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37004" w14:textId="77777777" w:rsidR="00142870" w:rsidRDefault="00142870">
      <w:pPr>
        <w:pStyle w:val="Cover-title3"/>
        <w:rPr>
          <w:rFonts w:ascii="Times New Roman" w:hAnsi="Times New Roman"/>
        </w:rPr>
      </w:pPr>
    </w:p>
    <w:p w14:paraId="174D17C2" w14:textId="77777777" w:rsidR="00142870" w:rsidRDefault="00142870">
      <w:pPr>
        <w:pStyle w:val="Cover-title3"/>
        <w:rPr>
          <w:rFonts w:ascii="Times New Roman" w:hAnsi="Times New Roman"/>
        </w:rPr>
      </w:pPr>
    </w:p>
    <w:p w14:paraId="039519D7" w14:textId="4C5FD79B" w:rsidR="00142870" w:rsidRDefault="00142870">
      <w:pPr>
        <w:pStyle w:val="Cover-title3"/>
        <w:ind w:right="560"/>
        <w:rPr>
          <w:rFonts w:ascii="Times New Roman" w:hAnsi="Times New Roman"/>
        </w:rPr>
      </w:pPr>
    </w:p>
    <w:p w14:paraId="0A0CEE9A" w14:textId="77777777" w:rsidR="00142870" w:rsidRDefault="00142870">
      <w:pPr>
        <w:pStyle w:val="Cover-title3"/>
        <w:rPr>
          <w:rFonts w:ascii="Times New Roman" w:hAnsi="Times New Roman"/>
        </w:rPr>
      </w:pPr>
    </w:p>
    <w:p w14:paraId="2D2A44D7" w14:textId="77777777" w:rsidR="00142870" w:rsidRDefault="00142870">
      <w:pPr>
        <w:pStyle w:val="Cover-title3"/>
        <w:rPr>
          <w:rFonts w:ascii="Times New Roman" w:hAnsi="Times New Roman"/>
        </w:rPr>
      </w:pPr>
    </w:p>
    <w:p w14:paraId="499FBD1A" w14:textId="77777777" w:rsidR="00142870" w:rsidRDefault="00142870">
      <w:pPr>
        <w:pStyle w:val="Cover-title3"/>
        <w:rPr>
          <w:rFonts w:ascii="Times New Roman" w:hAnsi="Times New Roman"/>
        </w:rPr>
      </w:pPr>
    </w:p>
    <w:p w14:paraId="7C7B65D6" w14:textId="77777777" w:rsidR="001F2D3B" w:rsidRPr="00C92BA6" w:rsidRDefault="001F2D3B" w:rsidP="001F2D3B">
      <w:pPr>
        <w:rPr>
          <w:rFonts w:asciiTheme="minorHAnsi" w:hAnsiTheme="minorHAnsi"/>
        </w:rPr>
      </w:pPr>
    </w:p>
    <w:p w14:paraId="24FEBDB4" w14:textId="77777777" w:rsidR="001F2D3B" w:rsidRPr="00C92BA6" w:rsidRDefault="001F2D3B" w:rsidP="001F2D3B">
      <w:pPr>
        <w:rPr>
          <w:rFonts w:asciiTheme="minorHAnsi" w:hAnsiTheme="minorHAnsi"/>
        </w:rPr>
      </w:pPr>
    </w:p>
    <w:p w14:paraId="5BC058B6" w14:textId="77777777" w:rsidR="001F2D3B" w:rsidRPr="00C92BA6" w:rsidRDefault="001F2D3B" w:rsidP="001F2D3B">
      <w:pPr>
        <w:rPr>
          <w:rFonts w:asciiTheme="minorHAnsi" w:hAnsiTheme="minorHAnsi"/>
        </w:rPr>
      </w:pPr>
    </w:p>
    <w:p w14:paraId="7D183267" w14:textId="77777777" w:rsidR="001F2D3B" w:rsidRPr="00C92BA6" w:rsidRDefault="001F2D3B" w:rsidP="001F2D3B">
      <w:pPr>
        <w:rPr>
          <w:rFonts w:asciiTheme="minorHAnsi" w:hAnsiTheme="minorHAnsi"/>
        </w:rPr>
      </w:pPr>
    </w:p>
    <w:p w14:paraId="24529607" w14:textId="77777777" w:rsidR="001F2D3B" w:rsidRPr="00C92BA6" w:rsidRDefault="001F2D3B" w:rsidP="001F2D3B">
      <w:pPr>
        <w:rPr>
          <w:rFonts w:asciiTheme="minorHAnsi" w:hAnsiTheme="minorHAnsi"/>
        </w:rPr>
      </w:pPr>
    </w:p>
    <w:p w14:paraId="0F5240B8" w14:textId="77777777" w:rsidR="001F2D3B" w:rsidRPr="00C92BA6" w:rsidRDefault="001F2D3B" w:rsidP="001F2D3B">
      <w:pPr>
        <w:rPr>
          <w:rFonts w:asciiTheme="minorHAnsi" w:hAnsiTheme="minorHAnsi"/>
        </w:rPr>
      </w:pPr>
    </w:p>
    <w:p w14:paraId="618992D5" w14:textId="77777777" w:rsidR="001F2D3B" w:rsidRPr="00C92BA6" w:rsidRDefault="001F2D3B" w:rsidP="001F2D3B">
      <w:pPr>
        <w:rPr>
          <w:rFonts w:asciiTheme="minorHAnsi" w:hAnsiTheme="minorHAnsi"/>
        </w:rPr>
      </w:pPr>
    </w:p>
    <w:p w14:paraId="75D2D3DC" w14:textId="77777777" w:rsidR="001F2D3B" w:rsidRPr="00C92BA6" w:rsidRDefault="001F2D3B" w:rsidP="001F2D3B">
      <w:pPr>
        <w:rPr>
          <w:rFonts w:asciiTheme="minorHAnsi" w:hAnsiTheme="minorHAnsi"/>
        </w:rPr>
      </w:pPr>
    </w:p>
    <w:p w14:paraId="3416A100" w14:textId="77777777" w:rsidR="001F2D3B" w:rsidRPr="00C92BA6" w:rsidRDefault="001F2D3B" w:rsidP="001F2D3B">
      <w:pPr>
        <w:rPr>
          <w:rFonts w:asciiTheme="minorHAnsi" w:hAnsiTheme="minorHAnsi"/>
        </w:rPr>
      </w:pPr>
    </w:p>
    <w:p w14:paraId="632B3D10" w14:textId="77777777" w:rsidR="001F2D3B" w:rsidRPr="00C92BA6" w:rsidRDefault="001F2D3B" w:rsidP="001F2D3B">
      <w:pPr>
        <w:rPr>
          <w:rFonts w:asciiTheme="minorHAnsi" w:hAnsiTheme="minorHAnsi"/>
        </w:rPr>
      </w:pPr>
    </w:p>
    <w:p w14:paraId="0CD27445" w14:textId="77777777" w:rsidR="001F2D3B" w:rsidRPr="00C92BA6" w:rsidRDefault="001F2D3B" w:rsidP="001F2D3B">
      <w:pPr>
        <w:rPr>
          <w:rFonts w:asciiTheme="minorHAnsi" w:hAnsiTheme="minorHAnsi"/>
        </w:rPr>
      </w:pPr>
    </w:p>
    <w:p w14:paraId="27A909BF" w14:textId="68C4DA30" w:rsidR="001F2D3B" w:rsidRPr="00C40A82" w:rsidRDefault="001F2D3B" w:rsidP="00114132">
      <w:pPr>
        <w:pStyle w:val="Title1"/>
        <w:shd w:val="clear" w:color="auto" w:fill="A8E3C3"/>
        <w:spacing w:line="240" w:lineRule="auto"/>
        <w:outlineLvl w:val="9"/>
        <w:rPr>
          <w:rStyle w:val="BasictextChar"/>
          <w:color w:val="002060"/>
          <w:sz w:val="44"/>
        </w:rPr>
      </w:pPr>
      <w:r w:rsidRPr="00C40A82">
        <w:rPr>
          <w:rStyle w:val="BasictextChar"/>
          <w:color w:val="002060"/>
          <w:sz w:val="44"/>
        </w:rPr>
        <w:t>Proposals for the ecological grouping of the   Habitats Directive habitats and species</w:t>
      </w:r>
    </w:p>
    <w:p w14:paraId="5A87200C" w14:textId="77777777" w:rsidR="001F2D3B" w:rsidRDefault="001F2D3B" w:rsidP="001F2D3B">
      <w:pPr>
        <w:jc w:val="center"/>
        <w:rPr>
          <w:rFonts w:asciiTheme="minorHAnsi" w:hAnsiTheme="minorHAnsi"/>
          <w:b/>
          <w:bCs/>
        </w:rPr>
      </w:pPr>
    </w:p>
    <w:p w14:paraId="0CE54E4C" w14:textId="77777777" w:rsidR="001F2D3B" w:rsidRPr="00C92BA6" w:rsidRDefault="001F2D3B" w:rsidP="001F2D3B">
      <w:pPr>
        <w:jc w:val="center"/>
        <w:rPr>
          <w:rFonts w:asciiTheme="minorHAnsi" w:hAnsiTheme="minorHAnsi"/>
          <w:b/>
          <w:bCs/>
        </w:rPr>
      </w:pPr>
    </w:p>
    <w:p w14:paraId="5F71EE07" w14:textId="5CDC345C" w:rsidR="005732C2" w:rsidRPr="005732C2" w:rsidRDefault="005732C2" w:rsidP="005732C2">
      <w:pPr>
        <w:jc w:val="center"/>
        <w:rPr>
          <w:rFonts w:asciiTheme="minorHAnsi" w:hAnsiTheme="minorHAnsi"/>
          <w:b/>
          <w:bCs/>
          <w:sz w:val="28"/>
          <w:szCs w:val="28"/>
        </w:rPr>
      </w:pPr>
      <w:proofErr w:type="spellStart"/>
      <w:r w:rsidRPr="005732C2">
        <w:rPr>
          <w:rFonts w:asciiTheme="minorHAnsi" w:hAnsiTheme="minorHAnsi"/>
          <w:b/>
          <w:bCs/>
          <w:sz w:val="28"/>
          <w:szCs w:val="28"/>
        </w:rPr>
        <w:t>Ľuboš</w:t>
      </w:r>
      <w:proofErr w:type="spellEnd"/>
      <w:r w:rsidRPr="005732C2">
        <w:rPr>
          <w:rFonts w:asciiTheme="minorHAnsi" w:hAnsiTheme="minorHAnsi"/>
          <w:b/>
          <w:bCs/>
          <w:sz w:val="28"/>
          <w:szCs w:val="28"/>
        </w:rPr>
        <w:t xml:space="preserve"> </w:t>
      </w:r>
      <w:proofErr w:type="spellStart"/>
      <w:r w:rsidRPr="005732C2">
        <w:rPr>
          <w:rFonts w:asciiTheme="minorHAnsi" w:hAnsiTheme="minorHAnsi"/>
          <w:b/>
          <w:bCs/>
          <w:sz w:val="28"/>
          <w:szCs w:val="28"/>
        </w:rPr>
        <w:t>Halada</w:t>
      </w:r>
      <w:proofErr w:type="spellEnd"/>
      <w:r>
        <w:rPr>
          <w:rFonts w:asciiTheme="minorHAnsi" w:hAnsiTheme="minorHAnsi"/>
          <w:b/>
          <w:bCs/>
          <w:sz w:val="28"/>
          <w:szCs w:val="28"/>
        </w:rPr>
        <w:t xml:space="preserve">, </w:t>
      </w:r>
      <w:r w:rsidRPr="005732C2">
        <w:rPr>
          <w:rFonts w:asciiTheme="minorHAnsi" w:hAnsiTheme="minorHAnsi"/>
          <w:b/>
          <w:bCs/>
          <w:sz w:val="28"/>
          <w:szCs w:val="28"/>
        </w:rPr>
        <w:t xml:space="preserve">Peter </w:t>
      </w:r>
      <w:proofErr w:type="spellStart"/>
      <w:r w:rsidRPr="005732C2">
        <w:rPr>
          <w:rFonts w:asciiTheme="minorHAnsi" w:hAnsiTheme="minorHAnsi"/>
          <w:b/>
          <w:bCs/>
          <w:sz w:val="28"/>
          <w:szCs w:val="28"/>
        </w:rPr>
        <w:t>Gajdoš</w:t>
      </w:r>
      <w:proofErr w:type="spellEnd"/>
      <w:r>
        <w:rPr>
          <w:rFonts w:asciiTheme="minorHAnsi" w:hAnsiTheme="minorHAnsi"/>
          <w:b/>
          <w:bCs/>
          <w:sz w:val="28"/>
          <w:szCs w:val="28"/>
        </w:rPr>
        <w:t xml:space="preserve">, </w:t>
      </w:r>
      <w:r w:rsidRPr="005732C2">
        <w:rPr>
          <w:rFonts w:asciiTheme="minorHAnsi" w:hAnsiTheme="minorHAnsi"/>
          <w:b/>
          <w:bCs/>
          <w:sz w:val="28"/>
          <w:szCs w:val="28"/>
        </w:rPr>
        <w:t xml:space="preserve">Zelmira </w:t>
      </w:r>
      <w:proofErr w:type="spellStart"/>
      <w:r w:rsidRPr="005732C2">
        <w:rPr>
          <w:rFonts w:asciiTheme="minorHAnsi" w:hAnsiTheme="minorHAnsi"/>
          <w:b/>
          <w:bCs/>
          <w:sz w:val="28"/>
          <w:szCs w:val="28"/>
        </w:rPr>
        <w:t>Gaudillat</w:t>
      </w:r>
      <w:proofErr w:type="spellEnd"/>
      <w:r w:rsidRPr="005732C2">
        <w:rPr>
          <w:rFonts w:asciiTheme="minorHAnsi" w:hAnsiTheme="minorHAnsi"/>
          <w:b/>
          <w:bCs/>
          <w:sz w:val="28"/>
          <w:szCs w:val="28"/>
        </w:rPr>
        <w:t xml:space="preserve">, Rebecca </w:t>
      </w:r>
      <w:proofErr w:type="spellStart"/>
      <w:r w:rsidRPr="005732C2">
        <w:rPr>
          <w:rFonts w:asciiTheme="minorHAnsi" w:hAnsiTheme="minorHAnsi"/>
          <w:b/>
          <w:bCs/>
          <w:sz w:val="28"/>
          <w:szCs w:val="28"/>
        </w:rPr>
        <w:t>Noebel</w:t>
      </w:r>
      <w:proofErr w:type="spellEnd"/>
      <w:r w:rsidRPr="005732C2">
        <w:rPr>
          <w:rFonts w:asciiTheme="minorHAnsi" w:hAnsiTheme="minorHAnsi"/>
          <w:b/>
          <w:bCs/>
          <w:sz w:val="28"/>
          <w:szCs w:val="28"/>
        </w:rPr>
        <w:t xml:space="preserve">, </w:t>
      </w:r>
      <w:proofErr w:type="spellStart"/>
      <w:r w:rsidRPr="005732C2">
        <w:rPr>
          <w:rFonts w:asciiTheme="minorHAnsi" w:hAnsiTheme="minorHAnsi"/>
          <w:b/>
          <w:bCs/>
          <w:sz w:val="28"/>
          <w:szCs w:val="28"/>
        </w:rPr>
        <w:t>Jerôme</w:t>
      </w:r>
      <w:proofErr w:type="spellEnd"/>
      <w:r w:rsidRPr="005732C2">
        <w:rPr>
          <w:rFonts w:asciiTheme="minorHAnsi" w:hAnsiTheme="minorHAnsi"/>
          <w:b/>
          <w:bCs/>
          <w:sz w:val="28"/>
          <w:szCs w:val="28"/>
        </w:rPr>
        <w:t xml:space="preserve"> Bailly-</w:t>
      </w:r>
      <w:proofErr w:type="spellStart"/>
      <w:r w:rsidRPr="005732C2">
        <w:rPr>
          <w:rFonts w:asciiTheme="minorHAnsi" w:hAnsiTheme="minorHAnsi"/>
          <w:b/>
          <w:bCs/>
          <w:sz w:val="28"/>
          <w:szCs w:val="28"/>
        </w:rPr>
        <w:t>Maitre</w:t>
      </w:r>
      <w:proofErr w:type="spellEnd"/>
      <w:r w:rsidRPr="005732C2">
        <w:rPr>
          <w:rFonts w:asciiTheme="minorHAnsi" w:hAnsiTheme="minorHAnsi"/>
          <w:b/>
          <w:bCs/>
          <w:sz w:val="28"/>
          <w:szCs w:val="28"/>
        </w:rPr>
        <w:t xml:space="preserve">, Petra </w:t>
      </w:r>
      <w:proofErr w:type="spellStart"/>
      <w:r w:rsidRPr="005732C2">
        <w:rPr>
          <w:rFonts w:asciiTheme="minorHAnsi" w:hAnsiTheme="minorHAnsi"/>
          <w:b/>
          <w:bCs/>
          <w:sz w:val="28"/>
          <w:szCs w:val="28"/>
        </w:rPr>
        <w:t>Gašparovičová</w:t>
      </w:r>
      <w:proofErr w:type="spellEnd"/>
    </w:p>
    <w:p w14:paraId="22E27A52" w14:textId="77777777" w:rsidR="005732C2" w:rsidRDefault="005732C2" w:rsidP="001F2D3B">
      <w:pPr>
        <w:jc w:val="center"/>
        <w:rPr>
          <w:rFonts w:asciiTheme="minorHAnsi" w:hAnsiTheme="minorHAnsi"/>
          <w:b/>
          <w:bCs/>
          <w:sz w:val="28"/>
          <w:szCs w:val="28"/>
          <w:lang w:val="es-ES"/>
        </w:rPr>
      </w:pPr>
    </w:p>
    <w:p w14:paraId="2125CA53" w14:textId="77777777" w:rsidR="001F2D3B" w:rsidRPr="00C92BA6" w:rsidRDefault="001F2D3B" w:rsidP="001F2D3B">
      <w:pPr>
        <w:rPr>
          <w:rFonts w:asciiTheme="minorHAnsi" w:hAnsiTheme="minorHAnsi"/>
          <w:b/>
          <w:sz w:val="28"/>
          <w:szCs w:val="28"/>
        </w:rPr>
      </w:pPr>
    </w:p>
    <w:p w14:paraId="41CF91C4" w14:textId="77777777" w:rsidR="001F2D3B" w:rsidRPr="00C92BA6" w:rsidRDefault="001F2D3B" w:rsidP="001F2D3B">
      <w:pPr>
        <w:rPr>
          <w:rFonts w:asciiTheme="minorHAnsi" w:hAnsiTheme="minorHAnsi"/>
          <w:b/>
        </w:rPr>
      </w:pPr>
    </w:p>
    <w:p w14:paraId="5317EE35" w14:textId="77777777" w:rsidR="001F2D3B" w:rsidRPr="00C92BA6" w:rsidRDefault="001F2D3B" w:rsidP="001F2D3B">
      <w:pPr>
        <w:rPr>
          <w:rFonts w:asciiTheme="minorHAnsi" w:hAnsiTheme="minorHAnsi"/>
          <w:b/>
        </w:rPr>
      </w:pPr>
    </w:p>
    <w:p w14:paraId="581A5792" w14:textId="77777777" w:rsidR="001F2D3B" w:rsidRPr="00C92BA6" w:rsidRDefault="001F2D3B" w:rsidP="001F2D3B">
      <w:pPr>
        <w:rPr>
          <w:rFonts w:asciiTheme="minorHAnsi" w:hAnsiTheme="minorHAnsi"/>
          <w:b/>
        </w:rPr>
      </w:pPr>
    </w:p>
    <w:p w14:paraId="059E6099" w14:textId="77777777" w:rsidR="001F2D3B" w:rsidRPr="00C92BA6" w:rsidRDefault="001F2D3B" w:rsidP="001F2D3B">
      <w:pPr>
        <w:jc w:val="right"/>
        <w:rPr>
          <w:rFonts w:asciiTheme="minorHAnsi" w:hAnsiTheme="minorHAnsi"/>
          <w:b/>
        </w:rPr>
      </w:pPr>
    </w:p>
    <w:p w14:paraId="27EC77EB" w14:textId="77777777" w:rsidR="001F2D3B" w:rsidRPr="00C92BA6" w:rsidRDefault="001F2D3B" w:rsidP="001F2D3B">
      <w:pPr>
        <w:jc w:val="right"/>
        <w:rPr>
          <w:rFonts w:asciiTheme="minorHAnsi" w:hAnsiTheme="minorHAnsi"/>
          <w:b/>
        </w:rPr>
      </w:pPr>
    </w:p>
    <w:p w14:paraId="35C13DE6" w14:textId="77777777" w:rsidR="001F2D3B" w:rsidRPr="00C92BA6" w:rsidRDefault="001F2D3B" w:rsidP="001F2D3B">
      <w:pPr>
        <w:jc w:val="right"/>
        <w:rPr>
          <w:rFonts w:asciiTheme="minorHAnsi" w:hAnsiTheme="minorHAnsi"/>
          <w:b/>
        </w:rPr>
      </w:pPr>
    </w:p>
    <w:p w14:paraId="51707DFD" w14:textId="77777777" w:rsidR="001F2D3B" w:rsidRPr="00C92BA6" w:rsidRDefault="001F2D3B" w:rsidP="001F2D3B">
      <w:pPr>
        <w:jc w:val="right"/>
        <w:rPr>
          <w:rFonts w:asciiTheme="minorHAnsi" w:hAnsiTheme="minorHAnsi"/>
          <w:b/>
        </w:rPr>
      </w:pPr>
    </w:p>
    <w:p w14:paraId="639E4027" w14:textId="77777777" w:rsidR="001F2D3B" w:rsidRPr="00C92BA6" w:rsidRDefault="001F2D3B" w:rsidP="001F2D3B">
      <w:pPr>
        <w:jc w:val="right"/>
        <w:rPr>
          <w:rFonts w:asciiTheme="minorHAnsi" w:hAnsiTheme="minorHAnsi"/>
          <w:b/>
        </w:rPr>
      </w:pPr>
    </w:p>
    <w:p w14:paraId="491011ED" w14:textId="77777777" w:rsidR="001F2D3B" w:rsidRPr="00C92BA6" w:rsidRDefault="001F2D3B" w:rsidP="001F2D3B">
      <w:pPr>
        <w:jc w:val="right"/>
        <w:rPr>
          <w:rFonts w:asciiTheme="minorHAnsi" w:hAnsiTheme="minorHAnsi"/>
          <w:b/>
        </w:rPr>
      </w:pPr>
    </w:p>
    <w:p w14:paraId="088C914F" w14:textId="59F22437" w:rsidR="001F2D3B" w:rsidRPr="00C92BA6" w:rsidRDefault="005732C2" w:rsidP="001F2D3B">
      <w:pPr>
        <w:jc w:val="right"/>
        <w:rPr>
          <w:rFonts w:asciiTheme="minorHAnsi" w:hAnsiTheme="minorHAnsi"/>
          <w:lang w:val="es-ES_tradnl"/>
        </w:rPr>
        <w:sectPr w:rsidR="001F2D3B" w:rsidRPr="00C92BA6" w:rsidSect="001F2D3B">
          <w:footerReference w:type="even" r:id="rId8"/>
          <w:footerReference w:type="default" r:id="rId9"/>
          <w:headerReference w:type="first" r:id="rId10"/>
          <w:footerReference w:type="first" r:id="rId11"/>
          <w:pgSz w:w="11900" w:h="16840"/>
          <w:pgMar w:top="1440" w:right="1440" w:bottom="1440" w:left="1440" w:header="1134" w:footer="340" w:gutter="0"/>
          <w:cols w:space="720"/>
          <w:titlePg/>
          <w:docGrid w:linePitch="326"/>
        </w:sectPr>
      </w:pPr>
      <w:r>
        <w:rPr>
          <w:rFonts w:asciiTheme="minorHAnsi" w:hAnsiTheme="minorHAnsi"/>
          <w:b/>
        </w:rPr>
        <w:t>22 December 2022</w:t>
      </w:r>
    </w:p>
    <w:p w14:paraId="71E1ADD8" w14:textId="77777777" w:rsidR="005732C2" w:rsidRPr="00C92BA6" w:rsidRDefault="005732C2" w:rsidP="005732C2">
      <w:pPr>
        <w:spacing w:after="100"/>
        <w:rPr>
          <w:rFonts w:asciiTheme="minorHAnsi" w:hAnsiTheme="minorHAnsi"/>
          <w:sz w:val="22"/>
          <w:szCs w:val="22"/>
          <w:lang w:val="es-ES_tradnl"/>
        </w:rPr>
      </w:pPr>
      <w:proofErr w:type="spellStart"/>
      <w:r w:rsidRPr="00C92BA6">
        <w:rPr>
          <w:rFonts w:asciiTheme="minorHAnsi" w:hAnsiTheme="minorHAnsi"/>
          <w:b/>
          <w:sz w:val="22"/>
          <w:szCs w:val="22"/>
          <w:lang w:val="es-ES_tradnl"/>
        </w:rPr>
        <w:lastRenderedPageBreak/>
        <w:t>Authors</w:t>
      </w:r>
      <w:proofErr w:type="spellEnd"/>
      <w:r w:rsidRPr="00C92BA6">
        <w:rPr>
          <w:rFonts w:asciiTheme="minorHAnsi" w:hAnsiTheme="minorHAnsi"/>
          <w:b/>
          <w:sz w:val="22"/>
          <w:szCs w:val="22"/>
          <w:lang w:val="es-ES_tradnl"/>
        </w:rPr>
        <w:t xml:space="preserve">’ </w:t>
      </w:r>
      <w:proofErr w:type="spellStart"/>
      <w:r w:rsidRPr="00C92BA6">
        <w:rPr>
          <w:rFonts w:asciiTheme="minorHAnsi" w:hAnsiTheme="minorHAnsi"/>
          <w:b/>
          <w:sz w:val="22"/>
          <w:szCs w:val="22"/>
          <w:lang w:val="es-ES_tradnl"/>
        </w:rPr>
        <w:t>affiliation</w:t>
      </w:r>
      <w:proofErr w:type="spellEnd"/>
      <w:r w:rsidRPr="00C92BA6">
        <w:rPr>
          <w:rFonts w:asciiTheme="minorHAnsi" w:hAnsiTheme="minorHAnsi"/>
          <w:sz w:val="22"/>
          <w:szCs w:val="22"/>
          <w:lang w:val="es-ES_tradnl"/>
        </w:rPr>
        <w:t>:</w:t>
      </w:r>
    </w:p>
    <w:p w14:paraId="4D0570C4" w14:textId="0114D52C" w:rsidR="005732C2" w:rsidRDefault="005732C2" w:rsidP="005732C2">
      <w:pPr>
        <w:rPr>
          <w:rFonts w:asciiTheme="minorHAnsi" w:hAnsiTheme="minorHAnsi"/>
          <w:color w:val="000000" w:themeColor="text1"/>
          <w:sz w:val="22"/>
          <w:szCs w:val="22"/>
          <w:lang w:val="es-ES_tradnl"/>
        </w:rPr>
      </w:pPr>
      <w:proofErr w:type="spellStart"/>
      <w:r w:rsidRPr="005732C2">
        <w:rPr>
          <w:rFonts w:asciiTheme="minorHAnsi" w:hAnsiTheme="minorHAnsi"/>
          <w:color w:val="000000" w:themeColor="text1"/>
          <w:sz w:val="22"/>
          <w:szCs w:val="22"/>
          <w:lang w:val="es-ES_tradnl"/>
        </w:rPr>
        <w:t>Ľuboš</w:t>
      </w:r>
      <w:proofErr w:type="spellEnd"/>
      <w:r w:rsidRPr="005732C2">
        <w:rPr>
          <w:rFonts w:asciiTheme="minorHAnsi" w:hAnsiTheme="minorHAnsi"/>
          <w:color w:val="000000" w:themeColor="text1"/>
          <w:sz w:val="22"/>
          <w:szCs w:val="22"/>
          <w:lang w:val="es-ES_tradnl"/>
        </w:rPr>
        <w:t xml:space="preserve"> Halada, ILE SAS (SK), Peter </w:t>
      </w:r>
      <w:proofErr w:type="spellStart"/>
      <w:r w:rsidRPr="005732C2">
        <w:rPr>
          <w:rFonts w:asciiTheme="minorHAnsi" w:hAnsiTheme="minorHAnsi"/>
          <w:color w:val="000000" w:themeColor="text1"/>
          <w:sz w:val="22"/>
          <w:szCs w:val="22"/>
          <w:lang w:val="es-ES_tradnl"/>
        </w:rPr>
        <w:t>Gajdoš</w:t>
      </w:r>
      <w:proofErr w:type="spellEnd"/>
      <w:r w:rsidRPr="005732C2">
        <w:rPr>
          <w:rFonts w:asciiTheme="minorHAnsi" w:hAnsiTheme="minorHAnsi"/>
          <w:color w:val="000000" w:themeColor="text1"/>
          <w:sz w:val="22"/>
          <w:szCs w:val="22"/>
          <w:lang w:val="es-ES_tradnl"/>
        </w:rPr>
        <w:t xml:space="preserve"> ILE SAS (SK</w:t>
      </w:r>
      <w:proofErr w:type="gramStart"/>
      <w:r w:rsidRPr="005732C2">
        <w:rPr>
          <w:rFonts w:asciiTheme="minorHAnsi" w:hAnsiTheme="minorHAnsi"/>
          <w:color w:val="000000" w:themeColor="text1"/>
          <w:sz w:val="22"/>
          <w:szCs w:val="22"/>
          <w:lang w:val="es-ES_tradnl"/>
        </w:rPr>
        <w:t>),Zelmira</w:t>
      </w:r>
      <w:proofErr w:type="gramEnd"/>
      <w:r w:rsidRPr="005732C2">
        <w:rPr>
          <w:rFonts w:asciiTheme="minorHAnsi" w:hAnsiTheme="minorHAnsi"/>
          <w:color w:val="000000" w:themeColor="text1"/>
          <w:sz w:val="22"/>
          <w:szCs w:val="22"/>
          <w:lang w:val="es-ES_tradnl"/>
        </w:rPr>
        <w:t xml:space="preserve"> </w:t>
      </w:r>
      <w:proofErr w:type="spellStart"/>
      <w:r w:rsidRPr="005732C2">
        <w:rPr>
          <w:rFonts w:asciiTheme="minorHAnsi" w:hAnsiTheme="minorHAnsi"/>
          <w:color w:val="000000" w:themeColor="text1"/>
          <w:sz w:val="22"/>
          <w:szCs w:val="22"/>
          <w:lang w:val="es-ES_tradnl"/>
        </w:rPr>
        <w:t>Gaudillat</w:t>
      </w:r>
      <w:proofErr w:type="spellEnd"/>
      <w:r>
        <w:rPr>
          <w:rFonts w:asciiTheme="minorHAnsi" w:hAnsiTheme="minorHAnsi"/>
          <w:color w:val="000000" w:themeColor="text1"/>
          <w:sz w:val="22"/>
          <w:szCs w:val="22"/>
          <w:lang w:val="es-ES_tradnl"/>
        </w:rPr>
        <w:t xml:space="preserve">, </w:t>
      </w:r>
      <w:r w:rsidRPr="005732C2">
        <w:rPr>
          <w:rFonts w:asciiTheme="minorHAnsi" w:hAnsiTheme="minorHAnsi"/>
          <w:color w:val="000000" w:themeColor="text1"/>
          <w:sz w:val="22"/>
          <w:szCs w:val="22"/>
          <w:lang w:val="es-ES_tradnl"/>
        </w:rPr>
        <w:t>MNHN</w:t>
      </w:r>
      <w:r>
        <w:rPr>
          <w:rFonts w:asciiTheme="minorHAnsi" w:hAnsiTheme="minorHAnsi"/>
          <w:color w:val="000000" w:themeColor="text1"/>
          <w:sz w:val="22"/>
          <w:szCs w:val="22"/>
          <w:lang w:val="es-ES_tradnl"/>
        </w:rPr>
        <w:t xml:space="preserve"> (FR)</w:t>
      </w:r>
      <w:r w:rsidRPr="005732C2">
        <w:rPr>
          <w:rFonts w:asciiTheme="minorHAnsi" w:hAnsiTheme="minorHAnsi"/>
          <w:color w:val="000000" w:themeColor="text1"/>
          <w:sz w:val="22"/>
          <w:szCs w:val="22"/>
          <w:lang w:val="es-ES_tradnl"/>
        </w:rPr>
        <w:t xml:space="preserve">, Rebecca </w:t>
      </w:r>
      <w:proofErr w:type="spellStart"/>
      <w:r w:rsidRPr="005732C2">
        <w:rPr>
          <w:rFonts w:asciiTheme="minorHAnsi" w:hAnsiTheme="minorHAnsi"/>
          <w:color w:val="000000" w:themeColor="text1"/>
          <w:sz w:val="22"/>
          <w:szCs w:val="22"/>
          <w:lang w:val="es-ES_tradnl"/>
        </w:rPr>
        <w:t>Noebel</w:t>
      </w:r>
      <w:proofErr w:type="spellEnd"/>
      <w:r>
        <w:rPr>
          <w:rFonts w:asciiTheme="minorHAnsi" w:hAnsiTheme="minorHAnsi"/>
          <w:color w:val="000000" w:themeColor="text1"/>
          <w:sz w:val="22"/>
          <w:szCs w:val="22"/>
          <w:lang w:val="es-ES_tradnl"/>
        </w:rPr>
        <w:t xml:space="preserve">, </w:t>
      </w:r>
      <w:proofErr w:type="spellStart"/>
      <w:r w:rsidRPr="005732C2">
        <w:rPr>
          <w:rFonts w:asciiTheme="minorHAnsi" w:hAnsiTheme="minorHAnsi"/>
          <w:color w:val="000000" w:themeColor="text1"/>
          <w:sz w:val="22"/>
          <w:szCs w:val="22"/>
          <w:lang w:val="es-ES_tradnl"/>
        </w:rPr>
        <w:t>Ecologic</w:t>
      </w:r>
      <w:proofErr w:type="spellEnd"/>
      <w:r w:rsidRPr="005732C2">
        <w:rPr>
          <w:rFonts w:asciiTheme="minorHAnsi" w:hAnsiTheme="minorHAnsi"/>
          <w:color w:val="000000" w:themeColor="text1"/>
          <w:sz w:val="22"/>
          <w:szCs w:val="22"/>
          <w:lang w:val="es-ES_tradnl"/>
        </w:rPr>
        <w:t xml:space="preserve"> </w:t>
      </w:r>
      <w:proofErr w:type="spellStart"/>
      <w:r w:rsidRPr="005732C2">
        <w:rPr>
          <w:rFonts w:asciiTheme="minorHAnsi" w:hAnsiTheme="minorHAnsi"/>
          <w:color w:val="000000" w:themeColor="text1"/>
          <w:sz w:val="22"/>
          <w:szCs w:val="22"/>
          <w:lang w:val="es-ES_tradnl"/>
        </w:rPr>
        <w:t>Institute</w:t>
      </w:r>
      <w:proofErr w:type="spellEnd"/>
      <w:r>
        <w:rPr>
          <w:rFonts w:asciiTheme="minorHAnsi" w:hAnsiTheme="minorHAnsi"/>
          <w:color w:val="000000" w:themeColor="text1"/>
          <w:sz w:val="22"/>
          <w:szCs w:val="22"/>
          <w:lang w:val="es-ES_tradnl"/>
        </w:rPr>
        <w:t xml:space="preserve"> (DE</w:t>
      </w:r>
      <w:r w:rsidRPr="005732C2">
        <w:rPr>
          <w:rFonts w:asciiTheme="minorHAnsi" w:hAnsiTheme="minorHAnsi"/>
          <w:color w:val="000000" w:themeColor="text1"/>
          <w:sz w:val="22"/>
          <w:szCs w:val="22"/>
          <w:lang w:val="es-ES_tradnl"/>
        </w:rPr>
        <w:t xml:space="preserve">), </w:t>
      </w:r>
      <w:proofErr w:type="spellStart"/>
      <w:r w:rsidRPr="005732C2">
        <w:rPr>
          <w:rFonts w:asciiTheme="minorHAnsi" w:hAnsiTheme="minorHAnsi"/>
          <w:color w:val="000000" w:themeColor="text1"/>
          <w:sz w:val="22"/>
          <w:szCs w:val="22"/>
          <w:lang w:val="es-ES_tradnl"/>
        </w:rPr>
        <w:t>Jerôme</w:t>
      </w:r>
      <w:proofErr w:type="spellEnd"/>
      <w:r w:rsidRPr="005732C2">
        <w:rPr>
          <w:rFonts w:asciiTheme="minorHAnsi" w:hAnsiTheme="minorHAnsi"/>
          <w:color w:val="000000" w:themeColor="text1"/>
          <w:sz w:val="22"/>
          <w:szCs w:val="22"/>
          <w:lang w:val="es-ES_tradnl"/>
        </w:rPr>
        <w:t xml:space="preserve"> Bailly-Maitre</w:t>
      </w:r>
      <w:r>
        <w:rPr>
          <w:rFonts w:asciiTheme="minorHAnsi" w:hAnsiTheme="minorHAnsi"/>
          <w:color w:val="000000" w:themeColor="text1"/>
          <w:sz w:val="22"/>
          <w:szCs w:val="22"/>
          <w:lang w:val="es-ES_tradnl"/>
        </w:rPr>
        <w:t>,</w:t>
      </w:r>
      <w:r w:rsidRPr="005732C2">
        <w:rPr>
          <w:rFonts w:asciiTheme="minorHAnsi" w:hAnsiTheme="minorHAnsi"/>
          <w:color w:val="000000" w:themeColor="text1"/>
          <w:sz w:val="22"/>
          <w:szCs w:val="22"/>
          <w:lang w:val="es-ES_tradnl"/>
        </w:rPr>
        <w:t xml:space="preserve"> MNHN</w:t>
      </w:r>
      <w:r>
        <w:rPr>
          <w:rFonts w:asciiTheme="minorHAnsi" w:hAnsiTheme="minorHAnsi"/>
          <w:color w:val="000000" w:themeColor="text1"/>
          <w:sz w:val="22"/>
          <w:szCs w:val="22"/>
          <w:lang w:val="es-ES_tradnl"/>
        </w:rPr>
        <w:t xml:space="preserve"> (FR)</w:t>
      </w:r>
      <w:r w:rsidRPr="005732C2">
        <w:rPr>
          <w:rFonts w:asciiTheme="minorHAnsi" w:hAnsiTheme="minorHAnsi"/>
          <w:color w:val="000000" w:themeColor="text1"/>
          <w:sz w:val="22"/>
          <w:szCs w:val="22"/>
          <w:lang w:val="es-ES_tradnl"/>
        </w:rPr>
        <w:t xml:space="preserve">, Petra </w:t>
      </w:r>
      <w:proofErr w:type="spellStart"/>
      <w:r w:rsidRPr="005732C2">
        <w:rPr>
          <w:rFonts w:asciiTheme="minorHAnsi" w:hAnsiTheme="minorHAnsi"/>
          <w:color w:val="000000" w:themeColor="text1"/>
          <w:sz w:val="22"/>
          <w:szCs w:val="22"/>
          <w:lang w:val="es-ES_tradnl"/>
        </w:rPr>
        <w:t>Gašparovičová</w:t>
      </w:r>
      <w:proofErr w:type="spellEnd"/>
      <w:r w:rsidRPr="005732C2">
        <w:rPr>
          <w:rFonts w:asciiTheme="minorHAnsi" w:hAnsiTheme="minorHAnsi"/>
          <w:color w:val="000000" w:themeColor="text1"/>
          <w:sz w:val="22"/>
          <w:szCs w:val="22"/>
          <w:lang w:val="es-ES_tradnl"/>
        </w:rPr>
        <w:t xml:space="preserve"> ILE SAS (SK),</w:t>
      </w:r>
    </w:p>
    <w:p w14:paraId="5057550B" w14:textId="5955C21A" w:rsidR="005732C2" w:rsidRDefault="005732C2" w:rsidP="005732C2">
      <w:pPr>
        <w:rPr>
          <w:rFonts w:asciiTheme="minorHAnsi" w:hAnsiTheme="minorHAnsi"/>
          <w:sz w:val="22"/>
          <w:szCs w:val="22"/>
          <w:lang w:val="es-ES_tradnl"/>
        </w:rPr>
      </w:pPr>
    </w:p>
    <w:p w14:paraId="4A045190" w14:textId="77777777" w:rsidR="005732C2" w:rsidRPr="00C92BA6" w:rsidRDefault="005732C2" w:rsidP="005732C2">
      <w:pPr>
        <w:rPr>
          <w:rFonts w:asciiTheme="minorHAnsi" w:hAnsiTheme="minorHAnsi"/>
          <w:sz w:val="22"/>
          <w:szCs w:val="22"/>
          <w:lang w:val="es-ES_tradnl"/>
        </w:rPr>
      </w:pPr>
    </w:p>
    <w:p w14:paraId="41665466" w14:textId="77777777" w:rsidR="005732C2" w:rsidRPr="00C92BA6" w:rsidRDefault="005732C2" w:rsidP="005732C2">
      <w:pPr>
        <w:spacing w:before="100" w:after="100"/>
        <w:rPr>
          <w:rFonts w:asciiTheme="minorHAnsi" w:hAnsiTheme="minorHAnsi"/>
          <w:b/>
          <w:sz w:val="22"/>
          <w:szCs w:val="22"/>
          <w:lang w:val="es-ES_tradnl"/>
        </w:rPr>
      </w:pPr>
      <w:r w:rsidRPr="00C92BA6">
        <w:rPr>
          <w:rFonts w:asciiTheme="minorHAnsi" w:hAnsiTheme="minorHAnsi"/>
          <w:b/>
          <w:sz w:val="22"/>
          <w:szCs w:val="22"/>
          <w:lang w:val="es-ES_tradnl"/>
        </w:rPr>
        <w:t xml:space="preserve">EEA </w:t>
      </w:r>
      <w:proofErr w:type="spellStart"/>
      <w:r w:rsidRPr="00C92BA6">
        <w:rPr>
          <w:rFonts w:asciiTheme="minorHAnsi" w:hAnsiTheme="minorHAnsi"/>
          <w:b/>
          <w:sz w:val="22"/>
          <w:szCs w:val="22"/>
          <w:lang w:val="es-ES_tradnl"/>
        </w:rPr>
        <w:t>project</w:t>
      </w:r>
      <w:proofErr w:type="spellEnd"/>
      <w:r w:rsidRPr="00C92BA6">
        <w:rPr>
          <w:rFonts w:asciiTheme="minorHAnsi" w:hAnsiTheme="minorHAnsi"/>
          <w:b/>
          <w:sz w:val="22"/>
          <w:szCs w:val="22"/>
          <w:lang w:val="es-ES_tradnl"/>
        </w:rPr>
        <w:t xml:space="preserve"> manager: </w:t>
      </w:r>
    </w:p>
    <w:p w14:paraId="0DC098E3" w14:textId="3F88B9EC" w:rsidR="005732C2" w:rsidRPr="00C92BA6" w:rsidRDefault="005732C2" w:rsidP="005732C2">
      <w:pPr>
        <w:rPr>
          <w:rFonts w:asciiTheme="minorHAnsi" w:hAnsiTheme="minorHAnsi"/>
          <w:sz w:val="22"/>
          <w:szCs w:val="22"/>
          <w:lang w:val="es-ES_tradnl"/>
        </w:rPr>
      </w:pPr>
      <w:r>
        <w:rPr>
          <w:rFonts w:asciiTheme="minorHAnsi" w:hAnsiTheme="minorHAnsi"/>
          <w:color w:val="000000" w:themeColor="text1"/>
          <w:sz w:val="22"/>
          <w:szCs w:val="22"/>
          <w:lang w:val="es-ES_tradnl"/>
        </w:rPr>
        <w:t xml:space="preserve">Carlos </w:t>
      </w:r>
      <w:proofErr w:type="spellStart"/>
      <w:r>
        <w:rPr>
          <w:rFonts w:asciiTheme="minorHAnsi" w:hAnsiTheme="minorHAnsi"/>
          <w:color w:val="000000" w:themeColor="text1"/>
          <w:sz w:val="22"/>
          <w:szCs w:val="22"/>
          <w:lang w:val="es-ES_tradnl"/>
        </w:rPr>
        <w:t>Romao</w:t>
      </w:r>
      <w:proofErr w:type="spellEnd"/>
      <w:r w:rsidRPr="00C92BA6">
        <w:rPr>
          <w:rFonts w:asciiTheme="minorHAnsi" w:hAnsiTheme="minorHAnsi"/>
          <w:color w:val="000000" w:themeColor="text1"/>
          <w:sz w:val="22"/>
          <w:szCs w:val="22"/>
          <w:lang w:val="es-ES_tradnl"/>
        </w:rPr>
        <w:t xml:space="preserve">, </w:t>
      </w:r>
      <w:proofErr w:type="spellStart"/>
      <w:r>
        <w:rPr>
          <w:rFonts w:asciiTheme="minorHAnsi" w:hAnsiTheme="minorHAnsi"/>
          <w:color w:val="000000" w:themeColor="text1"/>
          <w:sz w:val="22"/>
          <w:szCs w:val="22"/>
          <w:lang w:val="es-ES_tradnl"/>
        </w:rPr>
        <w:t>European</w:t>
      </w:r>
      <w:proofErr w:type="spellEnd"/>
      <w:r>
        <w:rPr>
          <w:rFonts w:asciiTheme="minorHAnsi" w:hAnsiTheme="minorHAnsi"/>
          <w:color w:val="000000" w:themeColor="text1"/>
          <w:sz w:val="22"/>
          <w:szCs w:val="22"/>
          <w:lang w:val="es-ES_tradnl"/>
        </w:rPr>
        <w:t xml:space="preserve"> </w:t>
      </w:r>
      <w:proofErr w:type="spellStart"/>
      <w:r>
        <w:rPr>
          <w:rFonts w:asciiTheme="minorHAnsi" w:hAnsiTheme="minorHAnsi"/>
          <w:color w:val="000000" w:themeColor="text1"/>
          <w:sz w:val="22"/>
          <w:szCs w:val="22"/>
          <w:lang w:val="es-ES_tradnl"/>
        </w:rPr>
        <w:t>Environment</w:t>
      </w:r>
      <w:proofErr w:type="spellEnd"/>
      <w:r>
        <w:rPr>
          <w:rFonts w:asciiTheme="minorHAnsi" w:hAnsiTheme="minorHAnsi"/>
          <w:color w:val="000000" w:themeColor="text1"/>
          <w:sz w:val="22"/>
          <w:szCs w:val="22"/>
          <w:lang w:val="es-ES_tradnl"/>
        </w:rPr>
        <w:t xml:space="preserve"> Agency (DK)</w:t>
      </w:r>
    </w:p>
    <w:p w14:paraId="30B5E90C" w14:textId="77777777" w:rsidR="005732C2" w:rsidRPr="00C92BA6" w:rsidRDefault="005732C2" w:rsidP="005732C2">
      <w:pPr>
        <w:rPr>
          <w:rFonts w:asciiTheme="minorHAnsi" w:hAnsiTheme="minorHAnsi"/>
          <w:sz w:val="22"/>
          <w:szCs w:val="22"/>
          <w:lang w:val="es-ES_tradnl"/>
        </w:rPr>
      </w:pPr>
    </w:p>
    <w:p w14:paraId="4DBA4E1F" w14:textId="77777777" w:rsidR="005732C2" w:rsidRPr="00C92BA6" w:rsidRDefault="005732C2" w:rsidP="005732C2">
      <w:pPr>
        <w:spacing w:before="100" w:after="100"/>
        <w:rPr>
          <w:rFonts w:asciiTheme="minorHAnsi" w:hAnsiTheme="minorHAnsi"/>
          <w:b/>
          <w:sz w:val="22"/>
          <w:szCs w:val="22"/>
          <w:lang w:val="es-ES_tradnl"/>
        </w:rPr>
      </w:pPr>
      <w:r w:rsidRPr="00C92BA6">
        <w:rPr>
          <w:rFonts w:asciiTheme="minorHAnsi" w:hAnsiTheme="minorHAnsi"/>
          <w:b/>
          <w:sz w:val="22"/>
          <w:szCs w:val="22"/>
          <w:lang w:val="es-ES_tradnl"/>
        </w:rPr>
        <w:t xml:space="preserve">ETC/BD </w:t>
      </w:r>
      <w:proofErr w:type="spellStart"/>
      <w:r w:rsidRPr="00C92BA6">
        <w:rPr>
          <w:rFonts w:asciiTheme="minorHAnsi" w:hAnsiTheme="minorHAnsi"/>
          <w:b/>
          <w:sz w:val="22"/>
          <w:szCs w:val="22"/>
          <w:lang w:val="es-ES_tradnl"/>
        </w:rPr>
        <w:t>production</w:t>
      </w:r>
      <w:proofErr w:type="spellEnd"/>
      <w:r w:rsidRPr="00C92BA6">
        <w:rPr>
          <w:rFonts w:asciiTheme="minorHAnsi" w:hAnsiTheme="minorHAnsi"/>
          <w:b/>
          <w:sz w:val="22"/>
          <w:szCs w:val="22"/>
          <w:lang w:val="es-ES_tradnl"/>
        </w:rPr>
        <w:t xml:space="preserve"> </w:t>
      </w:r>
      <w:proofErr w:type="spellStart"/>
      <w:r w:rsidRPr="00C92BA6">
        <w:rPr>
          <w:rFonts w:asciiTheme="minorHAnsi" w:hAnsiTheme="minorHAnsi"/>
          <w:b/>
          <w:sz w:val="22"/>
          <w:szCs w:val="22"/>
          <w:lang w:val="es-ES_tradnl"/>
        </w:rPr>
        <w:t>support</w:t>
      </w:r>
      <w:proofErr w:type="spellEnd"/>
      <w:r w:rsidRPr="00C92BA6">
        <w:rPr>
          <w:rFonts w:asciiTheme="minorHAnsi" w:hAnsiTheme="minorHAnsi"/>
          <w:b/>
          <w:sz w:val="22"/>
          <w:szCs w:val="22"/>
          <w:lang w:val="es-ES_tradnl"/>
        </w:rPr>
        <w:t xml:space="preserve">: </w:t>
      </w:r>
    </w:p>
    <w:p w14:paraId="7F53D027" w14:textId="77777777" w:rsidR="005732C2" w:rsidRPr="00C92BA6" w:rsidRDefault="005732C2" w:rsidP="005732C2">
      <w:pPr>
        <w:rPr>
          <w:rFonts w:asciiTheme="minorHAnsi" w:hAnsiTheme="minorHAnsi"/>
          <w:sz w:val="22"/>
          <w:szCs w:val="22"/>
          <w:lang w:val="es-ES_tradnl"/>
        </w:rPr>
      </w:pPr>
      <w:r w:rsidRPr="00C92BA6">
        <w:rPr>
          <w:rFonts w:asciiTheme="minorHAnsi" w:hAnsiTheme="minorHAnsi"/>
          <w:sz w:val="22"/>
          <w:szCs w:val="22"/>
          <w:lang w:val="es-ES_tradnl"/>
        </w:rPr>
        <w:t xml:space="preserve">Muriel Vincent, </w:t>
      </w:r>
      <w:proofErr w:type="spellStart"/>
      <w:r w:rsidRPr="00C92BA6">
        <w:rPr>
          <w:rFonts w:asciiTheme="minorHAnsi" w:hAnsiTheme="minorHAnsi"/>
          <w:sz w:val="22"/>
          <w:szCs w:val="22"/>
          <w:lang w:val="es-ES_tradnl"/>
        </w:rPr>
        <w:t>Muséum</w:t>
      </w:r>
      <w:proofErr w:type="spellEnd"/>
      <w:r w:rsidRPr="00C92BA6">
        <w:rPr>
          <w:rFonts w:asciiTheme="minorHAnsi" w:hAnsiTheme="minorHAnsi"/>
          <w:sz w:val="22"/>
          <w:szCs w:val="22"/>
          <w:lang w:val="es-ES_tradnl"/>
        </w:rPr>
        <w:t xml:space="preserve"> </w:t>
      </w:r>
      <w:proofErr w:type="spellStart"/>
      <w:r w:rsidRPr="00C92BA6">
        <w:rPr>
          <w:rFonts w:asciiTheme="minorHAnsi" w:hAnsiTheme="minorHAnsi"/>
          <w:sz w:val="22"/>
          <w:szCs w:val="22"/>
          <w:lang w:val="es-ES_tradnl"/>
        </w:rPr>
        <w:t>national</w:t>
      </w:r>
      <w:proofErr w:type="spellEnd"/>
      <w:r w:rsidRPr="00C92BA6">
        <w:rPr>
          <w:rFonts w:asciiTheme="minorHAnsi" w:hAnsiTheme="minorHAnsi"/>
          <w:sz w:val="22"/>
          <w:szCs w:val="22"/>
          <w:lang w:val="es-ES_tradnl"/>
        </w:rPr>
        <w:t xml:space="preserve"> </w:t>
      </w:r>
      <w:proofErr w:type="spellStart"/>
      <w:r w:rsidRPr="00C92BA6">
        <w:rPr>
          <w:rFonts w:asciiTheme="minorHAnsi" w:hAnsiTheme="minorHAnsi"/>
          <w:sz w:val="22"/>
          <w:szCs w:val="22"/>
          <w:lang w:val="es-ES_tradnl"/>
        </w:rPr>
        <w:t>d’Histoire</w:t>
      </w:r>
      <w:proofErr w:type="spellEnd"/>
      <w:r w:rsidRPr="00C92BA6">
        <w:rPr>
          <w:rFonts w:asciiTheme="minorHAnsi" w:hAnsiTheme="minorHAnsi"/>
          <w:sz w:val="22"/>
          <w:szCs w:val="22"/>
          <w:lang w:val="es-ES_tradnl"/>
        </w:rPr>
        <w:t xml:space="preserve"> </w:t>
      </w:r>
      <w:proofErr w:type="spellStart"/>
      <w:r w:rsidRPr="00C92BA6">
        <w:rPr>
          <w:rFonts w:asciiTheme="minorHAnsi" w:hAnsiTheme="minorHAnsi"/>
          <w:sz w:val="22"/>
          <w:szCs w:val="22"/>
          <w:lang w:val="es-ES_tradnl"/>
        </w:rPr>
        <w:t>naturelle</w:t>
      </w:r>
      <w:proofErr w:type="spellEnd"/>
      <w:r w:rsidRPr="00C92BA6">
        <w:rPr>
          <w:rFonts w:asciiTheme="minorHAnsi" w:hAnsiTheme="minorHAnsi"/>
          <w:sz w:val="22"/>
          <w:szCs w:val="22"/>
          <w:lang w:val="es-ES_tradnl"/>
        </w:rPr>
        <w:t xml:space="preserve"> (FR)</w:t>
      </w:r>
    </w:p>
    <w:p w14:paraId="4D6560A7" w14:textId="77777777" w:rsidR="005732C2" w:rsidRPr="00C92BA6" w:rsidRDefault="005732C2" w:rsidP="005732C2">
      <w:pPr>
        <w:rPr>
          <w:rFonts w:asciiTheme="minorHAnsi" w:hAnsiTheme="minorHAnsi"/>
          <w:sz w:val="22"/>
          <w:szCs w:val="22"/>
          <w:lang w:val="es-ES_tradnl"/>
        </w:rPr>
      </w:pPr>
    </w:p>
    <w:p w14:paraId="4539C381" w14:textId="77777777" w:rsidR="005732C2" w:rsidRPr="00C92BA6" w:rsidRDefault="005732C2" w:rsidP="005732C2">
      <w:pPr>
        <w:spacing w:before="100" w:after="100"/>
        <w:rPr>
          <w:rFonts w:asciiTheme="minorHAnsi" w:hAnsiTheme="minorHAnsi"/>
          <w:b/>
          <w:sz w:val="22"/>
          <w:szCs w:val="22"/>
          <w:lang w:val="en-US"/>
        </w:rPr>
      </w:pPr>
      <w:r w:rsidRPr="00C92BA6">
        <w:rPr>
          <w:rFonts w:asciiTheme="minorHAnsi" w:hAnsiTheme="minorHAnsi"/>
          <w:b/>
          <w:sz w:val="22"/>
          <w:szCs w:val="22"/>
          <w:lang w:val="en-US"/>
        </w:rPr>
        <w:t xml:space="preserve">Context: </w:t>
      </w:r>
    </w:p>
    <w:p w14:paraId="540E07B9" w14:textId="77777777" w:rsidR="005732C2" w:rsidRPr="00C92BA6" w:rsidRDefault="005732C2" w:rsidP="005732C2">
      <w:pPr>
        <w:rPr>
          <w:rFonts w:asciiTheme="minorHAnsi" w:hAnsiTheme="minorHAnsi"/>
          <w:sz w:val="22"/>
          <w:szCs w:val="22"/>
          <w:lang w:val="en-US"/>
        </w:rPr>
      </w:pPr>
      <w:r w:rsidRPr="00C92BA6">
        <w:rPr>
          <w:rFonts w:asciiTheme="minorHAnsi" w:hAnsiTheme="minorHAnsi"/>
          <w:sz w:val="22"/>
          <w:szCs w:val="22"/>
          <w:lang w:val="en-US"/>
        </w:rPr>
        <w:t xml:space="preserve">The Topic Centre has prepared this Technical paper in collaboration with the European Environment Agency (EEA) under its [year] work </w:t>
      </w:r>
      <w:proofErr w:type="spellStart"/>
      <w:r w:rsidRPr="00C92BA6">
        <w:rPr>
          <w:rFonts w:asciiTheme="minorHAnsi" w:hAnsiTheme="minorHAnsi"/>
          <w:sz w:val="22"/>
          <w:szCs w:val="22"/>
          <w:lang w:val="en-US"/>
        </w:rPr>
        <w:t>programmes</w:t>
      </w:r>
      <w:proofErr w:type="spellEnd"/>
      <w:r w:rsidRPr="00C92BA6">
        <w:rPr>
          <w:rFonts w:asciiTheme="minorHAnsi" w:hAnsiTheme="minorHAnsi"/>
          <w:sz w:val="22"/>
          <w:szCs w:val="22"/>
          <w:lang w:val="en-US"/>
        </w:rPr>
        <w:t xml:space="preserve"> as a contribution to the EEA’s work on </w:t>
      </w:r>
      <w:r w:rsidRPr="00C92BA6">
        <w:rPr>
          <w:rFonts w:asciiTheme="minorHAnsi" w:hAnsiTheme="minorHAnsi"/>
          <w:color w:val="000000" w:themeColor="text1"/>
          <w:sz w:val="22"/>
          <w:szCs w:val="22"/>
        </w:rPr>
        <w:t>[to be filed].</w:t>
      </w:r>
    </w:p>
    <w:p w14:paraId="394B3892" w14:textId="77777777" w:rsidR="005732C2" w:rsidRPr="00C92BA6" w:rsidRDefault="005732C2" w:rsidP="005732C2">
      <w:pPr>
        <w:autoSpaceDE w:val="0"/>
        <w:autoSpaceDN w:val="0"/>
        <w:adjustRightInd w:val="0"/>
        <w:rPr>
          <w:rFonts w:asciiTheme="minorHAnsi" w:hAnsiTheme="minorHAnsi"/>
          <w:b/>
          <w:bCs/>
          <w:color w:val="D9D9D9"/>
          <w:sz w:val="22"/>
          <w:szCs w:val="22"/>
          <w:highlight w:val="yellow"/>
          <w:lang w:val="en-US"/>
        </w:rPr>
      </w:pPr>
    </w:p>
    <w:p w14:paraId="15C61641" w14:textId="77777777" w:rsidR="005732C2" w:rsidRPr="00C92BA6" w:rsidRDefault="005732C2" w:rsidP="005732C2">
      <w:pPr>
        <w:spacing w:before="100" w:after="100"/>
        <w:rPr>
          <w:rFonts w:asciiTheme="minorHAnsi" w:hAnsiTheme="minorHAnsi"/>
          <w:b/>
          <w:bCs/>
          <w:sz w:val="22"/>
          <w:szCs w:val="22"/>
          <w:lang w:val="en-US"/>
        </w:rPr>
      </w:pPr>
      <w:r w:rsidRPr="00C92BA6">
        <w:rPr>
          <w:rFonts w:asciiTheme="minorHAnsi" w:hAnsiTheme="minorHAnsi"/>
          <w:b/>
          <w:bCs/>
          <w:sz w:val="22"/>
          <w:szCs w:val="22"/>
          <w:lang w:val="en-US"/>
        </w:rPr>
        <w:t>Citation:</w:t>
      </w:r>
    </w:p>
    <w:p w14:paraId="6B506D97" w14:textId="77777777" w:rsidR="005732C2" w:rsidRPr="00C92BA6" w:rsidRDefault="005732C2" w:rsidP="005732C2">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C92BA6">
        <w:rPr>
          <w:rFonts w:asciiTheme="minorHAnsi" w:hAnsiTheme="minorHAnsi"/>
          <w:sz w:val="22"/>
          <w:szCs w:val="22"/>
        </w:rPr>
        <w:t>Please cite this report as</w:t>
      </w:r>
    </w:p>
    <w:p w14:paraId="0789199E" w14:textId="06BE7D00" w:rsidR="005732C2" w:rsidRPr="005A22BC" w:rsidRDefault="005732C2" w:rsidP="005732C2">
      <w:pPr>
        <w:pBdr>
          <w:top w:val="single" w:sz="4" w:space="1" w:color="auto"/>
          <w:left w:val="single" w:sz="4" w:space="4" w:color="auto"/>
          <w:bottom w:val="single" w:sz="4" w:space="1" w:color="auto"/>
          <w:right w:val="single" w:sz="4" w:space="4" w:color="auto"/>
        </w:pBdr>
        <w:rPr>
          <w:rFonts w:asciiTheme="minorHAnsi" w:eastAsia="Times New Roman" w:hAnsiTheme="minorHAnsi"/>
          <w:sz w:val="22"/>
          <w:szCs w:val="22"/>
        </w:rPr>
      </w:pPr>
      <w:proofErr w:type="spellStart"/>
      <w:r>
        <w:rPr>
          <w:rFonts w:asciiTheme="minorHAnsi" w:hAnsiTheme="minorHAnsi"/>
          <w:sz w:val="22"/>
          <w:szCs w:val="22"/>
        </w:rPr>
        <w:t>Halada</w:t>
      </w:r>
      <w:proofErr w:type="spellEnd"/>
      <w:r w:rsidRPr="00C92BA6">
        <w:rPr>
          <w:rFonts w:asciiTheme="minorHAnsi" w:hAnsiTheme="minorHAnsi"/>
          <w:sz w:val="22"/>
          <w:szCs w:val="22"/>
        </w:rPr>
        <w:t xml:space="preserve">, </w:t>
      </w:r>
      <w:r>
        <w:rPr>
          <w:rFonts w:asciiTheme="minorHAnsi" w:hAnsiTheme="minorHAnsi"/>
          <w:sz w:val="22"/>
          <w:szCs w:val="22"/>
        </w:rPr>
        <w:t>L.</w:t>
      </w:r>
      <w:r w:rsidRPr="00C92BA6">
        <w:rPr>
          <w:rFonts w:asciiTheme="minorHAnsi" w:hAnsiTheme="minorHAnsi"/>
          <w:sz w:val="22"/>
          <w:szCs w:val="22"/>
        </w:rPr>
        <w:t>,</w:t>
      </w:r>
      <w:r>
        <w:rPr>
          <w:rFonts w:asciiTheme="minorHAnsi" w:hAnsiTheme="minorHAnsi"/>
          <w:sz w:val="22"/>
          <w:szCs w:val="22"/>
        </w:rPr>
        <w:t xml:space="preserve"> </w:t>
      </w:r>
      <w:r w:rsidRPr="000D7ED7">
        <w:rPr>
          <w:rFonts w:asciiTheme="minorHAnsi" w:hAnsiTheme="minorHAnsi"/>
          <w:i/>
          <w:sz w:val="22"/>
          <w:szCs w:val="22"/>
        </w:rPr>
        <w:t>et al</w:t>
      </w:r>
      <w:r w:rsidRPr="00C92BA6">
        <w:rPr>
          <w:rFonts w:asciiTheme="minorHAnsi" w:hAnsiTheme="minorHAnsi"/>
          <w:sz w:val="22"/>
          <w:szCs w:val="22"/>
        </w:rPr>
        <w:t xml:space="preserve">, </w:t>
      </w:r>
      <w:r>
        <w:rPr>
          <w:rFonts w:asciiTheme="minorHAnsi" w:hAnsiTheme="minorHAnsi"/>
          <w:sz w:val="22"/>
          <w:szCs w:val="22"/>
        </w:rPr>
        <w:t>2022</w:t>
      </w:r>
      <w:r w:rsidRPr="00462B15">
        <w:rPr>
          <w:rFonts w:asciiTheme="minorHAnsi" w:hAnsiTheme="minorHAnsi"/>
          <w:sz w:val="22"/>
          <w:szCs w:val="22"/>
        </w:rPr>
        <w:t xml:space="preserve">. </w:t>
      </w:r>
      <w:r w:rsidRPr="005732C2">
        <w:rPr>
          <w:rFonts w:asciiTheme="minorHAnsi" w:hAnsiTheme="minorHAnsi"/>
          <w:sz w:val="22"/>
          <w:szCs w:val="22"/>
        </w:rPr>
        <w:t>Proposals for the ecological grouping of the Habitats Directive habitats and species</w:t>
      </w:r>
      <w:r w:rsidRPr="00462B15">
        <w:rPr>
          <w:rFonts w:asciiTheme="minorHAnsi" w:eastAsia="Times New Roman" w:hAnsiTheme="minorHAnsi"/>
          <w:sz w:val="22"/>
          <w:szCs w:val="22"/>
        </w:rPr>
        <w:t>. ETC/BD report to the EEA.</w:t>
      </w:r>
    </w:p>
    <w:p w14:paraId="31A87B45" w14:textId="77777777" w:rsidR="005732C2" w:rsidRPr="00C92BA6" w:rsidRDefault="005732C2" w:rsidP="005732C2">
      <w:pPr>
        <w:spacing w:before="100" w:after="100"/>
        <w:rPr>
          <w:rFonts w:asciiTheme="minorHAnsi" w:hAnsiTheme="minorHAnsi"/>
          <w:b/>
          <w:bCs/>
          <w:sz w:val="22"/>
          <w:szCs w:val="22"/>
          <w:lang w:val="en-US"/>
        </w:rPr>
      </w:pPr>
      <w:r w:rsidRPr="00C92BA6">
        <w:rPr>
          <w:rFonts w:asciiTheme="minorHAnsi" w:hAnsiTheme="minorHAnsi"/>
          <w:b/>
          <w:bCs/>
          <w:sz w:val="22"/>
          <w:szCs w:val="22"/>
          <w:lang w:val="en-US"/>
        </w:rPr>
        <w:t>Disclaimer:</w:t>
      </w:r>
    </w:p>
    <w:p w14:paraId="278DDABD" w14:textId="77777777" w:rsidR="005732C2" w:rsidRPr="00C92BA6" w:rsidRDefault="005732C2" w:rsidP="005732C2">
      <w:pPr>
        <w:pBdr>
          <w:top w:val="single" w:sz="4" w:space="1" w:color="auto"/>
          <w:left w:val="single" w:sz="4" w:space="4" w:color="auto"/>
          <w:bottom w:val="single" w:sz="4" w:space="1" w:color="auto"/>
          <w:right w:val="single" w:sz="4" w:space="4" w:color="auto"/>
        </w:pBdr>
        <w:rPr>
          <w:rFonts w:asciiTheme="minorHAnsi" w:eastAsia="Times New Roman" w:hAnsiTheme="minorHAnsi"/>
          <w:sz w:val="22"/>
          <w:szCs w:val="22"/>
        </w:rPr>
      </w:pPr>
      <w:r w:rsidRPr="00C92BA6">
        <w:rPr>
          <w:rFonts w:asciiTheme="minorHAnsi" w:hAnsiTheme="minorHAnsi"/>
          <w:sz w:val="22"/>
          <w:szCs w:val="22"/>
        </w:rPr>
        <w:t>This European Topic Centre on Biological Diversity (ETC/BD) Technical Paper has not been subject to a European Environment Agency (EEA) member country review. The content of this publication does not necessarily reflect the official opinions of the EEA. Neither the ETC/BD nor any person or company acting on behalf of the ETC/BD is responsible for the use that may be made of the information contained in this report.</w:t>
      </w:r>
    </w:p>
    <w:p w14:paraId="080D41E1" w14:textId="77777777" w:rsidR="005732C2" w:rsidRPr="000A724D" w:rsidRDefault="005732C2" w:rsidP="005732C2">
      <w:pPr>
        <w:spacing w:before="100" w:after="100"/>
        <w:rPr>
          <w:rFonts w:asciiTheme="minorHAnsi" w:hAnsiTheme="minorHAnsi"/>
          <w:b/>
          <w:bCs/>
          <w:sz w:val="10"/>
          <w:szCs w:val="10"/>
          <w:lang w:val="en-US"/>
        </w:rPr>
      </w:pPr>
    </w:p>
    <w:p w14:paraId="7FA51792" w14:textId="77777777" w:rsidR="005732C2" w:rsidRDefault="005732C2" w:rsidP="005732C2">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sz w:val="22"/>
          <w:szCs w:val="22"/>
        </w:rPr>
        <w:t xml:space="preserve">The withdrawal of the United Kingdom from the European Union did not affect the production of the report. </w:t>
      </w:r>
    </w:p>
    <w:p w14:paraId="7B863D23" w14:textId="77777777" w:rsidR="005732C2" w:rsidRPr="00C92BA6" w:rsidRDefault="005732C2" w:rsidP="005732C2">
      <w:pPr>
        <w:pBdr>
          <w:top w:val="single" w:sz="4" w:space="1" w:color="auto"/>
          <w:left w:val="single" w:sz="4" w:space="4" w:color="auto"/>
          <w:bottom w:val="single" w:sz="4" w:space="1" w:color="auto"/>
          <w:right w:val="single" w:sz="4" w:space="4" w:color="auto"/>
        </w:pBdr>
        <w:rPr>
          <w:rFonts w:asciiTheme="minorHAnsi" w:eastAsia="Times New Roman" w:hAnsiTheme="minorHAnsi"/>
          <w:sz w:val="22"/>
          <w:szCs w:val="22"/>
        </w:rPr>
      </w:pPr>
      <w:r>
        <w:rPr>
          <w:rFonts w:asciiTheme="minorHAnsi" w:eastAsia="Times New Roman" w:hAnsiTheme="minorHAnsi"/>
          <w:sz w:val="22"/>
          <w:szCs w:val="22"/>
        </w:rPr>
        <w:t>Data reported by the United Kingdom are included in all analyses and assessments contained herein, unless otherwise indicated.</w:t>
      </w:r>
    </w:p>
    <w:p w14:paraId="67E466B7" w14:textId="77777777" w:rsidR="005732C2" w:rsidRDefault="005732C2" w:rsidP="005732C2">
      <w:pPr>
        <w:rPr>
          <w:rFonts w:asciiTheme="minorHAnsi" w:hAnsiTheme="minorHAnsi"/>
          <w:sz w:val="22"/>
          <w:szCs w:val="22"/>
          <w:lang w:val="en-US"/>
        </w:rPr>
      </w:pPr>
    </w:p>
    <w:p w14:paraId="40457630" w14:textId="77777777" w:rsidR="005732C2" w:rsidRPr="00C92BA6" w:rsidRDefault="005732C2" w:rsidP="005732C2">
      <w:pPr>
        <w:rPr>
          <w:rFonts w:asciiTheme="minorHAnsi" w:hAnsiTheme="minorHAnsi"/>
          <w:b/>
          <w:bCs/>
          <w:sz w:val="22"/>
          <w:szCs w:val="22"/>
          <w:lang w:val="en-US"/>
        </w:rPr>
      </w:pPr>
    </w:p>
    <w:p w14:paraId="43D3E501" w14:textId="77777777" w:rsidR="005732C2" w:rsidRPr="00C92BA6" w:rsidRDefault="005732C2" w:rsidP="005732C2">
      <w:pPr>
        <w:rPr>
          <w:rFonts w:asciiTheme="minorHAnsi" w:hAnsiTheme="minorHAnsi"/>
          <w:b/>
          <w:bCs/>
          <w:sz w:val="22"/>
          <w:szCs w:val="22"/>
          <w:lang w:val="en-US"/>
        </w:rPr>
      </w:pPr>
    </w:p>
    <w:p w14:paraId="330541D6" w14:textId="77777777" w:rsidR="005732C2" w:rsidRPr="00C92BA6" w:rsidRDefault="005732C2" w:rsidP="005732C2">
      <w:pPr>
        <w:rPr>
          <w:rFonts w:asciiTheme="minorHAnsi" w:hAnsiTheme="minorHAnsi"/>
          <w:b/>
          <w:bCs/>
          <w:sz w:val="22"/>
          <w:szCs w:val="22"/>
          <w:lang w:val="en-US"/>
        </w:rPr>
      </w:pPr>
    </w:p>
    <w:p w14:paraId="6BBB8CDA" w14:textId="77777777" w:rsidR="005732C2" w:rsidRPr="00C92BA6" w:rsidRDefault="005732C2" w:rsidP="005732C2">
      <w:pPr>
        <w:rPr>
          <w:rFonts w:asciiTheme="minorHAnsi" w:hAnsiTheme="minorHAnsi"/>
          <w:b/>
          <w:bCs/>
          <w:sz w:val="22"/>
          <w:szCs w:val="22"/>
          <w:lang w:val="en-US"/>
        </w:rPr>
      </w:pPr>
    </w:p>
    <w:p w14:paraId="1517666F" w14:textId="77777777" w:rsidR="005732C2" w:rsidRPr="00C92BA6" w:rsidRDefault="005732C2" w:rsidP="005732C2">
      <w:pPr>
        <w:rPr>
          <w:rFonts w:asciiTheme="minorHAnsi" w:hAnsiTheme="minorHAnsi"/>
          <w:b/>
          <w:bCs/>
          <w:sz w:val="22"/>
          <w:szCs w:val="22"/>
          <w:lang w:val="en-US"/>
        </w:rPr>
      </w:pPr>
    </w:p>
    <w:p w14:paraId="3DC15EB5" w14:textId="77777777" w:rsidR="005732C2" w:rsidRPr="00C92BA6" w:rsidRDefault="005732C2" w:rsidP="005732C2">
      <w:pPr>
        <w:rPr>
          <w:rFonts w:asciiTheme="minorHAnsi" w:hAnsiTheme="minorHAnsi"/>
          <w:b/>
          <w:bCs/>
          <w:sz w:val="22"/>
          <w:szCs w:val="22"/>
          <w:lang w:val="en-US"/>
        </w:rPr>
      </w:pPr>
    </w:p>
    <w:p w14:paraId="3E5B09F0" w14:textId="77777777" w:rsidR="005732C2" w:rsidRPr="00C92BA6" w:rsidRDefault="005732C2" w:rsidP="005732C2">
      <w:pPr>
        <w:rPr>
          <w:rFonts w:asciiTheme="minorHAnsi" w:hAnsiTheme="minorHAnsi"/>
          <w:b/>
          <w:bCs/>
          <w:sz w:val="22"/>
          <w:szCs w:val="22"/>
          <w:lang w:val="en-US"/>
        </w:rPr>
      </w:pPr>
    </w:p>
    <w:p w14:paraId="45992144" w14:textId="77777777" w:rsidR="005732C2" w:rsidRPr="00C92BA6" w:rsidRDefault="005732C2" w:rsidP="005732C2">
      <w:pPr>
        <w:keepNext/>
        <w:rPr>
          <w:rFonts w:asciiTheme="minorHAnsi" w:hAnsiTheme="minorHAnsi"/>
          <w:sz w:val="22"/>
          <w:szCs w:val="22"/>
          <w:lang w:val="en-US"/>
        </w:rPr>
      </w:pPr>
      <w:r w:rsidRPr="00C92BA6">
        <w:rPr>
          <w:rFonts w:asciiTheme="minorHAnsi" w:hAnsiTheme="minorHAnsi"/>
          <w:b/>
          <w:bCs/>
          <w:sz w:val="22"/>
          <w:szCs w:val="22"/>
        </w:rPr>
        <w:t>©</w:t>
      </w:r>
      <w:r w:rsidRPr="00C92BA6">
        <w:rPr>
          <w:rFonts w:asciiTheme="minorHAnsi" w:hAnsiTheme="minorHAnsi"/>
          <w:sz w:val="22"/>
          <w:szCs w:val="22"/>
        </w:rPr>
        <w:t xml:space="preserve">ETC/BD </w:t>
      </w:r>
      <w:r w:rsidRPr="00C92BA6">
        <w:rPr>
          <w:rFonts w:asciiTheme="minorHAnsi" w:hAnsiTheme="minorHAnsi"/>
          <w:color w:val="000000" w:themeColor="text1"/>
          <w:sz w:val="22"/>
          <w:szCs w:val="22"/>
        </w:rPr>
        <w:t>[</w:t>
      </w:r>
      <w:r w:rsidRPr="00C92BA6">
        <w:rPr>
          <w:rFonts w:asciiTheme="minorHAnsi" w:hAnsiTheme="minorHAnsi"/>
          <w:sz w:val="22"/>
          <w:szCs w:val="22"/>
        </w:rPr>
        <w:t>year</w:t>
      </w:r>
      <w:r w:rsidRPr="00C92BA6">
        <w:rPr>
          <w:rFonts w:asciiTheme="minorHAnsi" w:hAnsiTheme="minorHAnsi"/>
          <w:color w:val="000000" w:themeColor="text1"/>
          <w:sz w:val="22"/>
          <w:szCs w:val="22"/>
        </w:rPr>
        <w:t>]</w:t>
      </w:r>
    </w:p>
    <w:p w14:paraId="1E9E08D1" w14:textId="77777777" w:rsidR="005732C2" w:rsidRPr="00C92BA6" w:rsidRDefault="005732C2" w:rsidP="005732C2">
      <w:pPr>
        <w:keepNext/>
        <w:rPr>
          <w:rFonts w:asciiTheme="minorHAnsi" w:hAnsiTheme="minorHAnsi"/>
          <w:sz w:val="22"/>
          <w:szCs w:val="22"/>
        </w:rPr>
      </w:pPr>
      <w:r w:rsidRPr="00C92BA6">
        <w:rPr>
          <w:rFonts w:asciiTheme="minorHAnsi" w:hAnsiTheme="minorHAnsi"/>
          <w:sz w:val="22"/>
          <w:szCs w:val="22"/>
        </w:rPr>
        <w:t>ETC/BD Technical paper N° /</w:t>
      </w:r>
      <w:r w:rsidRPr="00C92BA6">
        <w:rPr>
          <w:rFonts w:asciiTheme="minorHAnsi" w:hAnsiTheme="minorHAnsi"/>
          <w:color w:val="000000" w:themeColor="text1"/>
          <w:sz w:val="22"/>
          <w:szCs w:val="22"/>
        </w:rPr>
        <w:t>[</w:t>
      </w:r>
      <w:r w:rsidRPr="00C92BA6">
        <w:rPr>
          <w:rFonts w:asciiTheme="minorHAnsi" w:hAnsiTheme="minorHAnsi"/>
          <w:sz w:val="22"/>
          <w:szCs w:val="22"/>
        </w:rPr>
        <w:t>year</w:t>
      </w:r>
      <w:r w:rsidRPr="00C92BA6">
        <w:rPr>
          <w:rFonts w:asciiTheme="minorHAnsi" w:hAnsiTheme="minorHAnsi"/>
          <w:color w:val="000000" w:themeColor="text1"/>
          <w:sz w:val="22"/>
          <w:szCs w:val="22"/>
        </w:rPr>
        <w:t>]</w:t>
      </w:r>
    </w:p>
    <w:p w14:paraId="2FC50EF9" w14:textId="77777777" w:rsidR="005732C2" w:rsidRPr="00C92BA6" w:rsidRDefault="005732C2" w:rsidP="005732C2">
      <w:pPr>
        <w:keepNext/>
        <w:rPr>
          <w:rFonts w:asciiTheme="minorHAnsi" w:hAnsiTheme="minorHAnsi"/>
          <w:sz w:val="22"/>
          <w:szCs w:val="22"/>
          <w:lang w:val="en-US"/>
        </w:rPr>
      </w:pPr>
      <w:r w:rsidRPr="00C92BA6">
        <w:rPr>
          <w:rFonts w:asciiTheme="minorHAnsi" w:hAnsiTheme="minorHAnsi"/>
          <w:sz w:val="22"/>
          <w:szCs w:val="22"/>
          <w:lang w:val="en-US"/>
        </w:rPr>
        <w:t>European Topic Centre on Biological Diversity</w:t>
      </w:r>
    </w:p>
    <w:p w14:paraId="35DC2027" w14:textId="77777777" w:rsidR="005732C2" w:rsidRPr="00C92BA6" w:rsidRDefault="005732C2" w:rsidP="005732C2">
      <w:pPr>
        <w:keepNext/>
        <w:rPr>
          <w:rFonts w:asciiTheme="minorHAnsi" w:hAnsiTheme="minorHAnsi"/>
          <w:sz w:val="22"/>
          <w:szCs w:val="22"/>
          <w:lang w:val="fr-FR"/>
        </w:rPr>
      </w:pPr>
      <w:proofErr w:type="gramStart"/>
      <w:r w:rsidRPr="00C92BA6">
        <w:rPr>
          <w:rFonts w:asciiTheme="minorHAnsi" w:hAnsiTheme="minorHAnsi"/>
          <w:sz w:val="22"/>
          <w:szCs w:val="22"/>
          <w:lang w:val="fr-FR"/>
        </w:rPr>
        <w:t>c</w:t>
      </w:r>
      <w:proofErr w:type="gramEnd"/>
      <w:r w:rsidRPr="00C92BA6">
        <w:rPr>
          <w:rFonts w:asciiTheme="minorHAnsi" w:hAnsiTheme="minorHAnsi"/>
          <w:sz w:val="22"/>
          <w:szCs w:val="22"/>
          <w:lang w:val="fr-FR"/>
        </w:rPr>
        <w:t>/o Muséum national d’Histoire naturelle</w:t>
      </w:r>
    </w:p>
    <w:p w14:paraId="58CA4CC3" w14:textId="77777777" w:rsidR="005732C2" w:rsidRPr="00C92BA6" w:rsidRDefault="005732C2" w:rsidP="005732C2">
      <w:pPr>
        <w:keepNext/>
        <w:rPr>
          <w:rFonts w:asciiTheme="minorHAnsi" w:hAnsiTheme="minorHAnsi"/>
          <w:sz w:val="22"/>
          <w:szCs w:val="22"/>
          <w:lang w:val="fr-FR"/>
        </w:rPr>
      </w:pPr>
      <w:r w:rsidRPr="00C92BA6">
        <w:rPr>
          <w:rFonts w:asciiTheme="minorHAnsi" w:hAnsiTheme="minorHAnsi"/>
          <w:sz w:val="22"/>
          <w:szCs w:val="22"/>
          <w:lang w:val="fr-FR"/>
        </w:rPr>
        <w:t>57 rue Cuvier</w:t>
      </w:r>
    </w:p>
    <w:p w14:paraId="63EFB173" w14:textId="77777777" w:rsidR="005732C2" w:rsidRPr="00C92BA6" w:rsidRDefault="005732C2" w:rsidP="005732C2">
      <w:pPr>
        <w:keepNext/>
        <w:rPr>
          <w:rFonts w:asciiTheme="minorHAnsi" w:hAnsiTheme="minorHAnsi"/>
          <w:sz w:val="22"/>
          <w:szCs w:val="22"/>
          <w:lang w:val="fr-FR"/>
        </w:rPr>
      </w:pPr>
      <w:r w:rsidRPr="00C92BA6">
        <w:rPr>
          <w:rFonts w:asciiTheme="minorHAnsi" w:hAnsiTheme="minorHAnsi"/>
          <w:sz w:val="22"/>
          <w:szCs w:val="22"/>
          <w:lang w:val="fr-FR"/>
        </w:rPr>
        <w:t>75231 Paris cedex, France</w:t>
      </w:r>
    </w:p>
    <w:p w14:paraId="7D777618" w14:textId="77777777" w:rsidR="005732C2" w:rsidRPr="00C92BA6" w:rsidRDefault="005732C2" w:rsidP="005732C2">
      <w:pPr>
        <w:keepNext/>
        <w:rPr>
          <w:rFonts w:asciiTheme="minorHAnsi" w:hAnsiTheme="minorHAnsi"/>
          <w:sz w:val="22"/>
          <w:szCs w:val="22"/>
          <w:lang w:val="fr-FR"/>
        </w:rPr>
      </w:pPr>
      <w:proofErr w:type="gramStart"/>
      <w:r w:rsidRPr="00C92BA6">
        <w:rPr>
          <w:rFonts w:asciiTheme="minorHAnsi" w:hAnsiTheme="minorHAnsi"/>
          <w:sz w:val="22"/>
          <w:szCs w:val="22"/>
          <w:lang w:val="fr-FR"/>
        </w:rPr>
        <w:t>Phone:</w:t>
      </w:r>
      <w:proofErr w:type="gramEnd"/>
      <w:r w:rsidRPr="00C92BA6">
        <w:rPr>
          <w:rFonts w:asciiTheme="minorHAnsi" w:hAnsiTheme="minorHAnsi"/>
          <w:sz w:val="22"/>
          <w:szCs w:val="22"/>
          <w:lang w:val="fr-FR"/>
        </w:rPr>
        <w:t xml:space="preserve"> + 33 1 40 79 38 70</w:t>
      </w:r>
    </w:p>
    <w:p w14:paraId="6AFA7771" w14:textId="77777777" w:rsidR="005732C2" w:rsidRPr="00C92BA6" w:rsidRDefault="005732C2" w:rsidP="005732C2">
      <w:pPr>
        <w:keepNext/>
        <w:rPr>
          <w:rFonts w:asciiTheme="minorHAnsi" w:hAnsiTheme="minorHAnsi"/>
          <w:sz w:val="22"/>
          <w:szCs w:val="22"/>
          <w:lang w:val="fr-FR"/>
        </w:rPr>
      </w:pPr>
      <w:proofErr w:type="gramStart"/>
      <w:r w:rsidRPr="00C92BA6">
        <w:rPr>
          <w:rFonts w:asciiTheme="minorHAnsi" w:hAnsiTheme="minorHAnsi"/>
          <w:sz w:val="22"/>
          <w:szCs w:val="22"/>
          <w:lang w:val="fr-FR"/>
        </w:rPr>
        <w:t>E-mail:</w:t>
      </w:r>
      <w:proofErr w:type="gramEnd"/>
      <w:r w:rsidRPr="00C92BA6">
        <w:rPr>
          <w:rFonts w:asciiTheme="minorHAnsi" w:hAnsiTheme="minorHAnsi"/>
          <w:sz w:val="22"/>
          <w:szCs w:val="22"/>
          <w:lang w:val="fr-FR"/>
        </w:rPr>
        <w:t xml:space="preserve"> </w:t>
      </w:r>
      <w:r w:rsidRPr="00C92BA6">
        <w:rPr>
          <w:rFonts w:asciiTheme="minorHAnsi" w:hAnsiTheme="minorHAnsi"/>
          <w:color w:val="0000FF"/>
          <w:sz w:val="22"/>
          <w:szCs w:val="22"/>
          <w:u w:val="single"/>
          <w:lang w:val="fr-FR"/>
        </w:rPr>
        <w:t>etc.biodiversity@mnhn.fr</w:t>
      </w:r>
    </w:p>
    <w:p w14:paraId="2F663A12" w14:textId="25C52CA7" w:rsidR="005732C2" w:rsidRDefault="005732C2" w:rsidP="005732C2">
      <w:pPr>
        <w:spacing w:before="240" w:after="120"/>
        <w:jc w:val="left"/>
        <w:textAlignment w:val="baseline"/>
        <w:rPr>
          <w:b/>
          <w:i/>
          <w:szCs w:val="22"/>
          <w:lang w:eastAsia="da-DK"/>
        </w:rPr>
      </w:pPr>
      <w:r w:rsidRPr="00C92BA6">
        <w:rPr>
          <w:rFonts w:asciiTheme="minorHAnsi" w:hAnsiTheme="minorHAnsi"/>
          <w:sz w:val="22"/>
          <w:szCs w:val="22"/>
          <w:lang w:val="en-US"/>
        </w:rPr>
        <w:t xml:space="preserve">Website: </w:t>
      </w:r>
      <w:hyperlink r:id="rId12" w:history="1">
        <w:r w:rsidRPr="00C92BA6">
          <w:rPr>
            <w:rStyle w:val="Lienhypertexte"/>
            <w:rFonts w:asciiTheme="minorHAnsi" w:hAnsiTheme="minorHAnsi"/>
            <w:sz w:val="22"/>
            <w:szCs w:val="22"/>
            <w:lang w:val="en-US"/>
          </w:rPr>
          <w:t>http://bd.eionet.europa.eu</w:t>
        </w:r>
      </w:hyperlink>
    </w:p>
    <w:p w14:paraId="3099AF36" w14:textId="77777777" w:rsidR="005732C2" w:rsidRDefault="005732C2">
      <w:pPr>
        <w:spacing w:before="240" w:after="120"/>
        <w:jc w:val="left"/>
        <w:textAlignment w:val="baseline"/>
        <w:rPr>
          <w:b/>
          <w:i/>
          <w:szCs w:val="22"/>
          <w:lang w:eastAsia="da-DK"/>
        </w:rPr>
      </w:pPr>
    </w:p>
    <w:p w14:paraId="3A2CF2E8" w14:textId="77777777" w:rsidR="005732C2" w:rsidRDefault="005732C2" w:rsidP="00CE7954">
      <w:pPr>
        <w:pStyle w:val="Basictext"/>
      </w:pPr>
    </w:p>
    <w:p w14:paraId="479D459A" w14:textId="184ECD39" w:rsidR="00142870" w:rsidRPr="000D7ED7" w:rsidRDefault="006E361F" w:rsidP="000D7ED7">
      <w:pPr>
        <w:pStyle w:val="Basictext"/>
        <w:rPr>
          <w:b/>
          <w:color w:val="17365D"/>
        </w:rPr>
      </w:pPr>
      <w:r w:rsidRPr="000D7ED7">
        <w:rPr>
          <w:b/>
          <w:color w:val="17365D"/>
        </w:rPr>
        <w:lastRenderedPageBreak/>
        <w:t>Acknowledgements</w:t>
      </w:r>
    </w:p>
    <w:p w14:paraId="77840B98" w14:textId="77777777" w:rsidR="00142870" w:rsidRPr="000D7ED7" w:rsidRDefault="006E361F" w:rsidP="000D7ED7">
      <w:pPr>
        <w:pStyle w:val="Basictext"/>
      </w:pPr>
      <w:r w:rsidRPr="000D7ED7">
        <w:t xml:space="preserve">The authors wish to express their gratitude to Carlos </w:t>
      </w:r>
      <w:proofErr w:type="spellStart"/>
      <w:r w:rsidRPr="000D7ED7">
        <w:t>Romao</w:t>
      </w:r>
      <w:proofErr w:type="spellEnd"/>
      <w:r w:rsidRPr="000D7ED7">
        <w:t xml:space="preserve"> (EEA) and ETC BD experts Thomas </w:t>
      </w:r>
      <w:proofErr w:type="spellStart"/>
      <w:r w:rsidRPr="000D7ED7">
        <w:t>Ellmauer</w:t>
      </w:r>
      <w:proofErr w:type="spellEnd"/>
      <w:r w:rsidRPr="000D7ED7">
        <w:t xml:space="preserve"> (UBA), Mora </w:t>
      </w:r>
      <w:proofErr w:type="spellStart"/>
      <w:r w:rsidRPr="000D7ED7">
        <w:t>Aronsson</w:t>
      </w:r>
      <w:proofErr w:type="spellEnd"/>
      <w:r w:rsidRPr="000D7ED7">
        <w:t xml:space="preserve"> (SLU), Karel </w:t>
      </w:r>
      <w:proofErr w:type="spellStart"/>
      <w:r w:rsidRPr="000D7ED7">
        <w:t>Chobot</w:t>
      </w:r>
      <w:proofErr w:type="spellEnd"/>
      <w:r w:rsidRPr="000D7ED7">
        <w:t xml:space="preserve"> (AOPK), Stanislav David (ILE SAS), Henrik </w:t>
      </w:r>
      <w:proofErr w:type="spellStart"/>
      <w:r w:rsidRPr="000D7ED7">
        <w:t>Kalivoda</w:t>
      </w:r>
      <w:proofErr w:type="spellEnd"/>
      <w:r w:rsidRPr="000D7ED7">
        <w:t xml:space="preserve"> (ILE SAS) and </w:t>
      </w:r>
      <w:proofErr w:type="spellStart"/>
      <w:r w:rsidRPr="000D7ED7">
        <w:t>Katarína</w:t>
      </w:r>
      <w:proofErr w:type="spellEnd"/>
      <w:r w:rsidRPr="000D7ED7">
        <w:t xml:space="preserve"> </w:t>
      </w:r>
      <w:proofErr w:type="spellStart"/>
      <w:r w:rsidRPr="000D7ED7">
        <w:t>Gerhátová</w:t>
      </w:r>
      <w:proofErr w:type="spellEnd"/>
      <w:r w:rsidRPr="000D7ED7">
        <w:t xml:space="preserve"> (ILE SAS) for their proposals and comments related to the ecological </w:t>
      </w:r>
      <w:proofErr w:type="gramStart"/>
      <w:r w:rsidRPr="000D7ED7">
        <w:t>groups</w:t>
      </w:r>
      <w:proofErr w:type="gramEnd"/>
      <w:r w:rsidRPr="000D7ED7">
        <w:t xml:space="preserve"> definition and/or to assignment of species and habitats to individual ecological groups.  </w:t>
      </w:r>
    </w:p>
    <w:p w14:paraId="4F41B8CC" w14:textId="77777777" w:rsidR="00142870" w:rsidRDefault="00142870">
      <w:pPr>
        <w:jc w:val="left"/>
      </w:pPr>
    </w:p>
    <w:p w14:paraId="1FBDC094" w14:textId="23BE1BEB" w:rsidR="000D7ED7" w:rsidRDefault="000D7ED7" w:rsidP="00CE7954">
      <w:pPr>
        <w:pStyle w:val="Basictext"/>
        <w:sectPr w:rsidR="000D7ED7">
          <w:headerReference w:type="even" r:id="rId13"/>
          <w:headerReference w:type="default" r:id="rId14"/>
          <w:headerReference w:type="first" r:id="rId15"/>
          <w:type w:val="continuous"/>
          <w:pgSz w:w="11906" w:h="16838"/>
          <w:pgMar w:top="1134" w:right="1134" w:bottom="1134" w:left="1134" w:header="709" w:footer="0" w:gutter="0"/>
          <w:cols w:space="720"/>
          <w:formProt w:val="0"/>
          <w:docGrid w:linePitch="312" w:charSpace="-6145"/>
        </w:sectPr>
      </w:pPr>
    </w:p>
    <w:p w14:paraId="4D91B911" w14:textId="61961B4E" w:rsidR="00142870" w:rsidRDefault="00142870">
      <w:pPr>
        <w:pStyle w:val="Cover-title2"/>
        <w:ind w:right="560"/>
        <w:jc w:val="left"/>
        <w:rPr>
          <w:rFonts w:ascii="Times New Roman" w:hAnsi="Times New Roman"/>
        </w:rPr>
      </w:pPr>
    </w:p>
    <w:p w14:paraId="6A75B011" w14:textId="77777777" w:rsidR="00142870" w:rsidRPr="00CE7954" w:rsidRDefault="006E361F">
      <w:pPr>
        <w:pStyle w:val="Cover-title1"/>
        <w:spacing w:after="240"/>
        <w:jc w:val="left"/>
        <w:rPr>
          <w:rFonts w:asciiTheme="minorHAnsi" w:hAnsiTheme="minorHAnsi" w:cstheme="minorHAnsi"/>
          <w:color w:val="17365D"/>
        </w:rPr>
      </w:pPr>
      <w:r w:rsidRPr="00CE7954">
        <w:rPr>
          <w:rFonts w:asciiTheme="minorHAnsi" w:hAnsiTheme="minorHAnsi" w:cstheme="minorHAnsi"/>
          <w:color w:val="17365D"/>
        </w:rPr>
        <w:t>Contents</w:t>
      </w:r>
    </w:p>
    <w:sdt>
      <w:sdtPr>
        <w:rPr>
          <w:rFonts w:ascii="Arial" w:hAnsi="Arial"/>
          <w:b/>
          <w:noProof w:val="0"/>
          <w:lang w:eastAsia="en-US"/>
        </w:rPr>
        <w:id w:val="737365419"/>
        <w:docPartObj>
          <w:docPartGallery w:val="Table of Contents"/>
          <w:docPartUnique/>
        </w:docPartObj>
      </w:sdtPr>
      <w:sdtEndPr>
        <w:rPr>
          <w:rFonts w:asciiTheme="minorHAnsi" w:hAnsiTheme="minorHAnsi" w:cstheme="minorHAnsi"/>
          <w:sz w:val="22"/>
          <w:szCs w:val="20"/>
        </w:rPr>
      </w:sdtEndPr>
      <w:sdtContent>
        <w:p w14:paraId="28F60766" w14:textId="58A33DE7" w:rsidR="00C40A82" w:rsidRPr="008141A5" w:rsidRDefault="00921572">
          <w:pPr>
            <w:pStyle w:val="TM1"/>
            <w:rPr>
              <w:rFonts w:asciiTheme="minorHAnsi" w:eastAsiaTheme="minorEastAsia" w:hAnsiTheme="minorHAnsi" w:cstheme="minorHAnsi"/>
              <w:color w:val="auto"/>
              <w:sz w:val="20"/>
              <w:szCs w:val="20"/>
              <w:lang w:val="fr-FR" w:eastAsia="fr-FR"/>
            </w:rPr>
          </w:pPr>
          <w:r w:rsidRPr="00C40A82">
            <w:fldChar w:fldCharType="begin"/>
          </w:r>
          <w:r w:rsidR="006E361F" w:rsidRPr="00C40A82">
            <w:rPr>
              <w:rStyle w:val="Sautdindex"/>
              <w:rFonts w:asciiTheme="minorHAnsi" w:hAnsiTheme="minorHAnsi" w:cstheme="minorHAnsi"/>
              <w:webHidden/>
              <w:sz w:val="22"/>
              <w:szCs w:val="20"/>
            </w:rPr>
            <w:instrText>TOC \z \o "1-5" \u \h</w:instrText>
          </w:r>
          <w:r w:rsidRPr="00C40A82">
            <w:rPr>
              <w:rStyle w:val="Sautdindex"/>
              <w:rFonts w:asciiTheme="minorHAnsi" w:hAnsiTheme="minorHAnsi" w:cstheme="minorHAnsi"/>
              <w:sz w:val="22"/>
              <w:szCs w:val="20"/>
            </w:rPr>
            <w:fldChar w:fldCharType="separate"/>
          </w:r>
          <w:hyperlink w:anchor="_Toc122334091" w:history="1">
            <w:r w:rsidR="00C40A82" w:rsidRPr="008141A5">
              <w:rPr>
                <w:rStyle w:val="Lienhypertexte"/>
                <w:rFonts w:asciiTheme="minorHAnsi" w:hAnsiTheme="minorHAnsi" w:cstheme="minorHAnsi"/>
                <w:sz w:val="20"/>
                <w:szCs w:val="20"/>
              </w:rPr>
              <w:t>1</w:t>
            </w:r>
            <w:r w:rsidR="00C40A82" w:rsidRPr="008141A5">
              <w:rPr>
                <w:rFonts w:asciiTheme="minorHAnsi" w:eastAsiaTheme="minorEastAsia" w:hAnsiTheme="minorHAnsi" w:cstheme="minorHAnsi"/>
                <w:color w:val="auto"/>
                <w:sz w:val="20"/>
                <w:szCs w:val="20"/>
                <w:lang w:val="fr-FR" w:eastAsia="fr-FR"/>
              </w:rPr>
              <w:tab/>
            </w:r>
            <w:r w:rsidR="00C40A82" w:rsidRPr="008141A5">
              <w:rPr>
                <w:rStyle w:val="Lienhypertexte"/>
                <w:rFonts w:asciiTheme="minorHAnsi" w:hAnsiTheme="minorHAnsi" w:cstheme="minorHAnsi"/>
                <w:sz w:val="20"/>
                <w:szCs w:val="20"/>
              </w:rPr>
              <w:t>Executive summary</w:t>
            </w:r>
            <w:r w:rsidR="00C40A82" w:rsidRPr="008141A5">
              <w:rPr>
                <w:rFonts w:asciiTheme="minorHAnsi" w:hAnsiTheme="minorHAnsi" w:cstheme="minorHAnsi"/>
                <w:webHidden/>
                <w:sz w:val="20"/>
                <w:szCs w:val="20"/>
              </w:rPr>
              <w:tab/>
            </w:r>
            <w:r w:rsidR="00C40A82" w:rsidRPr="008141A5">
              <w:rPr>
                <w:rFonts w:asciiTheme="minorHAnsi" w:hAnsiTheme="minorHAnsi" w:cstheme="minorHAnsi"/>
                <w:webHidden/>
                <w:sz w:val="20"/>
                <w:szCs w:val="20"/>
              </w:rPr>
              <w:fldChar w:fldCharType="begin"/>
            </w:r>
            <w:r w:rsidR="00C40A82" w:rsidRPr="008141A5">
              <w:rPr>
                <w:rFonts w:asciiTheme="minorHAnsi" w:hAnsiTheme="minorHAnsi" w:cstheme="minorHAnsi"/>
                <w:webHidden/>
                <w:sz w:val="20"/>
                <w:szCs w:val="20"/>
              </w:rPr>
              <w:instrText xml:space="preserve"> PAGEREF _Toc122334091 \h </w:instrText>
            </w:r>
            <w:r w:rsidR="00C40A82" w:rsidRPr="008141A5">
              <w:rPr>
                <w:rFonts w:asciiTheme="minorHAnsi" w:hAnsiTheme="minorHAnsi" w:cstheme="minorHAnsi"/>
                <w:webHidden/>
                <w:sz w:val="20"/>
                <w:szCs w:val="20"/>
              </w:rPr>
            </w:r>
            <w:r w:rsidR="00C40A82" w:rsidRPr="008141A5">
              <w:rPr>
                <w:rFonts w:asciiTheme="minorHAnsi" w:hAnsiTheme="minorHAnsi" w:cstheme="minorHAnsi"/>
                <w:webHidden/>
                <w:sz w:val="20"/>
                <w:szCs w:val="20"/>
              </w:rPr>
              <w:fldChar w:fldCharType="separate"/>
            </w:r>
            <w:r w:rsidR="00C40A82" w:rsidRPr="008141A5">
              <w:rPr>
                <w:rFonts w:asciiTheme="minorHAnsi" w:hAnsiTheme="minorHAnsi" w:cstheme="minorHAnsi"/>
                <w:webHidden/>
                <w:sz w:val="20"/>
                <w:szCs w:val="20"/>
              </w:rPr>
              <w:t>7</w:t>
            </w:r>
            <w:r w:rsidR="00C40A82" w:rsidRPr="008141A5">
              <w:rPr>
                <w:rFonts w:asciiTheme="minorHAnsi" w:hAnsiTheme="minorHAnsi" w:cstheme="minorHAnsi"/>
                <w:webHidden/>
                <w:sz w:val="20"/>
                <w:szCs w:val="20"/>
              </w:rPr>
              <w:fldChar w:fldCharType="end"/>
            </w:r>
          </w:hyperlink>
        </w:p>
        <w:p w14:paraId="0186A428" w14:textId="78555EBF" w:rsidR="00C40A82" w:rsidRPr="008141A5" w:rsidRDefault="00C1248C">
          <w:pPr>
            <w:pStyle w:val="TM1"/>
            <w:rPr>
              <w:rFonts w:asciiTheme="minorHAnsi" w:eastAsiaTheme="minorEastAsia" w:hAnsiTheme="minorHAnsi" w:cstheme="minorHAnsi"/>
              <w:color w:val="auto"/>
              <w:sz w:val="20"/>
              <w:szCs w:val="20"/>
              <w:lang w:val="fr-FR" w:eastAsia="fr-FR"/>
            </w:rPr>
          </w:pPr>
          <w:hyperlink w:anchor="_Toc122334092" w:history="1">
            <w:r w:rsidR="00C40A82" w:rsidRPr="008141A5">
              <w:rPr>
                <w:rStyle w:val="Lienhypertexte"/>
                <w:rFonts w:asciiTheme="minorHAnsi" w:hAnsiTheme="minorHAnsi" w:cstheme="minorHAnsi"/>
                <w:sz w:val="20"/>
                <w:szCs w:val="20"/>
              </w:rPr>
              <w:t>2</w:t>
            </w:r>
            <w:r w:rsidR="00C40A82" w:rsidRPr="008141A5">
              <w:rPr>
                <w:rFonts w:asciiTheme="minorHAnsi" w:eastAsiaTheme="minorEastAsia" w:hAnsiTheme="minorHAnsi" w:cstheme="minorHAnsi"/>
                <w:color w:val="auto"/>
                <w:sz w:val="20"/>
                <w:szCs w:val="20"/>
                <w:lang w:val="fr-FR" w:eastAsia="fr-FR"/>
              </w:rPr>
              <w:tab/>
            </w:r>
            <w:r w:rsidR="00C40A82" w:rsidRPr="008141A5">
              <w:rPr>
                <w:rStyle w:val="Lienhypertexte"/>
                <w:rFonts w:asciiTheme="minorHAnsi" w:hAnsiTheme="minorHAnsi" w:cstheme="minorHAnsi"/>
                <w:sz w:val="20"/>
                <w:szCs w:val="20"/>
              </w:rPr>
              <w:t>Introduction</w:t>
            </w:r>
            <w:r w:rsidR="00C40A82" w:rsidRPr="008141A5">
              <w:rPr>
                <w:rFonts w:asciiTheme="minorHAnsi" w:hAnsiTheme="minorHAnsi" w:cstheme="minorHAnsi"/>
                <w:webHidden/>
                <w:sz w:val="20"/>
                <w:szCs w:val="20"/>
              </w:rPr>
              <w:tab/>
            </w:r>
            <w:r w:rsidR="00C40A82" w:rsidRPr="008141A5">
              <w:rPr>
                <w:rFonts w:asciiTheme="minorHAnsi" w:hAnsiTheme="minorHAnsi" w:cstheme="minorHAnsi"/>
                <w:webHidden/>
                <w:sz w:val="20"/>
                <w:szCs w:val="20"/>
              </w:rPr>
              <w:fldChar w:fldCharType="begin"/>
            </w:r>
            <w:r w:rsidR="00C40A82" w:rsidRPr="008141A5">
              <w:rPr>
                <w:rFonts w:asciiTheme="minorHAnsi" w:hAnsiTheme="minorHAnsi" w:cstheme="minorHAnsi"/>
                <w:webHidden/>
                <w:sz w:val="20"/>
                <w:szCs w:val="20"/>
              </w:rPr>
              <w:instrText xml:space="preserve"> PAGEREF _Toc122334092 \h </w:instrText>
            </w:r>
            <w:r w:rsidR="00C40A82" w:rsidRPr="008141A5">
              <w:rPr>
                <w:rFonts w:asciiTheme="minorHAnsi" w:hAnsiTheme="minorHAnsi" w:cstheme="minorHAnsi"/>
                <w:webHidden/>
                <w:sz w:val="20"/>
                <w:szCs w:val="20"/>
              </w:rPr>
            </w:r>
            <w:r w:rsidR="00C40A82" w:rsidRPr="008141A5">
              <w:rPr>
                <w:rFonts w:asciiTheme="minorHAnsi" w:hAnsiTheme="minorHAnsi" w:cstheme="minorHAnsi"/>
                <w:webHidden/>
                <w:sz w:val="20"/>
                <w:szCs w:val="20"/>
              </w:rPr>
              <w:fldChar w:fldCharType="separate"/>
            </w:r>
            <w:r w:rsidR="00C40A82" w:rsidRPr="008141A5">
              <w:rPr>
                <w:rFonts w:asciiTheme="minorHAnsi" w:hAnsiTheme="minorHAnsi" w:cstheme="minorHAnsi"/>
                <w:webHidden/>
                <w:sz w:val="20"/>
                <w:szCs w:val="20"/>
              </w:rPr>
              <w:t>8</w:t>
            </w:r>
            <w:r w:rsidR="00C40A82" w:rsidRPr="008141A5">
              <w:rPr>
                <w:rFonts w:asciiTheme="minorHAnsi" w:hAnsiTheme="minorHAnsi" w:cstheme="minorHAnsi"/>
                <w:webHidden/>
                <w:sz w:val="20"/>
                <w:szCs w:val="20"/>
              </w:rPr>
              <w:fldChar w:fldCharType="end"/>
            </w:r>
          </w:hyperlink>
        </w:p>
        <w:p w14:paraId="25544CAD" w14:textId="16706BD4" w:rsidR="00C40A82" w:rsidRPr="008141A5" w:rsidRDefault="00C1248C">
          <w:pPr>
            <w:pStyle w:val="TM1"/>
            <w:rPr>
              <w:rFonts w:asciiTheme="minorHAnsi" w:eastAsiaTheme="minorEastAsia" w:hAnsiTheme="minorHAnsi" w:cstheme="minorHAnsi"/>
              <w:color w:val="auto"/>
              <w:sz w:val="20"/>
              <w:szCs w:val="20"/>
              <w:lang w:val="fr-FR" w:eastAsia="fr-FR"/>
            </w:rPr>
          </w:pPr>
          <w:hyperlink w:anchor="_Toc122334093" w:history="1">
            <w:r w:rsidR="00C40A82" w:rsidRPr="008141A5">
              <w:rPr>
                <w:rStyle w:val="Lienhypertexte"/>
                <w:rFonts w:asciiTheme="minorHAnsi" w:hAnsiTheme="minorHAnsi" w:cstheme="minorHAnsi"/>
                <w:sz w:val="20"/>
                <w:szCs w:val="20"/>
              </w:rPr>
              <w:t>3</w:t>
            </w:r>
            <w:r w:rsidR="00C40A82" w:rsidRPr="008141A5">
              <w:rPr>
                <w:rFonts w:asciiTheme="minorHAnsi" w:eastAsiaTheme="minorEastAsia" w:hAnsiTheme="minorHAnsi" w:cstheme="minorHAnsi"/>
                <w:color w:val="auto"/>
                <w:sz w:val="20"/>
                <w:szCs w:val="20"/>
                <w:lang w:val="fr-FR" w:eastAsia="fr-FR"/>
              </w:rPr>
              <w:tab/>
            </w:r>
            <w:r w:rsidR="00C40A82" w:rsidRPr="008141A5">
              <w:rPr>
                <w:rStyle w:val="Lienhypertexte"/>
                <w:rFonts w:asciiTheme="minorHAnsi" w:hAnsiTheme="minorHAnsi" w:cstheme="minorHAnsi"/>
                <w:sz w:val="20"/>
                <w:szCs w:val="20"/>
              </w:rPr>
              <w:t>Rationale of the work</w:t>
            </w:r>
            <w:r w:rsidR="00C40A82" w:rsidRPr="008141A5">
              <w:rPr>
                <w:rFonts w:asciiTheme="minorHAnsi" w:hAnsiTheme="minorHAnsi" w:cstheme="minorHAnsi"/>
                <w:webHidden/>
                <w:sz w:val="20"/>
                <w:szCs w:val="20"/>
              </w:rPr>
              <w:tab/>
            </w:r>
            <w:r w:rsidR="00C40A82" w:rsidRPr="008141A5">
              <w:rPr>
                <w:rFonts w:asciiTheme="minorHAnsi" w:hAnsiTheme="minorHAnsi" w:cstheme="minorHAnsi"/>
                <w:webHidden/>
                <w:sz w:val="20"/>
                <w:szCs w:val="20"/>
              </w:rPr>
              <w:fldChar w:fldCharType="begin"/>
            </w:r>
            <w:r w:rsidR="00C40A82" w:rsidRPr="008141A5">
              <w:rPr>
                <w:rFonts w:asciiTheme="minorHAnsi" w:hAnsiTheme="minorHAnsi" w:cstheme="minorHAnsi"/>
                <w:webHidden/>
                <w:sz w:val="20"/>
                <w:szCs w:val="20"/>
              </w:rPr>
              <w:instrText xml:space="preserve"> PAGEREF _Toc122334093 \h </w:instrText>
            </w:r>
            <w:r w:rsidR="00C40A82" w:rsidRPr="008141A5">
              <w:rPr>
                <w:rFonts w:asciiTheme="minorHAnsi" w:hAnsiTheme="minorHAnsi" w:cstheme="minorHAnsi"/>
                <w:webHidden/>
                <w:sz w:val="20"/>
                <w:szCs w:val="20"/>
              </w:rPr>
            </w:r>
            <w:r w:rsidR="00C40A82" w:rsidRPr="008141A5">
              <w:rPr>
                <w:rFonts w:asciiTheme="minorHAnsi" w:hAnsiTheme="minorHAnsi" w:cstheme="minorHAnsi"/>
                <w:webHidden/>
                <w:sz w:val="20"/>
                <w:szCs w:val="20"/>
              </w:rPr>
              <w:fldChar w:fldCharType="separate"/>
            </w:r>
            <w:r w:rsidR="00C40A82" w:rsidRPr="008141A5">
              <w:rPr>
                <w:rFonts w:asciiTheme="minorHAnsi" w:hAnsiTheme="minorHAnsi" w:cstheme="minorHAnsi"/>
                <w:webHidden/>
                <w:sz w:val="20"/>
                <w:szCs w:val="20"/>
              </w:rPr>
              <w:t>9</w:t>
            </w:r>
            <w:r w:rsidR="00C40A82" w:rsidRPr="008141A5">
              <w:rPr>
                <w:rFonts w:asciiTheme="minorHAnsi" w:hAnsiTheme="minorHAnsi" w:cstheme="minorHAnsi"/>
                <w:webHidden/>
                <w:sz w:val="20"/>
                <w:szCs w:val="20"/>
              </w:rPr>
              <w:fldChar w:fldCharType="end"/>
            </w:r>
          </w:hyperlink>
        </w:p>
        <w:p w14:paraId="2E0E60E4" w14:textId="37577EF8" w:rsidR="00C40A82" w:rsidRPr="008141A5" w:rsidRDefault="00C1248C">
          <w:pPr>
            <w:pStyle w:val="TM2"/>
            <w:rPr>
              <w:rFonts w:asciiTheme="minorHAnsi" w:eastAsiaTheme="minorEastAsia" w:hAnsiTheme="minorHAnsi" w:cstheme="minorHAnsi"/>
              <w:noProof/>
              <w:color w:val="auto"/>
              <w:sz w:val="20"/>
              <w:szCs w:val="20"/>
              <w:lang w:val="fr-FR" w:eastAsia="fr-FR"/>
            </w:rPr>
          </w:pPr>
          <w:hyperlink w:anchor="_Toc122334094" w:history="1">
            <w:r w:rsidR="00C40A82" w:rsidRPr="008141A5">
              <w:rPr>
                <w:rStyle w:val="Lienhypertexte"/>
                <w:rFonts w:asciiTheme="minorHAnsi" w:hAnsiTheme="minorHAnsi" w:cstheme="minorHAnsi"/>
                <w:noProof/>
                <w:sz w:val="20"/>
                <w:szCs w:val="20"/>
              </w:rPr>
              <w:t>3.1</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Agricultural habitats</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_Toc122334094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10</w:t>
            </w:r>
            <w:r w:rsidR="00C40A82" w:rsidRPr="008141A5">
              <w:rPr>
                <w:rFonts w:asciiTheme="minorHAnsi" w:hAnsiTheme="minorHAnsi" w:cstheme="minorHAnsi"/>
                <w:noProof/>
                <w:webHidden/>
                <w:sz w:val="20"/>
                <w:szCs w:val="20"/>
              </w:rPr>
              <w:fldChar w:fldCharType="end"/>
            </w:r>
          </w:hyperlink>
        </w:p>
        <w:p w14:paraId="78A7DA36" w14:textId="7EEAE26D" w:rsidR="00C40A82" w:rsidRPr="008141A5" w:rsidRDefault="00C1248C">
          <w:pPr>
            <w:pStyle w:val="TM2"/>
            <w:rPr>
              <w:rFonts w:asciiTheme="minorHAnsi" w:eastAsiaTheme="minorEastAsia" w:hAnsiTheme="minorHAnsi" w:cstheme="minorHAnsi"/>
              <w:noProof/>
              <w:color w:val="auto"/>
              <w:sz w:val="20"/>
              <w:szCs w:val="20"/>
              <w:lang w:val="fr-FR" w:eastAsia="fr-FR"/>
            </w:rPr>
          </w:pPr>
          <w:hyperlink w:anchor="_Toc122334095" w:history="1">
            <w:r w:rsidR="00C40A82" w:rsidRPr="008141A5">
              <w:rPr>
                <w:rStyle w:val="Lienhypertexte"/>
                <w:rFonts w:asciiTheme="minorHAnsi" w:hAnsiTheme="minorHAnsi" w:cstheme="minorHAnsi"/>
                <w:noProof/>
                <w:sz w:val="20"/>
                <w:szCs w:val="20"/>
              </w:rPr>
              <w:t>3.2</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Grassland habitats</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_Toc122334095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10</w:t>
            </w:r>
            <w:r w:rsidR="00C40A82" w:rsidRPr="008141A5">
              <w:rPr>
                <w:rFonts w:asciiTheme="minorHAnsi" w:hAnsiTheme="minorHAnsi" w:cstheme="minorHAnsi"/>
                <w:noProof/>
                <w:webHidden/>
                <w:sz w:val="20"/>
                <w:szCs w:val="20"/>
              </w:rPr>
              <w:fldChar w:fldCharType="end"/>
            </w:r>
          </w:hyperlink>
        </w:p>
        <w:p w14:paraId="5A6B47D5" w14:textId="52FA7FAF" w:rsidR="00C40A82" w:rsidRPr="008141A5" w:rsidRDefault="00C1248C">
          <w:pPr>
            <w:pStyle w:val="TM2"/>
            <w:rPr>
              <w:rFonts w:asciiTheme="minorHAnsi" w:eastAsiaTheme="minorEastAsia" w:hAnsiTheme="minorHAnsi" w:cstheme="minorHAnsi"/>
              <w:noProof/>
              <w:color w:val="auto"/>
              <w:sz w:val="20"/>
              <w:szCs w:val="20"/>
              <w:lang w:val="fr-FR" w:eastAsia="fr-FR"/>
            </w:rPr>
          </w:pPr>
          <w:hyperlink w:anchor="_Toc122334096" w:history="1">
            <w:r w:rsidR="00C40A82" w:rsidRPr="008141A5">
              <w:rPr>
                <w:rStyle w:val="Lienhypertexte"/>
                <w:rFonts w:asciiTheme="minorHAnsi" w:hAnsiTheme="minorHAnsi" w:cstheme="minorHAnsi"/>
                <w:noProof/>
                <w:sz w:val="20"/>
                <w:szCs w:val="20"/>
              </w:rPr>
              <w:t>3.3</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Heath and scrub habitats</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_Toc122334096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11</w:t>
            </w:r>
            <w:r w:rsidR="00C40A82" w:rsidRPr="008141A5">
              <w:rPr>
                <w:rFonts w:asciiTheme="minorHAnsi" w:hAnsiTheme="minorHAnsi" w:cstheme="minorHAnsi"/>
                <w:noProof/>
                <w:webHidden/>
                <w:sz w:val="20"/>
                <w:szCs w:val="20"/>
              </w:rPr>
              <w:fldChar w:fldCharType="end"/>
            </w:r>
          </w:hyperlink>
        </w:p>
        <w:p w14:paraId="60AFA280" w14:textId="5F7B7D68" w:rsidR="00C40A82" w:rsidRPr="008141A5" w:rsidRDefault="00C1248C">
          <w:pPr>
            <w:pStyle w:val="TM2"/>
            <w:rPr>
              <w:rFonts w:asciiTheme="minorHAnsi" w:eastAsiaTheme="minorEastAsia" w:hAnsiTheme="minorHAnsi" w:cstheme="minorHAnsi"/>
              <w:noProof/>
              <w:color w:val="auto"/>
              <w:sz w:val="20"/>
              <w:szCs w:val="20"/>
              <w:lang w:val="fr-FR" w:eastAsia="fr-FR"/>
            </w:rPr>
          </w:pPr>
          <w:hyperlink w:anchor="_Toc122334097" w:history="1">
            <w:r w:rsidR="00C40A82" w:rsidRPr="008141A5">
              <w:rPr>
                <w:rStyle w:val="Lienhypertexte"/>
                <w:rFonts w:asciiTheme="minorHAnsi" w:hAnsiTheme="minorHAnsi" w:cstheme="minorHAnsi"/>
                <w:noProof/>
                <w:sz w:val="20"/>
                <w:szCs w:val="20"/>
              </w:rPr>
              <w:t>3.4</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Forest habitats</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_Toc122334097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11</w:t>
            </w:r>
            <w:r w:rsidR="00C40A82" w:rsidRPr="008141A5">
              <w:rPr>
                <w:rFonts w:asciiTheme="minorHAnsi" w:hAnsiTheme="minorHAnsi" w:cstheme="minorHAnsi"/>
                <w:noProof/>
                <w:webHidden/>
                <w:sz w:val="20"/>
                <w:szCs w:val="20"/>
              </w:rPr>
              <w:fldChar w:fldCharType="end"/>
            </w:r>
          </w:hyperlink>
        </w:p>
        <w:p w14:paraId="4CF9E676" w14:textId="0BF8ED3C" w:rsidR="00C40A82" w:rsidRPr="008141A5" w:rsidRDefault="00C1248C">
          <w:pPr>
            <w:pStyle w:val="TM2"/>
            <w:rPr>
              <w:rFonts w:asciiTheme="minorHAnsi" w:eastAsiaTheme="minorEastAsia" w:hAnsiTheme="minorHAnsi" w:cstheme="minorHAnsi"/>
              <w:noProof/>
              <w:color w:val="auto"/>
              <w:sz w:val="20"/>
              <w:szCs w:val="20"/>
              <w:lang w:val="fr-FR" w:eastAsia="fr-FR"/>
            </w:rPr>
          </w:pPr>
          <w:hyperlink w:anchor="_Toc122334098" w:history="1">
            <w:r w:rsidR="00C40A82" w:rsidRPr="008141A5">
              <w:rPr>
                <w:rStyle w:val="Lienhypertexte"/>
                <w:rFonts w:asciiTheme="minorHAnsi" w:hAnsiTheme="minorHAnsi" w:cstheme="minorHAnsi"/>
                <w:noProof/>
                <w:sz w:val="20"/>
                <w:szCs w:val="20"/>
              </w:rPr>
              <w:t>3.5</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Freshwater habitats</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_Toc122334098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11</w:t>
            </w:r>
            <w:r w:rsidR="00C40A82" w:rsidRPr="008141A5">
              <w:rPr>
                <w:rFonts w:asciiTheme="minorHAnsi" w:hAnsiTheme="minorHAnsi" w:cstheme="minorHAnsi"/>
                <w:noProof/>
                <w:webHidden/>
                <w:sz w:val="20"/>
                <w:szCs w:val="20"/>
              </w:rPr>
              <w:fldChar w:fldCharType="end"/>
            </w:r>
          </w:hyperlink>
        </w:p>
        <w:p w14:paraId="2A0B0E2B" w14:textId="0BF36ABF" w:rsidR="00C40A82" w:rsidRPr="008141A5" w:rsidRDefault="00C1248C">
          <w:pPr>
            <w:pStyle w:val="TM2"/>
            <w:rPr>
              <w:rFonts w:asciiTheme="minorHAnsi" w:eastAsiaTheme="minorEastAsia" w:hAnsiTheme="minorHAnsi" w:cstheme="minorHAnsi"/>
              <w:noProof/>
              <w:color w:val="auto"/>
              <w:sz w:val="20"/>
              <w:szCs w:val="20"/>
              <w:lang w:val="fr-FR" w:eastAsia="fr-FR"/>
            </w:rPr>
          </w:pPr>
          <w:hyperlink w:anchor="_Toc122334099" w:history="1">
            <w:r w:rsidR="00C40A82" w:rsidRPr="008141A5">
              <w:rPr>
                <w:rStyle w:val="Lienhypertexte"/>
                <w:rFonts w:asciiTheme="minorHAnsi" w:hAnsiTheme="minorHAnsi" w:cstheme="minorHAnsi"/>
                <w:noProof/>
                <w:sz w:val="20"/>
                <w:szCs w:val="20"/>
              </w:rPr>
              <w:t>3.6</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Wetland habitats</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_Toc122334099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12</w:t>
            </w:r>
            <w:r w:rsidR="00C40A82" w:rsidRPr="008141A5">
              <w:rPr>
                <w:rFonts w:asciiTheme="minorHAnsi" w:hAnsiTheme="minorHAnsi" w:cstheme="minorHAnsi"/>
                <w:noProof/>
                <w:webHidden/>
                <w:sz w:val="20"/>
                <w:szCs w:val="20"/>
              </w:rPr>
              <w:fldChar w:fldCharType="end"/>
            </w:r>
          </w:hyperlink>
        </w:p>
        <w:p w14:paraId="052B3E2C" w14:textId="2BD72B7F" w:rsidR="00C40A82" w:rsidRPr="008141A5" w:rsidRDefault="00C1248C">
          <w:pPr>
            <w:pStyle w:val="TM2"/>
            <w:rPr>
              <w:rFonts w:asciiTheme="minorHAnsi" w:eastAsiaTheme="minorEastAsia" w:hAnsiTheme="minorHAnsi" w:cstheme="minorHAnsi"/>
              <w:noProof/>
              <w:color w:val="auto"/>
              <w:sz w:val="20"/>
              <w:szCs w:val="20"/>
              <w:lang w:val="fr-FR" w:eastAsia="fr-FR"/>
            </w:rPr>
          </w:pPr>
          <w:hyperlink w:anchor="_Toc122334100" w:history="1">
            <w:r w:rsidR="00C40A82" w:rsidRPr="008141A5">
              <w:rPr>
                <w:rStyle w:val="Lienhypertexte"/>
                <w:rFonts w:asciiTheme="minorHAnsi" w:hAnsiTheme="minorHAnsi" w:cstheme="minorHAnsi"/>
                <w:noProof/>
                <w:sz w:val="20"/>
                <w:szCs w:val="20"/>
              </w:rPr>
              <w:t>3.7</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Coastal habitats</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_Toc122334100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12</w:t>
            </w:r>
            <w:r w:rsidR="00C40A82" w:rsidRPr="008141A5">
              <w:rPr>
                <w:rFonts w:asciiTheme="minorHAnsi" w:hAnsiTheme="minorHAnsi" w:cstheme="minorHAnsi"/>
                <w:noProof/>
                <w:webHidden/>
                <w:sz w:val="20"/>
                <w:szCs w:val="20"/>
              </w:rPr>
              <w:fldChar w:fldCharType="end"/>
            </w:r>
          </w:hyperlink>
        </w:p>
        <w:p w14:paraId="66FCDA73" w14:textId="0CE30FDB" w:rsidR="00C40A82" w:rsidRPr="008141A5" w:rsidRDefault="00C1248C">
          <w:pPr>
            <w:pStyle w:val="TM2"/>
            <w:rPr>
              <w:rFonts w:asciiTheme="minorHAnsi" w:eastAsiaTheme="minorEastAsia" w:hAnsiTheme="minorHAnsi" w:cstheme="minorHAnsi"/>
              <w:noProof/>
              <w:color w:val="auto"/>
              <w:sz w:val="20"/>
              <w:szCs w:val="20"/>
              <w:lang w:val="fr-FR" w:eastAsia="fr-FR"/>
            </w:rPr>
          </w:pPr>
          <w:hyperlink w:anchor="_Toc122334101" w:history="1">
            <w:r w:rsidR="00C40A82" w:rsidRPr="008141A5">
              <w:rPr>
                <w:rStyle w:val="Lienhypertexte"/>
                <w:rFonts w:asciiTheme="minorHAnsi" w:hAnsiTheme="minorHAnsi" w:cstheme="minorHAnsi"/>
                <w:noProof/>
                <w:sz w:val="20"/>
                <w:szCs w:val="20"/>
              </w:rPr>
              <w:t>3.8</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Marine habitats</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_Toc122334101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12</w:t>
            </w:r>
            <w:r w:rsidR="00C40A82" w:rsidRPr="008141A5">
              <w:rPr>
                <w:rFonts w:asciiTheme="minorHAnsi" w:hAnsiTheme="minorHAnsi" w:cstheme="minorHAnsi"/>
                <w:noProof/>
                <w:webHidden/>
                <w:sz w:val="20"/>
                <w:szCs w:val="20"/>
              </w:rPr>
              <w:fldChar w:fldCharType="end"/>
            </w:r>
          </w:hyperlink>
        </w:p>
        <w:p w14:paraId="0D555E06" w14:textId="74F8A750" w:rsidR="00C40A82" w:rsidRPr="008141A5" w:rsidRDefault="00C1248C">
          <w:pPr>
            <w:pStyle w:val="TM1"/>
            <w:rPr>
              <w:rFonts w:asciiTheme="minorHAnsi" w:eastAsiaTheme="minorEastAsia" w:hAnsiTheme="minorHAnsi" w:cstheme="minorHAnsi"/>
              <w:color w:val="auto"/>
              <w:sz w:val="20"/>
              <w:szCs w:val="20"/>
              <w:lang w:val="fr-FR" w:eastAsia="fr-FR"/>
            </w:rPr>
          </w:pPr>
          <w:hyperlink w:anchor="_Toc122334102" w:history="1">
            <w:r w:rsidR="00C40A82" w:rsidRPr="008141A5">
              <w:rPr>
                <w:rStyle w:val="Lienhypertexte"/>
                <w:rFonts w:asciiTheme="minorHAnsi" w:hAnsiTheme="minorHAnsi" w:cstheme="minorHAnsi"/>
                <w:sz w:val="20"/>
                <w:szCs w:val="20"/>
              </w:rPr>
              <w:t>4</w:t>
            </w:r>
            <w:r w:rsidR="00C40A82" w:rsidRPr="008141A5">
              <w:rPr>
                <w:rFonts w:asciiTheme="minorHAnsi" w:eastAsiaTheme="minorEastAsia" w:hAnsiTheme="minorHAnsi" w:cstheme="minorHAnsi"/>
                <w:color w:val="auto"/>
                <w:sz w:val="20"/>
                <w:szCs w:val="20"/>
                <w:lang w:val="fr-FR" w:eastAsia="fr-FR"/>
              </w:rPr>
              <w:tab/>
            </w:r>
            <w:r w:rsidR="00C40A82" w:rsidRPr="008141A5">
              <w:rPr>
                <w:rStyle w:val="Lienhypertexte"/>
                <w:rFonts w:asciiTheme="minorHAnsi" w:hAnsiTheme="minorHAnsi" w:cstheme="minorHAnsi"/>
                <w:sz w:val="20"/>
                <w:szCs w:val="20"/>
              </w:rPr>
              <w:t>Methodological approach</w:t>
            </w:r>
            <w:r w:rsidR="00C40A82" w:rsidRPr="008141A5">
              <w:rPr>
                <w:rFonts w:asciiTheme="minorHAnsi" w:hAnsiTheme="minorHAnsi" w:cstheme="minorHAnsi"/>
                <w:webHidden/>
                <w:sz w:val="20"/>
                <w:szCs w:val="20"/>
              </w:rPr>
              <w:tab/>
            </w:r>
            <w:r w:rsidR="00C40A82" w:rsidRPr="008141A5">
              <w:rPr>
                <w:rFonts w:asciiTheme="minorHAnsi" w:hAnsiTheme="minorHAnsi" w:cstheme="minorHAnsi"/>
                <w:webHidden/>
                <w:sz w:val="20"/>
                <w:szCs w:val="20"/>
              </w:rPr>
              <w:fldChar w:fldCharType="begin"/>
            </w:r>
            <w:r w:rsidR="00C40A82" w:rsidRPr="008141A5">
              <w:rPr>
                <w:rFonts w:asciiTheme="minorHAnsi" w:hAnsiTheme="minorHAnsi" w:cstheme="minorHAnsi"/>
                <w:webHidden/>
                <w:sz w:val="20"/>
                <w:szCs w:val="20"/>
              </w:rPr>
              <w:instrText xml:space="preserve"> PAGEREF _Toc122334102 \h </w:instrText>
            </w:r>
            <w:r w:rsidR="00C40A82" w:rsidRPr="008141A5">
              <w:rPr>
                <w:rFonts w:asciiTheme="minorHAnsi" w:hAnsiTheme="minorHAnsi" w:cstheme="minorHAnsi"/>
                <w:webHidden/>
                <w:sz w:val="20"/>
                <w:szCs w:val="20"/>
              </w:rPr>
            </w:r>
            <w:r w:rsidR="00C40A82" w:rsidRPr="008141A5">
              <w:rPr>
                <w:rFonts w:asciiTheme="minorHAnsi" w:hAnsiTheme="minorHAnsi" w:cstheme="minorHAnsi"/>
                <w:webHidden/>
                <w:sz w:val="20"/>
                <w:szCs w:val="20"/>
              </w:rPr>
              <w:fldChar w:fldCharType="separate"/>
            </w:r>
            <w:r w:rsidR="00C40A82" w:rsidRPr="008141A5">
              <w:rPr>
                <w:rFonts w:asciiTheme="minorHAnsi" w:hAnsiTheme="minorHAnsi" w:cstheme="minorHAnsi"/>
                <w:webHidden/>
                <w:sz w:val="20"/>
                <w:szCs w:val="20"/>
              </w:rPr>
              <w:t>14</w:t>
            </w:r>
            <w:r w:rsidR="00C40A82" w:rsidRPr="008141A5">
              <w:rPr>
                <w:rFonts w:asciiTheme="minorHAnsi" w:hAnsiTheme="minorHAnsi" w:cstheme="minorHAnsi"/>
                <w:webHidden/>
                <w:sz w:val="20"/>
                <w:szCs w:val="20"/>
              </w:rPr>
              <w:fldChar w:fldCharType="end"/>
            </w:r>
          </w:hyperlink>
        </w:p>
        <w:p w14:paraId="1F04C367" w14:textId="3F1A9BDC" w:rsidR="00C40A82" w:rsidRPr="008141A5" w:rsidRDefault="00C1248C">
          <w:pPr>
            <w:pStyle w:val="TM2"/>
            <w:rPr>
              <w:rFonts w:asciiTheme="minorHAnsi" w:eastAsiaTheme="minorEastAsia" w:hAnsiTheme="minorHAnsi" w:cstheme="minorHAnsi"/>
              <w:noProof/>
              <w:color w:val="auto"/>
              <w:sz w:val="20"/>
              <w:szCs w:val="20"/>
              <w:lang w:val="fr-FR" w:eastAsia="fr-FR"/>
            </w:rPr>
          </w:pPr>
          <w:hyperlink w:anchor="_Toc122334103" w:history="1">
            <w:r w:rsidR="00C40A82" w:rsidRPr="008141A5">
              <w:rPr>
                <w:rStyle w:val="Lienhypertexte"/>
                <w:rFonts w:asciiTheme="minorHAnsi" w:hAnsiTheme="minorHAnsi" w:cstheme="minorHAnsi"/>
                <w:noProof/>
                <w:sz w:val="20"/>
                <w:szCs w:val="20"/>
              </w:rPr>
              <w:t>4.1</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Habitats</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_Toc122334103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14</w:t>
            </w:r>
            <w:r w:rsidR="00C40A82" w:rsidRPr="008141A5">
              <w:rPr>
                <w:rFonts w:asciiTheme="minorHAnsi" w:hAnsiTheme="minorHAnsi" w:cstheme="minorHAnsi"/>
                <w:noProof/>
                <w:webHidden/>
                <w:sz w:val="20"/>
                <w:szCs w:val="20"/>
              </w:rPr>
              <w:fldChar w:fldCharType="end"/>
            </w:r>
          </w:hyperlink>
        </w:p>
        <w:p w14:paraId="14C91B3D" w14:textId="6C41F9BD" w:rsidR="00C40A82" w:rsidRPr="008141A5" w:rsidRDefault="00C1248C">
          <w:pPr>
            <w:pStyle w:val="TM3"/>
            <w:tabs>
              <w:tab w:val="left" w:pos="1680"/>
              <w:tab w:val="right" w:leader="dot" w:pos="9016"/>
            </w:tabs>
            <w:rPr>
              <w:rFonts w:asciiTheme="minorHAnsi" w:eastAsiaTheme="minorEastAsia" w:hAnsiTheme="minorHAnsi" w:cstheme="minorHAnsi"/>
              <w:noProof/>
              <w:color w:val="auto"/>
              <w:sz w:val="20"/>
              <w:szCs w:val="20"/>
              <w:lang w:val="fr-FR" w:eastAsia="fr-FR"/>
            </w:rPr>
          </w:pPr>
          <w:hyperlink w:anchor="_Toc122334104" w:history="1">
            <w:r w:rsidR="00C40A82" w:rsidRPr="008141A5">
              <w:rPr>
                <w:rStyle w:val="Lienhypertexte"/>
                <w:rFonts w:asciiTheme="minorHAnsi" w:hAnsiTheme="minorHAnsi" w:cstheme="minorHAnsi"/>
                <w:noProof/>
                <w:sz w:val="20"/>
                <w:szCs w:val="20"/>
              </w:rPr>
              <w:t>4.1.1</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Identification of ecological groups</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_Toc122334104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14</w:t>
            </w:r>
            <w:r w:rsidR="00C40A82" w:rsidRPr="008141A5">
              <w:rPr>
                <w:rFonts w:asciiTheme="minorHAnsi" w:hAnsiTheme="minorHAnsi" w:cstheme="minorHAnsi"/>
                <w:noProof/>
                <w:webHidden/>
                <w:sz w:val="20"/>
                <w:szCs w:val="20"/>
              </w:rPr>
              <w:fldChar w:fldCharType="end"/>
            </w:r>
          </w:hyperlink>
        </w:p>
        <w:p w14:paraId="0226BE51" w14:textId="35CA29ED" w:rsidR="00C40A82" w:rsidRPr="008141A5" w:rsidRDefault="00C1248C">
          <w:pPr>
            <w:pStyle w:val="TM3"/>
            <w:tabs>
              <w:tab w:val="left" w:pos="1680"/>
              <w:tab w:val="right" w:leader="dot" w:pos="9016"/>
            </w:tabs>
            <w:rPr>
              <w:rFonts w:asciiTheme="minorHAnsi" w:eastAsiaTheme="minorEastAsia" w:hAnsiTheme="minorHAnsi" w:cstheme="minorHAnsi"/>
              <w:noProof/>
              <w:color w:val="auto"/>
              <w:sz w:val="20"/>
              <w:szCs w:val="20"/>
              <w:lang w:val="fr-FR" w:eastAsia="fr-FR"/>
            </w:rPr>
          </w:pPr>
          <w:hyperlink w:anchor="_Toc122334105" w:history="1">
            <w:r w:rsidR="00C40A82" w:rsidRPr="008141A5">
              <w:rPr>
                <w:rStyle w:val="Lienhypertexte"/>
                <w:rFonts w:asciiTheme="minorHAnsi" w:hAnsiTheme="minorHAnsi" w:cstheme="minorHAnsi"/>
                <w:noProof/>
                <w:sz w:val="20"/>
                <w:szCs w:val="20"/>
              </w:rPr>
              <w:t>4.1.2</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Habitats assignment to ecological groups</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_Toc122334105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16</w:t>
            </w:r>
            <w:r w:rsidR="00C40A82" w:rsidRPr="008141A5">
              <w:rPr>
                <w:rFonts w:asciiTheme="minorHAnsi" w:hAnsiTheme="minorHAnsi" w:cstheme="minorHAnsi"/>
                <w:noProof/>
                <w:webHidden/>
                <w:sz w:val="20"/>
                <w:szCs w:val="20"/>
              </w:rPr>
              <w:fldChar w:fldCharType="end"/>
            </w:r>
          </w:hyperlink>
        </w:p>
        <w:p w14:paraId="235FE406" w14:textId="263EFDCA" w:rsidR="00C40A82" w:rsidRPr="008141A5" w:rsidRDefault="00C1248C">
          <w:pPr>
            <w:pStyle w:val="TM2"/>
            <w:rPr>
              <w:rFonts w:asciiTheme="minorHAnsi" w:eastAsiaTheme="minorEastAsia" w:hAnsiTheme="minorHAnsi" w:cstheme="minorHAnsi"/>
              <w:noProof/>
              <w:color w:val="auto"/>
              <w:sz w:val="20"/>
              <w:szCs w:val="20"/>
              <w:lang w:val="fr-FR" w:eastAsia="fr-FR"/>
            </w:rPr>
          </w:pPr>
          <w:hyperlink w:anchor="_Toc122334106" w:history="1">
            <w:r w:rsidR="00C40A82" w:rsidRPr="008141A5">
              <w:rPr>
                <w:rStyle w:val="Lienhypertexte"/>
                <w:rFonts w:asciiTheme="minorHAnsi" w:hAnsiTheme="minorHAnsi" w:cstheme="minorHAnsi"/>
                <w:noProof/>
                <w:sz w:val="20"/>
                <w:szCs w:val="20"/>
              </w:rPr>
              <w:t>4.2</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Species</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_Toc122334106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17</w:t>
            </w:r>
            <w:r w:rsidR="00C40A82" w:rsidRPr="008141A5">
              <w:rPr>
                <w:rFonts w:asciiTheme="minorHAnsi" w:hAnsiTheme="minorHAnsi" w:cstheme="minorHAnsi"/>
                <w:noProof/>
                <w:webHidden/>
                <w:sz w:val="20"/>
                <w:szCs w:val="20"/>
              </w:rPr>
              <w:fldChar w:fldCharType="end"/>
            </w:r>
          </w:hyperlink>
        </w:p>
        <w:p w14:paraId="30BB6F4F" w14:textId="01CF2897" w:rsidR="00C40A82" w:rsidRPr="008141A5" w:rsidRDefault="00C1248C">
          <w:pPr>
            <w:pStyle w:val="TM3"/>
            <w:tabs>
              <w:tab w:val="left" w:pos="1680"/>
              <w:tab w:val="right" w:leader="dot" w:pos="9016"/>
            </w:tabs>
            <w:rPr>
              <w:rFonts w:asciiTheme="minorHAnsi" w:eastAsiaTheme="minorEastAsia" w:hAnsiTheme="minorHAnsi" w:cstheme="minorHAnsi"/>
              <w:noProof/>
              <w:color w:val="auto"/>
              <w:sz w:val="20"/>
              <w:szCs w:val="20"/>
              <w:lang w:val="fr-FR" w:eastAsia="fr-FR"/>
            </w:rPr>
          </w:pPr>
          <w:hyperlink w:anchor="_Toc122334107" w:history="1">
            <w:r w:rsidR="00C40A82" w:rsidRPr="008141A5">
              <w:rPr>
                <w:rStyle w:val="Lienhypertexte"/>
                <w:rFonts w:asciiTheme="minorHAnsi" w:hAnsiTheme="minorHAnsi" w:cstheme="minorHAnsi"/>
                <w:noProof/>
                <w:sz w:val="20"/>
                <w:szCs w:val="20"/>
              </w:rPr>
              <w:t>4.2.1</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Identification of ecological groups</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_Toc122334107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17</w:t>
            </w:r>
            <w:r w:rsidR="00C40A82" w:rsidRPr="008141A5">
              <w:rPr>
                <w:rFonts w:asciiTheme="minorHAnsi" w:hAnsiTheme="minorHAnsi" w:cstheme="minorHAnsi"/>
                <w:noProof/>
                <w:webHidden/>
                <w:sz w:val="20"/>
                <w:szCs w:val="20"/>
              </w:rPr>
              <w:fldChar w:fldCharType="end"/>
            </w:r>
          </w:hyperlink>
        </w:p>
        <w:p w14:paraId="21A9EBDD" w14:textId="768E96D2" w:rsidR="00C40A82" w:rsidRPr="008141A5" w:rsidRDefault="00C1248C">
          <w:pPr>
            <w:pStyle w:val="TM3"/>
            <w:tabs>
              <w:tab w:val="left" w:pos="1680"/>
              <w:tab w:val="right" w:leader="dot" w:pos="9016"/>
            </w:tabs>
            <w:rPr>
              <w:rFonts w:asciiTheme="minorHAnsi" w:eastAsiaTheme="minorEastAsia" w:hAnsiTheme="minorHAnsi" w:cstheme="minorHAnsi"/>
              <w:noProof/>
              <w:color w:val="auto"/>
              <w:sz w:val="20"/>
              <w:szCs w:val="20"/>
              <w:lang w:val="fr-FR" w:eastAsia="fr-FR"/>
            </w:rPr>
          </w:pPr>
          <w:hyperlink w:anchor="_Toc122334108" w:history="1">
            <w:r w:rsidR="00C40A82" w:rsidRPr="008141A5">
              <w:rPr>
                <w:rStyle w:val="Lienhypertexte"/>
                <w:rFonts w:asciiTheme="minorHAnsi" w:hAnsiTheme="minorHAnsi" w:cstheme="minorHAnsi"/>
                <w:noProof/>
                <w:sz w:val="20"/>
                <w:szCs w:val="20"/>
              </w:rPr>
              <w:t>4.2.2</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Species assignment to ecological groups</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_Toc122334108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19</w:t>
            </w:r>
            <w:r w:rsidR="00C40A82" w:rsidRPr="008141A5">
              <w:rPr>
                <w:rFonts w:asciiTheme="minorHAnsi" w:hAnsiTheme="minorHAnsi" w:cstheme="minorHAnsi"/>
                <w:noProof/>
                <w:webHidden/>
                <w:sz w:val="20"/>
                <w:szCs w:val="20"/>
              </w:rPr>
              <w:fldChar w:fldCharType="end"/>
            </w:r>
          </w:hyperlink>
        </w:p>
        <w:p w14:paraId="0ECA3FAD" w14:textId="0BF9709D" w:rsidR="00C40A82" w:rsidRPr="008141A5" w:rsidRDefault="00C1248C">
          <w:pPr>
            <w:pStyle w:val="TM3"/>
            <w:tabs>
              <w:tab w:val="left" w:pos="1680"/>
              <w:tab w:val="right" w:leader="dot" w:pos="9016"/>
            </w:tabs>
            <w:rPr>
              <w:rFonts w:asciiTheme="minorHAnsi" w:eastAsiaTheme="minorEastAsia" w:hAnsiTheme="minorHAnsi" w:cstheme="minorHAnsi"/>
              <w:noProof/>
              <w:color w:val="auto"/>
              <w:sz w:val="20"/>
              <w:szCs w:val="20"/>
              <w:lang w:val="fr-FR" w:eastAsia="fr-FR"/>
            </w:rPr>
          </w:pPr>
          <w:hyperlink w:anchor="_Toc122334109" w:history="1">
            <w:r w:rsidR="00C40A82" w:rsidRPr="008141A5">
              <w:rPr>
                <w:rStyle w:val="Lienhypertexte"/>
                <w:rFonts w:asciiTheme="minorHAnsi" w:hAnsiTheme="minorHAnsi" w:cstheme="minorHAnsi"/>
                <w:noProof/>
                <w:sz w:val="20"/>
                <w:szCs w:val="20"/>
              </w:rPr>
              <w:t>4.2.3</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Dealing with uncertainty of the species attribution to ecological groups</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_Toc122334109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20</w:t>
            </w:r>
            <w:r w:rsidR="00C40A82" w:rsidRPr="008141A5">
              <w:rPr>
                <w:rFonts w:asciiTheme="minorHAnsi" w:hAnsiTheme="minorHAnsi" w:cstheme="minorHAnsi"/>
                <w:noProof/>
                <w:webHidden/>
                <w:sz w:val="20"/>
                <w:szCs w:val="20"/>
              </w:rPr>
              <w:fldChar w:fldCharType="end"/>
            </w:r>
          </w:hyperlink>
        </w:p>
        <w:p w14:paraId="7FF980C6" w14:textId="1743E759" w:rsidR="00C40A82" w:rsidRPr="008141A5" w:rsidRDefault="00C1248C">
          <w:pPr>
            <w:pStyle w:val="TM1"/>
            <w:rPr>
              <w:rFonts w:asciiTheme="minorHAnsi" w:eastAsiaTheme="minorEastAsia" w:hAnsiTheme="minorHAnsi" w:cstheme="minorHAnsi"/>
              <w:color w:val="auto"/>
              <w:sz w:val="20"/>
              <w:szCs w:val="20"/>
              <w:lang w:val="fr-FR" w:eastAsia="fr-FR"/>
            </w:rPr>
          </w:pPr>
          <w:hyperlink w:anchor="_Toc122334110" w:history="1">
            <w:r w:rsidR="00C40A82" w:rsidRPr="008141A5">
              <w:rPr>
                <w:rStyle w:val="Lienhypertexte"/>
                <w:rFonts w:asciiTheme="minorHAnsi" w:hAnsiTheme="minorHAnsi" w:cstheme="minorHAnsi"/>
                <w:sz w:val="20"/>
                <w:szCs w:val="20"/>
              </w:rPr>
              <w:t>5</w:t>
            </w:r>
            <w:r w:rsidR="00C40A82" w:rsidRPr="008141A5">
              <w:rPr>
                <w:rFonts w:asciiTheme="minorHAnsi" w:eastAsiaTheme="minorEastAsia" w:hAnsiTheme="minorHAnsi" w:cstheme="minorHAnsi"/>
                <w:color w:val="auto"/>
                <w:sz w:val="20"/>
                <w:szCs w:val="20"/>
                <w:lang w:val="fr-FR" w:eastAsia="fr-FR"/>
              </w:rPr>
              <w:tab/>
            </w:r>
            <w:r w:rsidR="00C40A82" w:rsidRPr="008141A5">
              <w:rPr>
                <w:rStyle w:val="Lienhypertexte"/>
                <w:rFonts w:asciiTheme="minorHAnsi" w:hAnsiTheme="minorHAnsi" w:cstheme="minorHAnsi"/>
                <w:sz w:val="20"/>
                <w:szCs w:val="20"/>
              </w:rPr>
              <w:t>Ecological groups of habitats</w:t>
            </w:r>
            <w:r w:rsidR="00C40A82" w:rsidRPr="008141A5">
              <w:rPr>
                <w:rFonts w:asciiTheme="minorHAnsi" w:hAnsiTheme="minorHAnsi" w:cstheme="minorHAnsi"/>
                <w:webHidden/>
                <w:sz w:val="20"/>
                <w:szCs w:val="20"/>
              </w:rPr>
              <w:tab/>
            </w:r>
            <w:r w:rsidR="00C40A82" w:rsidRPr="008141A5">
              <w:rPr>
                <w:rFonts w:asciiTheme="minorHAnsi" w:hAnsiTheme="minorHAnsi" w:cstheme="minorHAnsi"/>
                <w:webHidden/>
                <w:sz w:val="20"/>
                <w:szCs w:val="20"/>
              </w:rPr>
              <w:fldChar w:fldCharType="begin"/>
            </w:r>
            <w:r w:rsidR="00C40A82" w:rsidRPr="008141A5">
              <w:rPr>
                <w:rFonts w:asciiTheme="minorHAnsi" w:hAnsiTheme="minorHAnsi" w:cstheme="minorHAnsi"/>
                <w:webHidden/>
                <w:sz w:val="20"/>
                <w:szCs w:val="20"/>
              </w:rPr>
              <w:instrText xml:space="preserve"> PAGEREF _Toc122334110 \h </w:instrText>
            </w:r>
            <w:r w:rsidR="00C40A82" w:rsidRPr="008141A5">
              <w:rPr>
                <w:rFonts w:asciiTheme="minorHAnsi" w:hAnsiTheme="minorHAnsi" w:cstheme="minorHAnsi"/>
                <w:webHidden/>
                <w:sz w:val="20"/>
                <w:szCs w:val="20"/>
              </w:rPr>
            </w:r>
            <w:r w:rsidR="00C40A82" w:rsidRPr="008141A5">
              <w:rPr>
                <w:rFonts w:asciiTheme="minorHAnsi" w:hAnsiTheme="minorHAnsi" w:cstheme="minorHAnsi"/>
                <w:webHidden/>
                <w:sz w:val="20"/>
                <w:szCs w:val="20"/>
              </w:rPr>
              <w:fldChar w:fldCharType="separate"/>
            </w:r>
            <w:r w:rsidR="00C40A82" w:rsidRPr="008141A5">
              <w:rPr>
                <w:rFonts w:asciiTheme="minorHAnsi" w:hAnsiTheme="minorHAnsi" w:cstheme="minorHAnsi"/>
                <w:webHidden/>
                <w:sz w:val="20"/>
                <w:szCs w:val="20"/>
              </w:rPr>
              <w:t>21</w:t>
            </w:r>
            <w:r w:rsidR="00C40A82" w:rsidRPr="008141A5">
              <w:rPr>
                <w:rFonts w:asciiTheme="minorHAnsi" w:hAnsiTheme="minorHAnsi" w:cstheme="minorHAnsi"/>
                <w:webHidden/>
                <w:sz w:val="20"/>
                <w:szCs w:val="20"/>
              </w:rPr>
              <w:fldChar w:fldCharType="end"/>
            </w:r>
          </w:hyperlink>
        </w:p>
        <w:p w14:paraId="21CE1D39" w14:textId="3E5A6002" w:rsidR="00C40A82" w:rsidRPr="008141A5" w:rsidRDefault="00C1248C">
          <w:pPr>
            <w:pStyle w:val="TM2"/>
            <w:rPr>
              <w:rFonts w:asciiTheme="minorHAnsi" w:eastAsiaTheme="minorEastAsia" w:hAnsiTheme="minorHAnsi" w:cstheme="minorHAnsi"/>
              <w:noProof/>
              <w:color w:val="auto"/>
              <w:sz w:val="20"/>
              <w:szCs w:val="20"/>
              <w:lang w:val="fr-FR" w:eastAsia="fr-FR"/>
            </w:rPr>
          </w:pPr>
          <w:hyperlink w:anchor="_Toc122334111" w:history="1">
            <w:r w:rsidR="00C40A82" w:rsidRPr="008141A5">
              <w:rPr>
                <w:rStyle w:val="Lienhypertexte"/>
                <w:rFonts w:asciiTheme="minorHAnsi" w:hAnsiTheme="minorHAnsi" w:cstheme="minorHAnsi"/>
                <w:noProof/>
                <w:sz w:val="20"/>
                <w:szCs w:val="20"/>
              </w:rPr>
              <w:t>5.1</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Agricultural habitats</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_Toc122334111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21</w:t>
            </w:r>
            <w:r w:rsidR="00C40A82" w:rsidRPr="008141A5">
              <w:rPr>
                <w:rFonts w:asciiTheme="minorHAnsi" w:hAnsiTheme="minorHAnsi" w:cstheme="minorHAnsi"/>
                <w:noProof/>
                <w:webHidden/>
                <w:sz w:val="20"/>
                <w:szCs w:val="20"/>
              </w:rPr>
              <w:fldChar w:fldCharType="end"/>
            </w:r>
          </w:hyperlink>
        </w:p>
        <w:p w14:paraId="7B43DFC2" w14:textId="40D7886E" w:rsidR="00C40A82" w:rsidRPr="008141A5" w:rsidRDefault="00C1248C">
          <w:pPr>
            <w:pStyle w:val="TM3"/>
            <w:tabs>
              <w:tab w:val="left" w:pos="1680"/>
              <w:tab w:val="right" w:leader="dot" w:pos="9016"/>
            </w:tabs>
            <w:rPr>
              <w:rFonts w:asciiTheme="minorHAnsi" w:eastAsiaTheme="minorEastAsia" w:hAnsiTheme="minorHAnsi" w:cstheme="minorHAnsi"/>
              <w:noProof/>
              <w:color w:val="auto"/>
              <w:sz w:val="20"/>
              <w:szCs w:val="20"/>
              <w:lang w:val="fr-FR" w:eastAsia="fr-FR"/>
            </w:rPr>
          </w:pPr>
          <w:hyperlink w:anchor="_Toc122334112" w:history="1">
            <w:r w:rsidR="00C40A82" w:rsidRPr="008141A5">
              <w:rPr>
                <w:rStyle w:val="Lienhypertexte"/>
                <w:rFonts w:asciiTheme="minorHAnsi" w:hAnsiTheme="minorHAnsi" w:cstheme="minorHAnsi"/>
                <w:noProof/>
                <w:sz w:val="20"/>
                <w:szCs w:val="20"/>
              </w:rPr>
              <w:t>5.1.1</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Habitats depending on agricultural management</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_Toc122334112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21</w:t>
            </w:r>
            <w:r w:rsidR="00C40A82" w:rsidRPr="008141A5">
              <w:rPr>
                <w:rFonts w:asciiTheme="minorHAnsi" w:hAnsiTheme="minorHAnsi" w:cstheme="minorHAnsi"/>
                <w:noProof/>
                <w:webHidden/>
                <w:sz w:val="20"/>
                <w:szCs w:val="20"/>
              </w:rPr>
              <w:fldChar w:fldCharType="end"/>
            </w:r>
          </w:hyperlink>
        </w:p>
        <w:p w14:paraId="75EBFD53" w14:textId="2B4758DB" w:rsidR="00C40A82" w:rsidRPr="008141A5" w:rsidRDefault="00C1248C">
          <w:pPr>
            <w:pStyle w:val="TM3"/>
            <w:tabs>
              <w:tab w:val="left" w:pos="1680"/>
              <w:tab w:val="right" w:leader="dot" w:pos="9016"/>
            </w:tabs>
            <w:rPr>
              <w:rFonts w:asciiTheme="minorHAnsi" w:eastAsiaTheme="minorEastAsia" w:hAnsiTheme="minorHAnsi" w:cstheme="minorHAnsi"/>
              <w:noProof/>
              <w:color w:val="auto"/>
              <w:sz w:val="20"/>
              <w:szCs w:val="20"/>
              <w:lang w:val="fr-FR" w:eastAsia="fr-FR"/>
            </w:rPr>
          </w:pPr>
          <w:hyperlink w:anchor="_Toc122334113" w:history="1">
            <w:r w:rsidR="00C40A82" w:rsidRPr="008141A5">
              <w:rPr>
                <w:rStyle w:val="Lienhypertexte"/>
                <w:rFonts w:asciiTheme="minorHAnsi" w:hAnsiTheme="minorHAnsi" w:cstheme="minorHAnsi"/>
                <w:noProof/>
                <w:sz w:val="20"/>
                <w:szCs w:val="20"/>
              </w:rPr>
              <w:t>5.1.2</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Productivity of agricultural habitats</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_Toc122334113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22</w:t>
            </w:r>
            <w:r w:rsidR="00C40A82" w:rsidRPr="008141A5">
              <w:rPr>
                <w:rFonts w:asciiTheme="minorHAnsi" w:hAnsiTheme="minorHAnsi" w:cstheme="minorHAnsi"/>
                <w:noProof/>
                <w:webHidden/>
                <w:sz w:val="20"/>
                <w:szCs w:val="20"/>
              </w:rPr>
              <w:fldChar w:fldCharType="end"/>
            </w:r>
          </w:hyperlink>
        </w:p>
        <w:p w14:paraId="7962500F" w14:textId="664607AB" w:rsidR="00C40A82" w:rsidRPr="008141A5" w:rsidRDefault="00C1248C">
          <w:pPr>
            <w:pStyle w:val="TM2"/>
            <w:rPr>
              <w:rFonts w:asciiTheme="minorHAnsi" w:eastAsiaTheme="minorEastAsia" w:hAnsiTheme="minorHAnsi" w:cstheme="minorHAnsi"/>
              <w:noProof/>
              <w:color w:val="auto"/>
              <w:sz w:val="20"/>
              <w:szCs w:val="20"/>
              <w:lang w:val="fr-FR" w:eastAsia="fr-FR"/>
            </w:rPr>
          </w:pPr>
          <w:hyperlink w:anchor="_Toc122334114" w:history="1">
            <w:r w:rsidR="00C40A82" w:rsidRPr="008141A5">
              <w:rPr>
                <w:rStyle w:val="Lienhypertexte"/>
                <w:rFonts w:asciiTheme="minorHAnsi" w:hAnsiTheme="minorHAnsi" w:cstheme="minorHAnsi"/>
                <w:noProof/>
                <w:sz w:val="20"/>
                <w:szCs w:val="20"/>
              </w:rPr>
              <w:t>5.2</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Grassland habitats</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_Toc122334114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22</w:t>
            </w:r>
            <w:r w:rsidR="00C40A82" w:rsidRPr="008141A5">
              <w:rPr>
                <w:rFonts w:asciiTheme="minorHAnsi" w:hAnsiTheme="minorHAnsi" w:cstheme="minorHAnsi"/>
                <w:noProof/>
                <w:webHidden/>
                <w:sz w:val="20"/>
                <w:szCs w:val="20"/>
              </w:rPr>
              <w:fldChar w:fldCharType="end"/>
            </w:r>
          </w:hyperlink>
        </w:p>
        <w:p w14:paraId="4BA659D7" w14:textId="715B8721" w:rsidR="00C40A82" w:rsidRPr="008141A5" w:rsidRDefault="00C1248C">
          <w:pPr>
            <w:pStyle w:val="TM2"/>
            <w:rPr>
              <w:rFonts w:asciiTheme="minorHAnsi" w:eastAsiaTheme="minorEastAsia" w:hAnsiTheme="minorHAnsi" w:cstheme="minorHAnsi"/>
              <w:noProof/>
              <w:color w:val="auto"/>
              <w:sz w:val="20"/>
              <w:szCs w:val="20"/>
              <w:lang w:val="fr-FR" w:eastAsia="fr-FR"/>
            </w:rPr>
          </w:pPr>
          <w:hyperlink w:anchor="_Toc122334115" w:history="1">
            <w:r w:rsidR="00C40A82" w:rsidRPr="008141A5">
              <w:rPr>
                <w:rStyle w:val="Lienhypertexte"/>
                <w:rFonts w:asciiTheme="minorHAnsi" w:hAnsiTheme="minorHAnsi" w:cstheme="minorHAnsi"/>
                <w:noProof/>
                <w:sz w:val="20"/>
                <w:szCs w:val="20"/>
              </w:rPr>
              <w:t>5.3</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Heath and scrub habitats</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_Toc122334115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23</w:t>
            </w:r>
            <w:r w:rsidR="00C40A82" w:rsidRPr="008141A5">
              <w:rPr>
                <w:rFonts w:asciiTheme="minorHAnsi" w:hAnsiTheme="minorHAnsi" w:cstheme="minorHAnsi"/>
                <w:noProof/>
                <w:webHidden/>
                <w:sz w:val="20"/>
                <w:szCs w:val="20"/>
              </w:rPr>
              <w:fldChar w:fldCharType="end"/>
            </w:r>
          </w:hyperlink>
        </w:p>
        <w:p w14:paraId="47D179D4" w14:textId="30EF4242" w:rsidR="00C40A82" w:rsidRPr="008141A5" w:rsidRDefault="00C1248C">
          <w:pPr>
            <w:pStyle w:val="TM2"/>
            <w:rPr>
              <w:rFonts w:asciiTheme="minorHAnsi" w:eastAsiaTheme="minorEastAsia" w:hAnsiTheme="minorHAnsi" w:cstheme="minorHAnsi"/>
              <w:noProof/>
              <w:color w:val="auto"/>
              <w:sz w:val="20"/>
              <w:szCs w:val="20"/>
              <w:lang w:val="fr-FR" w:eastAsia="fr-FR"/>
            </w:rPr>
          </w:pPr>
          <w:hyperlink w:anchor="_Toc122334116" w:history="1">
            <w:r w:rsidR="00C40A82" w:rsidRPr="008141A5">
              <w:rPr>
                <w:rStyle w:val="Lienhypertexte"/>
                <w:rFonts w:asciiTheme="minorHAnsi" w:hAnsiTheme="minorHAnsi" w:cstheme="minorHAnsi"/>
                <w:noProof/>
                <w:sz w:val="20"/>
                <w:szCs w:val="20"/>
              </w:rPr>
              <w:t>5.4</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Forest habitats</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_Toc122334116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24</w:t>
            </w:r>
            <w:r w:rsidR="00C40A82" w:rsidRPr="008141A5">
              <w:rPr>
                <w:rFonts w:asciiTheme="minorHAnsi" w:hAnsiTheme="minorHAnsi" w:cstheme="minorHAnsi"/>
                <w:noProof/>
                <w:webHidden/>
                <w:sz w:val="20"/>
                <w:szCs w:val="20"/>
              </w:rPr>
              <w:fldChar w:fldCharType="end"/>
            </w:r>
          </w:hyperlink>
        </w:p>
        <w:p w14:paraId="4A3B82FF" w14:textId="3B04D90A" w:rsidR="00C40A82" w:rsidRPr="008141A5" w:rsidRDefault="00C1248C">
          <w:pPr>
            <w:pStyle w:val="TM3"/>
            <w:tabs>
              <w:tab w:val="left" w:pos="1680"/>
              <w:tab w:val="right" w:leader="dot" w:pos="9016"/>
            </w:tabs>
            <w:rPr>
              <w:rFonts w:asciiTheme="minorHAnsi" w:eastAsiaTheme="minorEastAsia" w:hAnsiTheme="minorHAnsi" w:cstheme="minorHAnsi"/>
              <w:noProof/>
              <w:color w:val="auto"/>
              <w:sz w:val="20"/>
              <w:szCs w:val="20"/>
              <w:lang w:val="fr-FR" w:eastAsia="fr-FR"/>
            </w:rPr>
          </w:pPr>
          <w:hyperlink w:anchor="_Toc122334117" w:history="1">
            <w:r w:rsidR="00C40A82" w:rsidRPr="008141A5">
              <w:rPr>
                <w:rStyle w:val="Lienhypertexte"/>
                <w:rFonts w:asciiTheme="minorHAnsi" w:hAnsiTheme="minorHAnsi" w:cstheme="minorHAnsi"/>
                <w:noProof/>
                <w:sz w:val="20"/>
                <w:szCs w:val="20"/>
              </w:rPr>
              <w:t>5.4.1</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Type of leaves/needles</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_Toc122334117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24</w:t>
            </w:r>
            <w:r w:rsidR="00C40A82" w:rsidRPr="008141A5">
              <w:rPr>
                <w:rFonts w:asciiTheme="minorHAnsi" w:hAnsiTheme="minorHAnsi" w:cstheme="minorHAnsi"/>
                <w:noProof/>
                <w:webHidden/>
                <w:sz w:val="20"/>
                <w:szCs w:val="20"/>
              </w:rPr>
              <w:fldChar w:fldCharType="end"/>
            </w:r>
          </w:hyperlink>
        </w:p>
        <w:p w14:paraId="681D4754" w14:textId="14475BEB" w:rsidR="00C40A82" w:rsidRPr="008141A5" w:rsidRDefault="00C1248C">
          <w:pPr>
            <w:pStyle w:val="TM3"/>
            <w:tabs>
              <w:tab w:val="left" w:pos="1680"/>
              <w:tab w:val="right" w:leader="dot" w:pos="9016"/>
            </w:tabs>
            <w:rPr>
              <w:rFonts w:asciiTheme="minorHAnsi" w:eastAsiaTheme="minorEastAsia" w:hAnsiTheme="minorHAnsi" w:cstheme="minorHAnsi"/>
              <w:noProof/>
              <w:color w:val="auto"/>
              <w:sz w:val="20"/>
              <w:szCs w:val="20"/>
              <w:lang w:val="fr-FR" w:eastAsia="fr-FR"/>
            </w:rPr>
          </w:pPr>
          <w:hyperlink w:anchor="_Toc122334118" w:history="1">
            <w:r w:rsidR="00C40A82" w:rsidRPr="008141A5">
              <w:rPr>
                <w:rStyle w:val="Lienhypertexte"/>
                <w:rFonts w:asciiTheme="minorHAnsi" w:hAnsiTheme="minorHAnsi" w:cstheme="minorHAnsi"/>
                <w:noProof/>
                <w:sz w:val="20"/>
                <w:szCs w:val="20"/>
              </w:rPr>
              <w:t>5.4.2</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Production function of forests</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_Toc122334118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25</w:t>
            </w:r>
            <w:r w:rsidR="00C40A82" w:rsidRPr="008141A5">
              <w:rPr>
                <w:rFonts w:asciiTheme="minorHAnsi" w:hAnsiTheme="minorHAnsi" w:cstheme="minorHAnsi"/>
                <w:noProof/>
                <w:webHidden/>
                <w:sz w:val="20"/>
                <w:szCs w:val="20"/>
              </w:rPr>
              <w:fldChar w:fldCharType="end"/>
            </w:r>
          </w:hyperlink>
        </w:p>
        <w:p w14:paraId="4646416C" w14:textId="5E595B87" w:rsidR="00C40A82" w:rsidRPr="008141A5" w:rsidRDefault="00C1248C">
          <w:pPr>
            <w:pStyle w:val="TM3"/>
            <w:tabs>
              <w:tab w:val="left" w:pos="1680"/>
              <w:tab w:val="right" w:leader="dot" w:pos="9016"/>
            </w:tabs>
            <w:rPr>
              <w:rFonts w:asciiTheme="minorHAnsi" w:eastAsiaTheme="minorEastAsia" w:hAnsiTheme="minorHAnsi" w:cstheme="minorHAnsi"/>
              <w:noProof/>
              <w:color w:val="auto"/>
              <w:sz w:val="20"/>
              <w:szCs w:val="20"/>
              <w:lang w:val="fr-FR" w:eastAsia="fr-FR"/>
            </w:rPr>
          </w:pPr>
          <w:hyperlink w:anchor="_Toc122334119" w:history="1">
            <w:r w:rsidR="00C40A82" w:rsidRPr="008141A5">
              <w:rPr>
                <w:rStyle w:val="Lienhypertexte"/>
                <w:rFonts w:asciiTheme="minorHAnsi" w:hAnsiTheme="minorHAnsi" w:cstheme="minorHAnsi"/>
                <w:noProof/>
                <w:sz w:val="20"/>
                <w:szCs w:val="20"/>
              </w:rPr>
              <w:t>5.4.3</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Regional classification of forests</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_Toc122334119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25</w:t>
            </w:r>
            <w:r w:rsidR="00C40A82" w:rsidRPr="008141A5">
              <w:rPr>
                <w:rFonts w:asciiTheme="minorHAnsi" w:hAnsiTheme="minorHAnsi" w:cstheme="minorHAnsi"/>
                <w:noProof/>
                <w:webHidden/>
                <w:sz w:val="20"/>
                <w:szCs w:val="20"/>
              </w:rPr>
              <w:fldChar w:fldCharType="end"/>
            </w:r>
          </w:hyperlink>
        </w:p>
        <w:p w14:paraId="1048B942" w14:textId="4D312B39" w:rsidR="00C40A82" w:rsidRPr="008141A5" w:rsidRDefault="00C1248C">
          <w:pPr>
            <w:pStyle w:val="TM2"/>
            <w:rPr>
              <w:rFonts w:asciiTheme="minorHAnsi" w:eastAsiaTheme="minorEastAsia" w:hAnsiTheme="minorHAnsi" w:cstheme="minorHAnsi"/>
              <w:noProof/>
              <w:color w:val="auto"/>
              <w:sz w:val="20"/>
              <w:szCs w:val="20"/>
              <w:lang w:val="fr-FR" w:eastAsia="fr-FR"/>
            </w:rPr>
          </w:pPr>
          <w:hyperlink w:anchor="_Toc122334120" w:history="1">
            <w:r w:rsidR="00C40A82" w:rsidRPr="008141A5">
              <w:rPr>
                <w:rStyle w:val="Lienhypertexte"/>
                <w:rFonts w:asciiTheme="minorHAnsi" w:hAnsiTheme="minorHAnsi" w:cstheme="minorHAnsi"/>
                <w:noProof/>
                <w:sz w:val="20"/>
                <w:szCs w:val="20"/>
              </w:rPr>
              <w:t>5.5</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Freshwater habitats</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_Toc122334120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26</w:t>
            </w:r>
            <w:r w:rsidR="00C40A82" w:rsidRPr="008141A5">
              <w:rPr>
                <w:rFonts w:asciiTheme="minorHAnsi" w:hAnsiTheme="minorHAnsi" w:cstheme="minorHAnsi"/>
                <w:noProof/>
                <w:webHidden/>
                <w:sz w:val="20"/>
                <w:szCs w:val="20"/>
              </w:rPr>
              <w:fldChar w:fldCharType="end"/>
            </w:r>
          </w:hyperlink>
        </w:p>
        <w:p w14:paraId="50F7D777" w14:textId="1C49538C" w:rsidR="00C40A82" w:rsidRPr="008141A5" w:rsidRDefault="00C1248C">
          <w:pPr>
            <w:pStyle w:val="TM3"/>
            <w:tabs>
              <w:tab w:val="left" w:pos="1680"/>
              <w:tab w:val="right" w:leader="dot" w:pos="9016"/>
            </w:tabs>
            <w:rPr>
              <w:rFonts w:asciiTheme="minorHAnsi" w:eastAsiaTheme="minorEastAsia" w:hAnsiTheme="minorHAnsi" w:cstheme="minorHAnsi"/>
              <w:noProof/>
              <w:color w:val="auto"/>
              <w:sz w:val="20"/>
              <w:szCs w:val="20"/>
              <w:lang w:val="fr-FR" w:eastAsia="fr-FR"/>
            </w:rPr>
          </w:pPr>
          <w:hyperlink w:anchor="_Toc122334121" w:history="1">
            <w:r w:rsidR="00C40A82" w:rsidRPr="008141A5">
              <w:rPr>
                <w:rStyle w:val="Lienhypertexte"/>
                <w:rFonts w:asciiTheme="minorHAnsi" w:hAnsiTheme="minorHAnsi" w:cstheme="minorHAnsi"/>
                <w:noProof/>
                <w:sz w:val="20"/>
                <w:szCs w:val="20"/>
              </w:rPr>
              <w:t>5.5.1</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Characteristic of river habitats</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_Toc122334121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26</w:t>
            </w:r>
            <w:r w:rsidR="00C40A82" w:rsidRPr="008141A5">
              <w:rPr>
                <w:rFonts w:asciiTheme="minorHAnsi" w:hAnsiTheme="minorHAnsi" w:cstheme="minorHAnsi"/>
                <w:noProof/>
                <w:webHidden/>
                <w:sz w:val="20"/>
                <w:szCs w:val="20"/>
              </w:rPr>
              <w:fldChar w:fldCharType="end"/>
            </w:r>
          </w:hyperlink>
        </w:p>
        <w:p w14:paraId="4F11DCCD" w14:textId="167CE0CB" w:rsidR="00C40A82" w:rsidRPr="008141A5" w:rsidRDefault="00C1248C">
          <w:pPr>
            <w:pStyle w:val="TM3"/>
            <w:tabs>
              <w:tab w:val="left" w:pos="1680"/>
              <w:tab w:val="right" w:leader="dot" w:pos="9016"/>
            </w:tabs>
            <w:rPr>
              <w:rFonts w:asciiTheme="minorHAnsi" w:eastAsiaTheme="minorEastAsia" w:hAnsiTheme="minorHAnsi" w:cstheme="minorHAnsi"/>
              <w:noProof/>
              <w:color w:val="auto"/>
              <w:sz w:val="20"/>
              <w:szCs w:val="20"/>
              <w:lang w:val="fr-FR" w:eastAsia="fr-FR"/>
            </w:rPr>
          </w:pPr>
          <w:hyperlink w:anchor="_Toc122334122" w:history="1">
            <w:r w:rsidR="00C40A82" w:rsidRPr="008141A5">
              <w:rPr>
                <w:rStyle w:val="Lienhypertexte"/>
                <w:rFonts w:asciiTheme="minorHAnsi" w:hAnsiTheme="minorHAnsi" w:cstheme="minorHAnsi"/>
                <w:noProof/>
                <w:sz w:val="20"/>
                <w:szCs w:val="20"/>
              </w:rPr>
              <w:t>5.5.2</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Characteristic of lake habitats</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_Toc122334122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27</w:t>
            </w:r>
            <w:r w:rsidR="00C40A82" w:rsidRPr="008141A5">
              <w:rPr>
                <w:rFonts w:asciiTheme="minorHAnsi" w:hAnsiTheme="minorHAnsi" w:cstheme="minorHAnsi"/>
                <w:noProof/>
                <w:webHidden/>
                <w:sz w:val="20"/>
                <w:szCs w:val="20"/>
              </w:rPr>
              <w:fldChar w:fldCharType="end"/>
            </w:r>
          </w:hyperlink>
        </w:p>
        <w:p w14:paraId="7B5085E0" w14:textId="661AA650" w:rsidR="00C40A82" w:rsidRPr="008141A5" w:rsidRDefault="00C1248C">
          <w:pPr>
            <w:pStyle w:val="TM2"/>
            <w:rPr>
              <w:rFonts w:asciiTheme="minorHAnsi" w:eastAsiaTheme="minorEastAsia" w:hAnsiTheme="minorHAnsi" w:cstheme="minorHAnsi"/>
              <w:noProof/>
              <w:color w:val="auto"/>
              <w:sz w:val="20"/>
              <w:szCs w:val="20"/>
              <w:lang w:val="fr-FR" w:eastAsia="fr-FR"/>
            </w:rPr>
          </w:pPr>
          <w:hyperlink w:anchor="_Toc122334123" w:history="1">
            <w:r w:rsidR="00C40A82" w:rsidRPr="008141A5">
              <w:rPr>
                <w:rStyle w:val="Lienhypertexte"/>
                <w:rFonts w:asciiTheme="minorHAnsi" w:hAnsiTheme="minorHAnsi" w:cstheme="minorHAnsi"/>
                <w:noProof/>
                <w:sz w:val="20"/>
                <w:szCs w:val="20"/>
              </w:rPr>
              <w:t>5.6</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Wetland habitats</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_Toc122334123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27</w:t>
            </w:r>
            <w:r w:rsidR="00C40A82" w:rsidRPr="008141A5">
              <w:rPr>
                <w:rFonts w:asciiTheme="minorHAnsi" w:hAnsiTheme="minorHAnsi" w:cstheme="minorHAnsi"/>
                <w:noProof/>
                <w:webHidden/>
                <w:sz w:val="20"/>
                <w:szCs w:val="20"/>
              </w:rPr>
              <w:fldChar w:fldCharType="end"/>
            </w:r>
          </w:hyperlink>
        </w:p>
        <w:p w14:paraId="5B2CE7AC" w14:textId="5061CBB4" w:rsidR="00C40A82" w:rsidRPr="008141A5" w:rsidRDefault="00C1248C">
          <w:pPr>
            <w:pStyle w:val="TM3"/>
            <w:tabs>
              <w:tab w:val="left" w:pos="1680"/>
              <w:tab w:val="right" w:leader="dot" w:pos="9016"/>
            </w:tabs>
            <w:rPr>
              <w:rFonts w:asciiTheme="minorHAnsi" w:eastAsiaTheme="minorEastAsia" w:hAnsiTheme="minorHAnsi" w:cstheme="minorHAnsi"/>
              <w:noProof/>
              <w:color w:val="auto"/>
              <w:sz w:val="20"/>
              <w:szCs w:val="20"/>
              <w:lang w:val="fr-FR" w:eastAsia="fr-FR"/>
            </w:rPr>
          </w:pPr>
          <w:hyperlink w:anchor="_Toc122334124" w:history="1">
            <w:r w:rsidR="00C40A82" w:rsidRPr="008141A5">
              <w:rPr>
                <w:rStyle w:val="Lienhypertexte"/>
                <w:rFonts w:asciiTheme="minorHAnsi" w:hAnsiTheme="minorHAnsi" w:cstheme="minorHAnsi"/>
                <w:noProof/>
                <w:sz w:val="20"/>
                <w:szCs w:val="20"/>
              </w:rPr>
              <w:t>5.6.1</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Character of wetland habitats</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_Toc122334124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27</w:t>
            </w:r>
            <w:r w:rsidR="00C40A82" w:rsidRPr="008141A5">
              <w:rPr>
                <w:rFonts w:asciiTheme="minorHAnsi" w:hAnsiTheme="minorHAnsi" w:cstheme="minorHAnsi"/>
                <w:noProof/>
                <w:webHidden/>
                <w:sz w:val="20"/>
                <w:szCs w:val="20"/>
              </w:rPr>
              <w:fldChar w:fldCharType="end"/>
            </w:r>
          </w:hyperlink>
        </w:p>
        <w:p w14:paraId="64C090B7" w14:textId="69BEBBE0" w:rsidR="00C40A82" w:rsidRPr="008141A5" w:rsidRDefault="00C1248C">
          <w:pPr>
            <w:pStyle w:val="TM3"/>
            <w:tabs>
              <w:tab w:val="left" w:pos="1680"/>
              <w:tab w:val="right" w:leader="dot" w:pos="9016"/>
            </w:tabs>
            <w:rPr>
              <w:rFonts w:asciiTheme="minorHAnsi" w:eastAsiaTheme="minorEastAsia" w:hAnsiTheme="minorHAnsi" w:cstheme="minorHAnsi"/>
              <w:noProof/>
              <w:color w:val="auto"/>
              <w:sz w:val="20"/>
              <w:szCs w:val="20"/>
              <w:lang w:val="fr-FR" w:eastAsia="fr-FR"/>
            </w:rPr>
          </w:pPr>
          <w:hyperlink w:anchor="_Toc122334125" w:history="1">
            <w:r w:rsidR="00C40A82" w:rsidRPr="008141A5">
              <w:rPr>
                <w:rStyle w:val="Lienhypertexte"/>
                <w:rFonts w:asciiTheme="minorHAnsi" w:hAnsiTheme="minorHAnsi" w:cstheme="minorHAnsi"/>
                <w:noProof/>
                <w:sz w:val="20"/>
                <w:szCs w:val="20"/>
              </w:rPr>
              <w:t>5.6.2</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Floodplains</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_Toc122334125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28</w:t>
            </w:r>
            <w:r w:rsidR="00C40A82" w:rsidRPr="008141A5">
              <w:rPr>
                <w:rFonts w:asciiTheme="minorHAnsi" w:hAnsiTheme="minorHAnsi" w:cstheme="minorHAnsi"/>
                <w:noProof/>
                <w:webHidden/>
                <w:sz w:val="20"/>
                <w:szCs w:val="20"/>
              </w:rPr>
              <w:fldChar w:fldCharType="end"/>
            </w:r>
          </w:hyperlink>
        </w:p>
        <w:p w14:paraId="4A7CB783" w14:textId="67704D7E" w:rsidR="00C40A82" w:rsidRPr="008141A5" w:rsidRDefault="00C1248C">
          <w:pPr>
            <w:pStyle w:val="TM2"/>
            <w:rPr>
              <w:rFonts w:asciiTheme="minorHAnsi" w:eastAsiaTheme="minorEastAsia" w:hAnsiTheme="minorHAnsi" w:cstheme="minorHAnsi"/>
              <w:noProof/>
              <w:color w:val="auto"/>
              <w:sz w:val="20"/>
              <w:szCs w:val="20"/>
              <w:lang w:val="fr-FR" w:eastAsia="fr-FR"/>
            </w:rPr>
          </w:pPr>
          <w:hyperlink w:anchor="_Toc122334126" w:history="1">
            <w:r w:rsidR="00C40A82" w:rsidRPr="008141A5">
              <w:rPr>
                <w:rStyle w:val="Lienhypertexte"/>
                <w:rFonts w:asciiTheme="minorHAnsi" w:hAnsiTheme="minorHAnsi" w:cstheme="minorHAnsi"/>
                <w:noProof/>
                <w:sz w:val="20"/>
                <w:szCs w:val="20"/>
              </w:rPr>
              <w:t>5.7</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Coastal habitats</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_Toc122334126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29</w:t>
            </w:r>
            <w:r w:rsidR="00C40A82" w:rsidRPr="008141A5">
              <w:rPr>
                <w:rFonts w:asciiTheme="minorHAnsi" w:hAnsiTheme="minorHAnsi" w:cstheme="minorHAnsi"/>
                <w:noProof/>
                <w:webHidden/>
                <w:sz w:val="20"/>
                <w:szCs w:val="20"/>
              </w:rPr>
              <w:fldChar w:fldCharType="end"/>
            </w:r>
          </w:hyperlink>
        </w:p>
        <w:p w14:paraId="2D99002C" w14:textId="4E35DA6C" w:rsidR="00C40A82" w:rsidRPr="008141A5" w:rsidRDefault="00C1248C">
          <w:pPr>
            <w:pStyle w:val="TM3"/>
            <w:tabs>
              <w:tab w:val="left" w:pos="1680"/>
              <w:tab w:val="right" w:leader="dot" w:pos="9016"/>
            </w:tabs>
            <w:rPr>
              <w:rFonts w:asciiTheme="minorHAnsi" w:eastAsiaTheme="minorEastAsia" w:hAnsiTheme="minorHAnsi" w:cstheme="minorHAnsi"/>
              <w:noProof/>
              <w:color w:val="auto"/>
              <w:sz w:val="20"/>
              <w:szCs w:val="20"/>
              <w:lang w:val="fr-FR" w:eastAsia="fr-FR"/>
            </w:rPr>
          </w:pPr>
          <w:hyperlink w:anchor="_Toc122334127" w:history="1">
            <w:r w:rsidR="00C40A82" w:rsidRPr="008141A5">
              <w:rPr>
                <w:rStyle w:val="Lienhypertexte"/>
                <w:rFonts w:asciiTheme="minorHAnsi" w:hAnsiTheme="minorHAnsi" w:cstheme="minorHAnsi"/>
                <w:noProof/>
                <w:sz w:val="20"/>
                <w:szCs w:val="20"/>
              </w:rPr>
              <w:t>5.7.1</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Character of coastal habitats</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_Toc122334127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29</w:t>
            </w:r>
            <w:r w:rsidR="00C40A82" w:rsidRPr="008141A5">
              <w:rPr>
                <w:rFonts w:asciiTheme="minorHAnsi" w:hAnsiTheme="minorHAnsi" w:cstheme="minorHAnsi"/>
                <w:noProof/>
                <w:webHidden/>
                <w:sz w:val="20"/>
                <w:szCs w:val="20"/>
              </w:rPr>
              <w:fldChar w:fldCharType="end"/>
            </w:r>
          </w:hyperlink>
        </w:p>
        <w:p w14:paraId="61A85AD2" w14:textId="34D9BAB3" w:rsidR="00C40A82" w:rsidRPr="008141A5" w:rsidRDefault="00C1248C">
          <w:pPr>
            <w:pStyle w:val="TM3"/>
            <w:tabs>
              <w:tab w:val="left" w:pos="1680"/>
              <w:tab w:val="right" w:leader="dot" w:pos="9016"/>
            </w:tabs>
            <w:rPr>
              <w:rFonts w:asciiTheme="minorHAnsi" w:eastAsiaTheme="minorEastAsia" w:hAnsiTheme="minorHAnsi" w:cstheme="minorHAnsi"/>
              <w:noProof/>
              <w:color w:val="auto"/>
              <w:sz w:val="20"/>
              <w:szCs w:val="20"/>
              <w:lang w:val="fr-FR" w:eastAsia="fr-FR"/>
            </w:rPr>
          </w:pPr>
          <w:hyperlink w:anchor="_Toc122334128" w:history="1">
            <w:r w:rsidR="00C40A82" w:rsidRPr="008141A5">
              <w:rPr>
                <w:rStyle w:val="Lienhypertexte"/>
                <w:rFonts w:asciiTheme="minorHAnsi" w:hAnsiTheme="minorHAnsi" w:cstheme="minorHAnsi"/>
                <w:noProof/>
                <w:sz w:val="20"/>
                <w:szCs w:val="20"/>
              </w:rPr>
              <w:t>5.7.2</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Coasts of sea systems</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_Toc122334128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29</w:t>
            </w:r>
            <w:r w:rsidR="00C40A82" w:rsidRPr="008141A5">
              <w:rPr>
                <w:rFonts w:asciiTheme="minorHAnsi" w:hAnsiTheme="minorHAnsi" w:cstheme="minorHAnsi"/>
                <w:noProof/>
                <w:webHidden/>
                <w:sz w:val="20"/>
                <w:szCs w:val="20"/>
              </w:rPr>
              <w:fldChar w:fldCharType="end"/>
            </w:r>
          </w:hyperlink>
        </w:p>
        <w:p w14:paraId="12B10508" w14:textId="562D5528" w:rsidR="00C40A82" w:rsidRPr="008141A5" w:rsidRDefault="00C1248C">
          <w:pPr>
            <w:pStyle w:val="TM2"/>
            <w:rPr>
              <w:rFonts w:asciiTheme="minorHAnsi" w:eastAsiaTheme="minorEastAsia" w:hAnsiTheme="minorHAnsi" w:cstheme="minorHAnsi"/>
              <w:noProof/>
              <w:color w:val="auto"/>
              <w:sz w:val="20"/>
              <w:szCs w:val="20"/>
              <w:lang w:val="fr-FR" w:eastAsia="fr-FR"/>
            </w:rPr>
          </w:pPr>
          <w:hyperlink w:anchor="_Toc122334129" w:history="1">
            <w:r w:rsidR="00C40A82" w:rsidRPr="008141A5">
              <w:rPr>
                <w:rStyle w:val="Lienhypertexte"/>
                <w:rFonts w:asciiTheme="minorHAnsi" w:hAnsiTheme="minorHAnsi" w:cstheme="minorHAnsi"/>
                <w:noProof/>
                <w:sz w:val="20"/>
                <w:szCs w:val="20"/>
              </w:rPr>
              <w:t>5.8</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Marine habitats</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_Toc122334129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30</w:t>
            </w:r>
            <w:r w:rsidR="00C40A82" w:rsidRPr="008141A5">
              <w:rPr>
                <w:rFonts w:asciiTheme="minorHAnsi" w:hAnsiTheme="minorHAnsi" w:cstheme="minorHAnsi"/>
                <w:noProof/>
                <w:webHidden/>
                <w:sz w:val="20"/>
                <w:szCs w:val="20"/>
              </w:rPr>
              <w:fldChar w:fldCharType="end"/>
            </w:r>
          </w:hyperlink>
        </w:p>
        <w:p w14:paraId="2C1AB61C" w14:textId="5D0E89FE" w:rsidR="00C40A82" w:rsidRPr="008141A5" w:rsidRDefault="00C1248C">
          <w:pPr>
            <w:pStyle w:val="TM2"/>
            <w:rPr>
              <w:rFonts w:asciiTheme="minorHAnsi" w:eastAsiaTheme="minorEastAsia" w:hAnsiTheme="minorHAnsi" w:cstheme="minorHAnsi"/>
              <w:noProof/>
              <w:color w:val="auto"/>
              <w:sz w:val="20"/>
              <w:szCs w:val="20"/>
              <w:lang w:val="fr-FR" w:eastAsia="fr-FR"/>
            </w:rPr>
          </w:pPr>
          <w:hyperlink w:anchor="_Toc122334130" w:history="1">
            <w:r w:rsidR="00C40A82" w:rsidRPr="008141A5">
              <w:rPr>
                <w:rStyle w:val="Lienhypertexte"/>
                <w:rFonts w:asciiTheme="minorHAnsi" w:hAnsiTheme="minorHAnsi" w:cstheme="minorHAnsi"/>
                <w:noProof/>
                <w:sz w:val="20"/>
                <w:szCs w:val="20"/>
              </w:rPr>
              <w:t>5.9</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Cross-cutting issues</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_Toc122334130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30</w:t>
            </w:r>
            <w:r w:rsidR="00C40A82" w:rsidRPr="008141A5">
              <w:rPr>
                <w:rFonts w:asciiTheme="minorHAnsi" w:hAnsiTheme="minorHAnsi" w:cstheme="minorHAnsi"/>
                <w:noProof/>
                <w:webHidden/>
                <w:sz w:val="20"/>
                <w:szCs w:val="20"/>
              </w:rPr>
              <w:fldChar w:fldCharType="end"/>
            </w:r>
          </w:hyperlink>
        </w:p>
        <w:p w14:paraId="17C91E7A" w14:textId="66CB4DD9" w:rsidR="00C40A82" w:rsidRPr="008141A5" w:rsidRDefault="00C1248C">
          <w:pPr>
            <w:pStyle w:val="TM3"/>
            <w:tabs>
              <w:tab w:val="left" w:pos="1680"/>
              <w:tab w:val="right" w:leader="dot" w:pos="9016"/>
            </w:tabs>
            <w:rPr>
              <w:rFonts w:asciiTheme="minorHAnsi" w:eastAsiaTheme="minorEastAsia" w:hAnsiTheme="minorHAnsi" w:cstheme="minorHAnsi"/>
              <w:noProof/>
              <w:color w:val="auto"/>
              <w:sz w:val="20"/>
              <w:szCs w:val="20"/>
              <w:lang w:val="fr-FR" w:eastAsia="fr-FR"/>
            </w:rPr>
          </w:pPr>
          <w:hyperlink w:anchor="_Toc122334131" w:history="1">
            <w:r w:rsidR="00C40A82" w:rsidRPr="008141A5">
              <w:rPr>
                <w:rStyle w:val="Lienhypertexte"/>
                <w:rFonts w:asciiTheme="minorHAnsi" w:hAnsiTheme="minorHAnsi" w:cstheme="minorHAnsi"/>
                <w:noProof/>
                <w:sz w:val="20"/>
                <w:szCs w:val="20"/>
              </w:rPr>
              <w:t>5.9.1</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Altitude</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_Toc122334131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30</w:t>
            </w:r>
            <w:r w:rsidR="00C40A82" w:rsidRPr="008141A5">
              <w:rPr>
                <w:rFonts w:asciiTheme="minorHAnsi" w:hAnsiTheme="minorHAnsi" w:cstheme="minorHAnsi"/>
                <w:noProof/>
                <w:webHidden/>
                <w:sz w:val="20"/>
                <w:szCs w:val="20"/>
              </w:rPr>
              <w:fldChar w:fldCharType="end"/>
            </w:r>
          </w:hyperlink>
        </w:p>
        <w:p w14:paraId="19A2DAAE" w14:textId="300EF6FB" w:rsidR="00C40A82" w:rsidRPr="008141A5" w:rsidRDefault="00C1248C">
          <w:pPr>
            <w:pStyle w:val="TM3"/>
            <w:tabs>
              <w:tab w:val="left" w:pos="1680"/>
              <w:tab w:val="right" w:leader="dot" w:pos="9016"/>
            </w:tabs>
            <w:rPr>
              <w:rFonts w:asciiTheme="minorHAnsi" w:eastAsiaTheme="minorEastAsia" w:hAnsiTheme="minorHAnsi" w:cstheme="minorHAnsi"/>
              <w:noProof/>
              <w:color w:val="auto"/>
              <w:sz w:val="20"/>
              <w:szCs w:val="20"/>
              <w:lang w:val="fr-FR" w:eastAsia="fr-FR"/>
            </w:rPr>
          </w:pPr>
          <w:hyperlink w:anchor="_Toc122334132" w:history="1">
            <w:r w:rsidR="00C40A82" w:rsidRPr="008141A5">
              <w:rPr>
                <w:rStyle w:val="Lienhypertexte"/>
                <w:rFonts w:asciiTheme="minorHAnsi" w:hAnsiTheme="minorHAnsi" w:cstheme="minorHAnsi"/>
                <w:noProof/>
                <w:sz w:val="20"/>
                <w:szCs w:val="20"/>
              </w:rPr>
              <w:t>5.9.2</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Character of distribution</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_Toc122334132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31</w:t>
            </w:r>
            <w:r w:rsidR="00C40A82" w:rsidRPr="008141A5">
              <w:rPr>
                <w:rFonts w:asciiTheme="minorHAnsi" w:hAnsiTheme="minorHAnsi" w:cstheme="minorHAnsi"/>
                <w:noProof/>
                <w:webHidden/>
                <w:sz w:val="20"/>
                <w:szCs w:val="20"/>
              </w:rPr>
              <w:fldChar w:fldCharType="end"/>
            </w:r>
          </w:hyperlink>
        </w:p>
        <w:p w14:paraId="17AC0D12" w14:textId="64CB4B9E" w:rsidR="00C40A82" w:rsidRPr="008141A5" w:rsidRDefault="00C1248C">
          <w:pPr>
            <w:pStyle w:val="TM3"/>
            <w:tabs>
              <w:tab w:val="left" w:pos="1680"/>
              <w:tab w:val="right" w:leader="dot" w:pos="9016"/>
            </w:tabs>
            <w:rPr>
              <w:rFonts w:asciiTheme="minorHAnsi" w:eastAsiaTheme="minorEastAsia" w:hAnsiTheme="minorHAnsi" w:cstheme="minorHAnsi"/>
              <w:noProof/>
              <w:color w:val="auto"/>
              <w:sz w:val="20"/>
              <w:szCs w:val="20"/>
              <w:lang w:val="fr-FR" w:eastAsia="fr-FR"/>
            </w:rPr>
          </w:pPr>
          <w:hyperlink w:anchor="_Toc122334133" w:history="1">
            <w:r w:rsidR="00C40A82" w:rsidRPr="008141A5">
              <w:rPr>
                <w:rStyle w:val="Lienhypertexte"/>
                <w:rFonts w:asciiTheme="minorHAnsi" w:hAnsiTheme="minorHAnsi" w:cstheme="minorHAnsi"/>
                <w:noProof/>
                <w:sz w:val="20"/>
                <w:szCs w:val="20"/>
              </w:rPr>
              <w:t>5.9.3</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Biogeographical distribution</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_Toc122334133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31</w:t>
            </w:r>
            <w:r w:rsidR="00C40A82" w:rsidRPr="008141A5">
              <w:rPr>
                <w:rFonts w:asciiTheme="minorHAnsi" w:hAnsiTheme="minorHAnsi" w:cstheme="minorHAnsi"/>
                <w:noProof/>
                <w:webHidden/>
                <w:sz w:val="20"/>
                <w:szCs w:val="20"/>
              </w:rPr>
              <w:fldChar w:fldCharType="end"/>
            </w:r>
          </w:hyperlink>
        </w:p>
        <w:p w14:paraId="3E7E266F" w14:textId="493970EF" w:rsidR="00C40A82" w:rsidRPr="008141A5" w:rsidRDefault="00C1248C">
          <w:pPr>
            <w:pStyle w:val="TM3"/>
            <w:tabs>
              <w:tab w:val="left" w:pos="1680"/>
              <w:tab w:val="right" w:leader="dot" w:pos="9016"/>
            </w:tabs>
            <w:rPr>
              <w:rFonts w:asciiTheme="minorHAnsi" w:eastAsiaTheme="minorEastAsia" w:hAnsiTheme="minorHAnsi" w:cstheme="minorHAnsi"/>
              <w:noProof/>
              <w:color w:val="auto"/>
              <w:sz w:val="20"/>
              <w:szCs w:val="20"/>
              <w:lang w:val="fr-FR" w:eastAsia="fr-FR"/>
            </w:rPr>
          </w:pPr>
          <w:hyperlink w:anchor="_Toc122334134" w:history="1">
            <w:r w:rsidR="00C40A82" w:rsidRPr="008141A5">
              <w:rPr>
                <w:rStyle w:val="Lienhypertexte"/>
                <w:rFonts w:asciiTheme="minorHAnsi" w:hAnsiTheme="minorHAnsi" w:cstheme="minorHAnsi"/>
                <w:noProof/>
                <w:sz w:val="20"/>
                <w:szCs w:val="20"/>
              </w:rPr>
              <w:t>5.9.4</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Habitat grouping based on habitat classification system</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_Toc122334134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32</w:t>
            </w:r>
            <w:r w:rsidR="00C40A82" w:rsidRPr="008141A5">
              <w:rPr>
                <w:rFonts w:asciiTheme="minorHAnsi" w:hAnsiTheme="minorHAnsi" w:cstheme="minorHAnsi"/>
                <w:noProof/>
                <w:webHidden/>
                <w:sz w:val="20"/>
                <w:szCs w:val="20"/>
              </w:rPr>
              <w:fldChar w:fldCharType="end"/>
            </w:r>
          </w:hyperlink>
        </w:p>
        <w:p w14:paraId="08954153" w14:textId="64EF3348" w:rsidR="00C40A82" w:rsidRPr="008141A5" w:rsidRDefault="00C1248C">
          <w:pPr>
            <w:pStyle w:val="TM1"/>
            <w:rPr>
              <w:rFonts w:asciiTheme="minorHAnsi" w:eastAsiaTheme="minorEastAsia" w:hAnsiTheme="minorHAnsi" w:cstheme="minorHAnsi"/>
              <w:color w:val="auto"/>
              <w:sz w:val="20"/>
              <w:szCs w:val="20"/>
              <w:lang w:val="fr-FR" w:eastAsia="fr-FR"/>
            </w:rPr>
          </w:pPr>
          <w:hyperlink w:anchor="_Toc122334135" w:history="1">
            <w:r w:rsidR="00C40A82" w:rsidRPr="008141A5">
              <w:rPr>
                <w:rStyle w:val="Lienhypertexte"/>
                <w:rFonts w:asciiTheme="minorHAnsi" w:hAnsiTheme="minorHAnsi" w:cstheme="minorHAnsi"/>
                <w:sz w:val="20"/>
                <w:szCs w:val="20"/>
              </w:rPr>
              <w:t>6</w:t>
            </w:r>
            <w:r w:rsidR="00C40A82" w:rsidRPr="008141A5">
              <w:rPr>
                <w:rFonts w:asciiTheme="minorHAnsi" w:eastAsiaTheme="minorEastAsia" w:hAnsiTheme="minorHAnsi" w:cstheme="minorHAnsi"/>
                <w:color w:val="auto"/>
                <w:sz w:val="20"/>
                <w:szCs w:val="20"/>
                <w:lang w:val="fr-FR" w:eastAsia="fr-FR"/>
              </w:rPr>
              <w:tab/>
            </w:r>
            <w:r w:rsidR="00C40A82" w:rsidRPr="008141A5">
              <w:rPr>
                <w:rStyle w:val="Lienhypertexte"/>
                <w:rFonts w:asciiTheme="minorHAnsi" w:hAnsiTheme="minorHAnsi" w:cstheme="minorHAnsi"/>
                <w:sz w:val="20"/>
                <w:szCs w:val="20"/>
              </w:rPr>
              <w:t>Ecological groups of species</w:t>
            </w:r>
            <w:r w:rsidR="00C40A82" w:rsidRPr="008141A5">
              <w:rPr>
                <w:rFonts w:asciiTheme="minorHAnsi" w:hAnsiTheme="minorHAnsi" w:cstheme="minorHAnsi"/>
                <w:webHidden/>
                <w:sz w:val="20"/>
                <w:szCs w:val="20"/>
              </w:rPr>
              <w:tab/>
            </w:r>
            <w:r w:rsidR="00C40A82" w:rsidRPr="008141A5">
              <w:rPr>
                <w:rFonts w:asciiTheme="minorHAnsi" w:hAnsiTheme="minorHAnsi" w:cstheme="minorHAnsi"/>
                <w:webHidden/>
                <w:sz w:val="20"/>
                <w:szCs w:val="20"/>
              </w:rPr>
              <w:fldChar w:fldCharType="begin"/>
            </w:r>
            <w:r w:rsidR="00C40A82" w:rsidRPr="008141A5">
              <w:rPr>
                <w:rFonts w:asciiTheme="minorHAnsi" w:hAnsiTheme="minorHAnsi" w:cstheme="minorHAnsi"/>
                <w:webHidden/>
                <w:sz w:val="20"/>
                <w:szCs w:val="20"/>
              </w:rPr>
              <w:instrText xml:space="preserve"> PAGEREF _Toc122334135 \h </w:instrText>
            </w:r>
            <w:r w:rsidR="00C40A82" w:rsidRPr="008141A5">
              <w:rPr>
                <w:rFonts w:asciiTheme="minorHAnsi" w:hAnsiTheme="minorHAnsi" w:cstheme="minorHAnsi"/>
                <w:webHidden/>
                <w:sz w:val="20"/>
                <w:szCs w:val="20"/>
              </w:rPr>
            </w:r>
            <w:r w:rsidR="00C40A82" w:rsidRPr="008141A5">
              <w:rPr>
                <w:rFonts w:asciiTheme="minorHAnsi" w:hAnsiTheme="minorHAnsi" w:cstheme="minorHAnsi"/>
                <w:webHidden/>
                <w:sz w:val="20"/>
                <w:szCs w:val="20"/>
              </w:rPr>
              <w:fldChar w:fldCharType="separate"/>
            </w:r>
            <w:r w:rsidR="00C40A82" w:rsidRPr="008141A5">
              <w:rPr>
                <w:rFonts w:asciiTheme="minorHAnsi" w:hAnsiTheme="minorHAnsi" w:cstheme="minorHAnsi"/>
                <w:webHidden/>
                <w:sz w:val="20"/>
                <w:szCs w:val="20"/>
              </w:rPr>
              <w:t>33</w:t>
            </w:r>
            <w:r w:rsidR="00C40A82" w:rsidRPr="008141A5">
              <w:rPr>
                <w:rFonts w:asciiTheme="minorHAnsi" w:hAnsiTheme="minorHAnsi" w:cstheme="minorHAnsi"/>
                <w:webHidden/>
                <w:sz w:val="20"/>
                <w:szCs w:val="20"/>
              </w:rPr>
              <w:fldChar w:fldCharType="end"/>
            </w:r>
          </w:hyperlink>
        </w:p>
        <w:p w14:paraId="60F7CE30" w14:textId="6905581E" w:rsidR="00C40A82" w:rsidRPr="008141A5" w:rsidRDefault="00C1248C">
          <w:pPr>
            <w:pStyle w:val="TM2"/>
            <w:rPr>
              <w:rFonts w:asciiTheme="minorHAnsi" w:eastAsiaTheme="minorEastAsia" w:hAnsiTheme="minorHAnsi" w:cstheme="minorHAnsi"/>
              <w:noProof/>
              <w:color w:val="auto"/>
              <w:sz w:val="20"/>
              <w:szCs w:val="20"/>
              <w:lang w:val="fr-FR" w:eastAsia="fr-FR"/>
            </w:rPr>
          </w:pPr>
          <w:hyperlink w:anchor="_Toc122334136" w:history="1">
            <w:r w:rsidR="00C40A82" w:rsidRPr="008141A5">
              <w:rPr>
                <w:rStyle w:val="Lienhypertexte"/>
                <w:rFonts w:asciiTheme="minorHAnsi" w:hAnsiTheme="minorHAnsi" w:cstheme="minorHAnsi"/>
                <w:noProof/>
                <w:sz w:val="20"/>
                <w:szCs w:val="20"/>
              </w:rPr>
              <w:t>6.1</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Species of agricultural habitats</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_Toc122334136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33</w:t>
            </w:r>
            <w:r w:rsidR="00C40A82" w:rsidRPr="008141A5">
              <w:rPr>
                <w:rFonts w:asciiTheme="minorHAnsi" w:hAnsiTheme="minorHAnsi" w:cstheme="minorHAnsi"/>
                <w:noProof/>
                <w:webHidden/>
                <w:sz w:val="20"/>
                <w:szCs w:val="20"/>
              </w:rPr>
              <w:fldChar w:fldCharType="end"/>
            </w:r>
          </w:hyperlink>
        </w:p>
        <w:p w14:paraId="1DADFAC1" w14:textId="6859EBBE" w:rsidR="00C40A82" w:rsidRPr="008141A5" w:rsidRDefault="00C1248C">
          <w:pPr>
            <w:pStyle w:val="TM3"/>
            <w:tabs>
              <w:tab w:val="left" w:pos="1680"/>
              <w:tab w:val="right" w:leader="dot" w:pos="9016"/>
            </w:tabs>
            <w:rPr>
              <w:rFonts w:asciiTheme="minorHAnsi" w:eastAsiaTheme="minorEastAsia" w:hAnsiTheme="minorHAnsi" w:cstheme="minorHAnsi"/>
              <w:noProof/>
              <w:color w:val="auto"/>
              <w:sz w:val="20"/>
              <w:szCs w:val="20"/>
              <w:lang w:val="fr-FR" w:eastAsia="fr-FR"/>
            </w:rPr>
          </w:pPr>
          <w:hyperlink w:anchor="_Toc122334137" w:history="1">
            <w:r w:rsidR="00C40A82" w:rsidRPr="008141A5">
              <w:rPr>
                <w:rStyle w:val="Lienhypertexte"/>
                <w:rFonts w:asciiTheme="minorHAnsi" w:hAnsiTheme="minorHAnsi" w:cstheme="minorHAnsi"/>
                <w:noProof/>
                <w:sz w:val="20"/>
                <w:szCs w:val="20"/>
              </w:rPr>
              <w:t>6.1.1</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Species in need of low-intensity farming</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_Toc122334137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33</w:t>
            </w:r>
            <w:r w:rsidR="00C40A82" w:rsidRPr="008141A5">
              <w:rPr>
                <w:rFonts w:asciiTheme="minorHAnsi" w:hAnsiTheme="minorHAnsi" w:cstheme="minorHAnsi"/>
                <w:noProof/>
                <w:webHidden/>
                <w:sz w:val="20"/>
                <w:szCs w:val="20"/>
              </w:rPr>
              <w:fldChar w:fldCharType="end"/>
            </w:r>
          </w:hyperlink>
        </w:p>
        <w:p w14:paraId="3679867F" w14:textId="719433C7" w:rsidR="00C40A82" w:rsidRPr="008141A5" w:rsidRDefault="00C1248C">
          <w:pPr>
            <w:pStyle w:val="TM3"/>
            <w:tabs>
              <w:tab w:val="left" w:pos="1680"/>
              <w:tab w:val="right" w:leader="dot" w:pos="9016"/>
            </w:tabs>
            <w:rPr>
              <w:rFonts w:asciiTheme="minorHAnsi" w:eastAsiaTheme="minorEastAsia" w:hAnsiTheme="minorHAnsi" w:cstheme="minorHAnsi"/>
              <w:noProof/>
              <w:color w:val="auto"/>
              <w:sz w:val="20"/>
              <w:szCs w:val="20"/>
              <w:lang w:val="fr-FR" w:eastAsia="fr-FR"/>
            </w:rPr>
          </w:pPr>
          <w:hyperlink w:anchor="_Toc122334138" w:history="1">
            <w:r w:rsidR="00C40A82" w:rsidRPr="008141A5">
              <w:rPr>
                <w:rStyle w:val="Lienhypertexte"/>
                <w:rFonts w:asciiTheme="minorHAnsi" w:hAnsiTheme="minorHAnsi" w:cstheme="minorHAnsi"/>
                <w:noProof/>
                <w:sz w:val="20"/>
                <w:szCs w:val="20"/>
              </w:rPr>
              <w:t>6.1.2</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Species in need of mosaic of agricultural habitats</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_Toc122334138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34</w:t>
            </w:r>
            <w:r w:rsidR="00C40A82" w:rsidRPr="008141A5">
              <w:rPr>
                <w:rFonts w:asciiTheme="minorHAnsi" w:hAnsiTheme="minorHAnsi" w:cstheme="minorHAnsi"/>
                <w:noProof/>
                <w:webHidden/>
                <w:sz w:val="20"/>
                <w:szCs w:val="20"/>
              </w:rPr>
              <w:fldChar w:fldCharType="end"/>
            </w:r>
          </w:hyperlink>
        </w:p>
        <w:p w14:paraId="6F297B71" w14:textId="28DDFD2F" w:rsidR="00C40A82" w:rsidRPr="008141A5" w:rsidRDefault="00C1248C">
          <w:pPr>
            <w:pStyle w:val="TM2"/>
            <w:rPr>
              <w:rFonts w:asciiTheme="minorHAnsi" w:eastAsiaTheme="minorEastAsia" w:hAnsiTheme="minorHAnsi" w:cstheme="minorHAnsi"/>
              <w:noProof/>
              <w:color w:val="auto"/>
              <w:sz w:val="20"/>
              <w:szCs w:val="20"/>
              <w:lang w:val="fr-FR" w:eastAsia="fr-FR"/>
            </w:rPr>
          </w:pPr>
          <w:hyperlink w:anchor="_Toc122334139" w:history="1">
            <w:r w:rsidR="00C40A82" w:rsidRPr="008141A5">
              <w:rPr>
                <w:rStyle w:val="Lienhypertexte"/>
                <w:rFonts w:asciiTheme="minorHAnsi" w:hAnsiTheme="minorHAnsi" w:cstheme="minorHAnsi"/>
                <w:noProof/>
                <w:sz w:val="20"/>
                <w:szCs w:val="20"/>
              </w:rPr>
              <w:t>6.2</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Species of grassland habitats</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_Toc122334139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34</w:t>
            </w:r>
            <w:r w:rsidR="00C40A82" w:rsidRPr="008141A5">
              <w:rPr>
                <w:rFonts w:asciiTheme="minorHAnsi" w:hAnsiTheme="minorHAnsi" w:cstheme="minorHAnsi"/>
                <w:noProof/>
                <w:webHidden/>
                <w:sz w:val="20"/>
                <w:szCs w:val="20"/>
              </w:rPr>
              <w:fldChar w:fldCharType="end"/>
            </w:r>
          </w:hyperlink>
        </w:p>
        <w:p w14:paraId="25719EEE" w14:textId="137A01EA" w:rsidR="00C40A82" w:rsidRPr="008141A5" w:rsidRDefault="00C1248C">
          <w:pPr>
            <w:pStyle w:val="TM2"/>
            <w:rPr>
              <w:rFonts w:asciiTheme="minorHAnsi" w:eastAsiaTheme="minorEastAsia" w:hAnsiTheme="minorHAnsi" w:cstheme="minorHAnsi"/>
              <w:noProof/>
              <w:color w:val="auto"/>
              <w:sz w:val="20"/>
              <w:szCs w:val="20"/>
              <w:lang w:val="fr-FR" w:eastAsia="fr-FR"/>
            </w:rPr>
          </w:pPr>
          <w:hyperlink w:anchor="_Toc122334140" w:history="1">
            <w:r w:rsidR="00C40A82" w:rsidRPr="008141A5">
              <w:rPr>
                <w:rStyle w:val="Lienhypertexte"/>
                <w:rFonts w:asciiTheme="minorHAnsi" w:hAnsiTheme="minorHAnsi" w:cstheme="minorHAnsi"/>
                <w:noProof/>
                <w:sz w:val="20"/>
                <w:szCs w:val="20"/>
              </w:rPr>
              <w:t>6.3</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Species of heath and scrub habitats</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_Toc122334140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34</w:t>
            </w:r>
            <w:r w:rsidR="00C40A82" w:rsidRPr="008141A5">
              <w:rPr>
                <w:rFonts w:asciiTheme="minorHAnsi" w:hAnsiTheme="minorHAnsi" w:cstheme="minorHAnsi"/>
                <w:noProof/>
                <w:webHidden/>
                <w:sz w:val="20"/>
                <w:szCs w:val="20"/>
              </w:rPr>
              <w:fldChar w:fldCharType="end"/>
            </w:r>
          </w:hyperlink>
        </w:p>
        <w:p w14:paraId="12EAD420" w14:textId="7648CECB" w:rsidR="00C40A82" w:rsidRPr="008141A5" w:rsidRDefault="00C1248C">
          <w:pPr>
            <w:pStyle w:val="TM2"/>
            <w:rPr>
              <w:rFonts w:asciiTheme="minorHAnsi" w:eastAsiaTheme="minorEastAsia" w:hAnsiTheme="minorHAnsi" w:cstheme="minorHAnsi"/>
              <w:noProof/>
              <w:color w:val="auto"/>
              <w:sz w:val="20"/>
              <w:szCs w:val="20"/>
              <w:lang w:val="fr-FR" w:eastAsia="fr-FR"/>
            </w:rPr>
          </w:pPr>
          <w:hyperlink w:anchor="_Toc122334141" w:history="1">
            <w:r w:rsidR="00C40A82" w:rsidRPr="008141A5">
              <w:rPr>
                <w:rStyle w:val="Lienhypertexte"/>
                <w:rFonts w:asciiTheme="minorHAnsi" w:hAnsiTheme="minorHAnsi" w:cstheme="minorHAnsi"/>
                <w:noProof/>
                <w:sz w:val="20"/>
                <w:szCs w:val="20"/>
              </w:rPr>
              <w:t>6.4</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Species of forests habitats</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_Toc122334141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35</w:t>
            </w:r>
            <w:r w:rsidR="00C40A82" w:rsidRPr="008141A5">
              <w:rPr>
                <w:rFonts w:asciiTheme="minorHAnsi" w:hAnsiTheme="minorHAnsi" w:cstheme="minorHAnsi"/>
                <w:noProof/>
                <w:webHidden/>
                <w:sz w:val="20"/>
                <w:szCs w:val="20"/>
              </w:rPr>
              <w:fldChar w:fldCharType="end"/>
            </w:r>
          </w:hyperlink>
        </w:p>
        <w:p w14:paraId="55D883ED" w14:textId="423A232E" w:rsidR="00C40A82" w:rsidRPr="008141A5" w:rsidRDefault="00C1248C">
          <w:pPr>
            <w:pStyle w:val="TM3"/>
            <w:tabs>
              <w:tab w:val="left" w:pos="1680"/>
              <w:tab w:val="right" w:leader="dot" w:pos="9016"/>
            </w:tabs>
            <w:rPr>
              <w:rFonts w:asciiTheme="minorHAnsi" w:eastAsiaTheme="minorEastAsia" w:hAnsiTheme="minorHAnsi" w:cstheme="minorHAnsi"/>
              <w:noProof/>
              <w:color w:val="auto"/>
              <w:sz w:val="20"/>
              <w:szCs w:val="20"/>
              <w:lang w:val="fr-FR" w:eastAsia="fr-FR"/>
            </w:rPr>
          </w:pPr>
          <w:hyperlink w:anchor="_Toc122334142" w:history="1">
            <w:r w:rsidR="00C40A82" w:rsidRPr="008141A5">
              <w:rPr>
                <w:rStyle w:val="Lienhypertexte"/>
                <w:rFonts w:asciiTheme="minorHAnsi" w:hAnsiTheme="minorHAnsi" w:cstheme="minorHAnsi"/>
                <w:noProof/>
                <w:sz w:val="20"/>
                <w:szCs w:val="20"/>
              </w:rPr>
              <w:t>6.4.1</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Forest species living on wood</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_Toc122334142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35</w:t>
            </w:r>
            <w:r w:rsidR="00C40A82" w:rsidRPr="008141A5">
              <w:rPr>
                <w:rFonts w:asciiTheme="minorHAnsi" w:hAnsiTheme="minorHAnsi" w:cstheme="minorHAnsi"/>
                <w:noProof/>
                <w:webHidden/>
                <w:sz w:val="20"/>
                <w:szCs w:val="20"/>
              </w:rPr>
              <w:fldChar w:fldCharType="end"/>
            </w:r>
          </w:hyperlink>
        </w:p>
        <w:p w14:paraId="6E49ECB1" w14:textId="6F36ABD1" w:rsidR="00C40A82" w:rsidRPr="008141A5" w:rsidRDefault="00C1248C">
          <w:pPr>
            <w:pStyle w:val="TM3"/>
            <w:tabs>
              <w:tab w:val="left" w:pos="1680"/>
              <w:tab w:val="right" w:leader="dot" w:pos="9016"/>
            </w:tabs>
            <w:rPr>
              <w:rFonts w:asciiTheme="minorHAnsi" w:eastAsiaTheme="minorEastAsia" w:hAnsiTheme="minorHAnsi" w:cstheme="minorHAnsi"/>
              <w:noProof/>
              <w:color w:val="auto"/>
              <w:sz w:val="20"/>
              <w:szCs w:val="20"/>
              <w:lang w:val="fr-FR" w:eastAsia="fr-FR"/>
            </w:rPr>
          </w:pPr>
          <w:hyperlink w:anchor="_Toc122334143" w:history="1">
            <w:r w:rsidR="00C40A82" w:rsidRPr="008141A5">
              <w:rPr>
                <w:rStyle w:val="Lienhypertexte"/>
                <w:rFonts w:asciiTheme="minorHAnsi" w:hAnsiTheme="minorHAnsi" w:cstheme="minorHAnsi"/>
                <w:noProof/>
                <w:sz w:val="20"/>
                <w:szCs w:val="20"/>
              </w:rPr>
              <w:t>6.4.2</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Species of old-growth forests</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_Toc122334143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35</w:t>
            </w:r>
            <w:r w:rsidR="00C40A82" w:rsidRPr="008141A5">
              <w:rPr>
                <w:rFonts w:asciiTheme="minorHAnsi" w:hAnsiTheme="minorHAnsi" w:cstheme="minorHAnsi"/>
                <w:noProof/>
                <w:webHidden/>
                <w:sz w:val="20"/>
                <w:szCs w:val="20"/>
              </w:rPr>
              <w:fldChar w:fldCharType="end"/>
            </w:r>
          </w:hyperlink>
        </w:p>
        <w:p w14:paraId="250A3B16" w14:textId="3E20E30F" w:rsidR="00C40A82" w:rsidRPr="008141A5" w:rsidRDefault="00C1248C">
          <w:pPr>
            <w:pStyle w:val="TM3"/>
            <w:tabs>
              <w:tab w:val="left" w:pos="1680"/>
              <w:tab w:val="right" w:leader="dot" w:pos="9016"/>
            </w:tabs>
            <w:rPr>
              <w:rFonts w:asciiTheme="minorHAnsi" w:eastAsiaTheme="minorEastAsia" w:hAnsiTheme="minorHAnsi" w:cstheme="minorHAnsi"/>
              <w:noProof/>
              <w:color w:val="auto"/>
              <w:sz w:val="20"/>
              <w:szCs w:val="20"/>
              <w:lang w:val="fr-FR" w:eastAsia="fr-FR"/>
            </w:rPr>
          </w:pPr>
          <w:hyperlink w:anchor="_Toc122334144" w:history="1">
            <w:r w:rsidR="00C40A82" w:rsidRPr="008141A5">
              <w:rPr>
                <w:rStyle w:val="Lienhypertexte"/>
                <w:rFonts w:asciiTheme="minorHAnsi" w:hAnsiTheme="minorHAnsi" w:cstheme="minorHAnsi"/>
                <w:noProof/>
                <w:sz w:val="20"/>
                <w:szCs w:val="20"/>
              </w:rPr>
              <w:t>6.4.3</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Insect species in need of mosaic of forest habitats or forest margins</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_Toc122334144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35</w:t>
            </w:r>
            <w:r w:rsidR="00C40A82" w:rsidRPr="008141A5">
              <w:rPr>
                <w:rFonts w:asciiTheme="minorHAnsi" w:hAnsiTheme="minorHAnsi" w:cstheme="minorHAnsi"/>
                <w:noProof/>
                <w:webHidden/>
                <w:sz w:val="20"/>
                <w:szCs w:val="20"/>
              </w:rPr>
              <w:fldChar w:fldCharType="end"/>
            </w:r>
          </w:hyperlink>
        </w:p>
        <w:p w14:paraId="14898D57" w14:textId="5C590A7B" w:rsidR="00C40A82" w:rsidRPr="008141A5" w:rsidRDefault="00C1248C">
          <w:pPr>
            <w:pStyle w:val="TM3"/>
            <w:tabs>
              <w:tab w:val="left" w:pos="1680"/>
              <w:tab w:val="right" w:leader="dot" w:pos="9016"/>
            </w:tabs>
            <w:rPr>
              <w:rFonts w:asciiTheme="minorHAnsi" w:eastAsiaTheme="minorEastAsia" w:hAnsiTheme="minorHAnsi" w:cstheme="minorHAnsi"/>
              <w:noProof/>
              <w:color w:val="auto"/>
              <w:sz w:val="20"/>
              <w:szCs w:val="20"/>
              <w:lang w:val="fr-FR" w:eastAsia="fr-FR"/>
            </w:rPr>
          </w:pPr>
          <w:hyperlink w:anchor="_Toc122334145" w:history="1">
            <w:r w:rsidR="00C40A82" w:rsidRPr="008141A5">
              <w:rPr>
                <w:rStyle w:val="Lienhypertexte"/>
                <w:rFonts w:asciiTheme="minorHAnsi" w:hAnsiTheme="minorHAnsi" w:cstheme="minorHAnsi"/>
                <w:noProof/>
                <w:sz w:val="20"/>
                <w:szCs w:val="20"/>
              </w:rPr>
              <w:t>6.4.4</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Forest species adapted to fire</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_Toc122334145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36</w:t>
            </w:r>
            <w:r w:rsidR="00C40A82" w:rsidRPr="008141A5">
              <w:rPr>
                <w:rFonts w:asciiTheme="minorHAnsi" w:hAnsiTheme="minorHAnsi" w:cstheme="minorHAnsi"/>
                <w:noProof/>
                <w:webHidden/>
                <w:sz w:val="20"/>
                <w:szCs w:val="20"/>
              </w:rPr>
              <w:fldChar w:fldCharType="end"/>
            </w:r>
          </w:hyperlink>
        </w:p>
        <w:p w14:paraId="7C000DFB" w14:textId="338FE230" w:rsidR="00C40A82" w:rsidRPr="008141A5" w:rsidRDefault="00C1248C">
          <w:pPr>
            <w:pStyle w:val="TM2"/>
            <w:rPr>
              <w:rFonts w:asciiTheme="minorHAnsi" w:eastAsiaTheme="minorEastAsia" w:hAnsiTheme="minorHAnsi" w:cstheme="minorHAnsi"/>
              <w:noProof/>
              <w:color w:val="auto"/>
              <w:sz w:val="20"/>
              <w:szCs w:val="20"/>
              <w:lang w:val="fr-FR" w:eastAsia="fr-FR"/>
            </w:rPr>
          </w:pPr>
          <w:hyperlink w:anchor="_Toc122334146" w:history="1">
            <w:r w:rsidR="00C40A82" w:rsidRPr="008141A5">
              <w:rPr>
                <w:rStyle w:val="Lienhypertexte"/>
                <w:rFonts w:asciiTheme="minorHAnsi" w:hAnsiTheme="minorHAnsi" w:cstheme="minorHAnsi"/>
                <w:noProof/>
                <w:sz w:val="20"/>
                <w:szCs w:val="20"/>
              </w:rPr>
              <w:t>6.5</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Species of freshwater habitats</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_Toc122334146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36</w:t>
            </w:r>
            <w:r w:rsidR="00C40A82" w:rsidRPr="008141A5">
              <w:rPr>
                <w:rFonts w:asciiTheme="minorHAnsi" w:hAnsiTheme="minorHAnsi" w:cstheme="minorHAnsi"/>
                <w:noProof/>
                <w:webHidden/>
                <w:sz w:val="20"/>
                <w:szCs w:val="20"/>
              </w:rPr>
              <w:fldChar w:fldCharType="end"/>
            </w:r>
          </w:hyperlink>
        </w:p>
        <w:p w14:paraId="29254C0C" w14:textId="28C92D45" w:rsidR="00C40A82" w:rsidRPr="008141A5" w:rsidRDefault="00C1248C">
          <w:pPr>
            <w:pStyle w:val="TM3"/>
            <w:tabs>
              <w:tab w:val="left" w:pos="1680"/>
              <w:tab w:val="right" w:leader="dot" w:pos="9016"/>
            </w:tabs>
            <w:rPr>
              <w:rFonts w:asciiTheme="minorHAnsi" w:eastAsiaTheme="minorEastAsia" w:hAnsiTheme="minorHAnsi" w:cstheme="minorHAnsi"/>
              <w:noProof/>
              <w:color w:val="auto"/>
              <w:sz w:val="20"/>
              <w:szCs w:val="20"/>
              <w:lang w:val="fr-FR" w:eastAsia="fr-FR"/>
            </w:rPr>
          </w:pPr>
          <w:hyperlink w:anchor="_Toc122334147" w:history="1">
            <w:r w:rsidR="00C40A82" w:rsidRPr="008141A5">
              <w:rPr>
                <w:rStyle w:val="Lienhypertexte"/>
                <w:rFonts w:asciiTheme="minorHAnsi" w:hAnsiTheme="minorHAnsi" w:cstheme="minorHAnsi"/>
                <w:noProof/>
                <w:sz w:val="20"/>
                <w:szCs w:val="20"/>
              </w:rPr>
              <w:t>6.5.1</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Dragonflies and their habitats</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_Toc122334147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36</w:t>
            </w:r>
            <w:r w:rsidR="00C40A82" w:rsidRPr="008141A5">
              <w:rPr>
                <w:rFonts w:asciiTheme="minorHAnsi" w:hAnsiTheme="minorHAnsi" w:cstheme="minorHAnsi"/>
                <w:noProof/>
                <w:webHidden/>
                <w:sz w:val="20"/>
                <w:szCs w:val="20"/>
              </w:rPr>
              <w:fldChar w:fldCharType="end"/>
            </w:r>
          </w:hyperlink>
        </w:p>
        <w:p w14:paraId="16E33790" w14:textId="56071B46" w:rsidR="00C40A82" w:rsidRPr="008141A5" w:rsidRDefault="00C1248C">
          <w:pPr>
            <w:pStyle w:val="TM3"/>
            <w:tabs>
              <w:tab w:val="left" w:pos="1680"/>
              <w:tab w:val="right" w:leader="dot" w:pos="9016"/>
            </w:tabs>
            <w:rPr>
              <w:rFonts w:asciiTheme="minorHAnsi" w:eastAsiaTheme="minorEastAsia" w:hAnsiTheme="minorHAnsi" w:cstheme="minorHAnsi"/>
              <w:noProof/>
              <w:color w:val="auto"/>
              <w:sz w:val="20"/>
              <w:szCs w:val="20"/>
              <w:lang w:val="fr-FR" w:eastAsia="fr-FR"/>
            </w:rPr>
          </w:pPr>
          <w:hyperlink w:anchor="_Toc122334148" w:history="1">
            <w:r w:rsidR="00C40A82" w:rsidRPr="008141A5">
              <w:rPr>
                <w:rStyle w:val="Lienhypertexte"/>
                <w:rFonts w:asciiTheme="minorHAnsi" w:hAnsiTheme="minorHAnsi" w:cstheme="minorHAnsi"/>
                <w:noProof/>
                <w:sz w:val="20"/>
                <w:szCs w:val="20"/>
              </w:rPr>
              <w:t>6.5.2</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Aquatic mammals</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_Toc122334148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36</w:t>
            </w:r>
            <w:r w:rsidR="00C40A82" w:rsidRPr="008141A5">
              <w:rPr>
                <w:rFonts w:asciiTheme="minorHAnsi" w:hAnsiTheme="minorHAnsi" w:cstheme="minorHAnsi"/>
                <w:noProof/>
                <w:webHidden/>
                <w:sz w:val="20"/>
                <w:szCs w:val="20"/>
              </w:rPr>
              <w:fldChar w:fldCharType="end"/>
            </w:r>
          </w:hyperlink>
        </w:p>
        <w:p w14:paraId="25D74291" w14:textId="4E54D5E4" w:rsidR="00C40A82" w:rsidRPr="008141A5" w:rsidRDefault="00C1248C">
          <w:pPr>
            <w:pStyle w:val="TM2"/>
            <w:rPr>
              <w:rFonts w:asciiTheme="minorHAnsi" w:eastAsiaTheme="minorEastAsia" w:hAnsiTheme="minorHAnsi" w:cstheme="minorHAnsi"/>
              <w:noProof/>
              <w:color w:val="auto"/>
              <w:sz w:val="20"/>
              <w:szCs w:val="20"/>
              <w:lang w:val="fr-FR" w:eastAsia="fr-FR"/>
            </w:rPr>
          </w:pPr>
          <w:hyperlink w:anchor="_Toc122334149" w:history="1">
            <w:r w:rsidR="00C40A82" w:rsidRPr="008141A5">
              <w:rPr>
                <w:rStyle w:val="Lienhypertexte"/>
                <w:rFonts w:asciiTheme="minorHAnsi" w:hAnsiTheme="minorHAnsi" w:cstheme="minorHAnsi"/>
                <w:noProof/>
                <w:sz w:val="20"/>
                <w:szCs w:val="20"/>
              </w:rPr>
              <w:t>6.6</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Species of wetland habitats</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_Toc122334149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37</w:t>
            </w:r>
            <w:r w:rsidR="00C40A82" w:rsidRPr="008141A5">
              <w:rPr>
                <w:rFonts w:asciiTheme="minorHAnsi" w:hAnsiTheme="minorHAnsi" w:cstheme="minorHAnsi"/>
                <w:noProof/>
                <w:webHidden/>
                <w:sz w:val="20"/>
                <w:szCs w:val="20"/>
              </w:rPr>
              <w:fldChar w:fldCharType="end"/>
            </w:r>
          </w:hyperlink>
        </w:p>
        <w:p w14:paraId="4E217171" w14:textId="03B3FE38" w:rsidR="00C40A82" w:rsidRPr="008141A5" w:rsidRDefault="00C1248C">
          <w:pPr>
            <w:pStyle w:val="TM2"/>
            <w:rPr>
              <w:rFonts w:asciiTheme="minorHAnsi" w:eastAsiaTheme="minorEastAsia" w:hAnsiTheme="minorHAnsi" w:cstheme="minorHAnsi"/>
              <w:noProof/>
              <w:color w:val="auto"/>
              <w:sz w:val="20"/>
              <w:szCs w:val="20"/>
              <w:lang w:val="fr-FR" w:eastAsia="fr-FR"/>
            </w:rPr>
          </w:pPr>
          <w:hyperlink w:anchor="_Toc122334150" w:history="1">
            <w:r w:rsidR="00C40A82" w:rsidRPr="008141A5">
              <w:rPr>
                <w:rStyle w:val="Lienhypertexte"/>
                <w:rFonts w:asciiTheme="minorHAnsi" w:hAnsiTheme="minorHAnsi" w:cstheme="minorHAnsi"/>
                <w:noProof/>
                <w:sz w:val="20"/>
                <w:szCs w:val="20"/>
              </w:rPr>
              <w:t>6.7</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Species of coastal habitats</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_Toc122334150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38</w:t>
            </w:r>
            <w:r w:rsidR="00C40A82" w:rsidRPr="008141A5">
              <w:rPr>
                <w:rFonts w:asciiTheme="minorHAnsi" w:hAnsiTheme="minorHAnsi" w:cstheme="minorHAnsi"/>
                <w:noProof/>
                <w:webHidden/>
                <w:sz w:val="20"/>
                <w:szCs w:val="20"/>
              </w:rPr>
              <w:fldChar w:fldCharType="end"/>
            </w:r>
          </w:hyperlink>
        </w:p>
        <w:p w14:paraId="7409E1CD" w14:textId="10AC6D20" w:rsidR="00C40A82" w:rsidRPr="008141A5" w:rsidRDefault="00C1248C">
          <w:pPr>
            <w:pStyle w:val="TM3"/>
            <w:tabs>
              <w:tab w:val="left" w:pos="1680"/>
              <w:tab w:val="right" w:leader="dot" w:pos="9016"/>
            </w:tabs>
            <w:rPr>
              <w:rFonts w:asciiTheme="minorHAnsi" w:eastAsiaTheme="minorEastAsia" w:hAnsiTheme="minorHAnsi" w:cstheme="minorHAnsi"/>
              <w:noProof/>
              <w:color w:val="auto"/>
              <w:sz w:val="20"/>
              <w:szCs w:val="20"/>
              <w:lang w:val="fr-FR" w:eastAsia="fr-FR"/>
            </w:rPr>
          </w:pPr>
          <w:hyperlink w:anchor="_Toc122334151" w:history="1">
            <w:r w:rsidR="00C40A82" w:rsidRPr="008141A5">
              <w:rPr>
                <w:rStyle w:val="Lienhypertexte"/>
                <w:rFonts w:asciiTheme="minorHAnsi" w:hAnsiTheme="minorHAnsi" w:cstheme="minorHAnsi"/>
                <w:noProof/>
                <w:sz w:val="20"/>
                <w:szCs w:val="20"/>
              </w:rPr>
              <w:t>6.7.1</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Species of main coast types</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_Toc122334151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38</w:t>
            </w:r>
            <w:r w:rsidR="00C40A82" w:rsidRPr="008141A5">
              <w:rPr>
                <w:rFonts w:asciiTheme="minorHAnsi" w:hAnsiTheme="minorHAnsi" w:cstheme="minorHAnsi"/>
                <w:noProof/>
                <w:webHidden/>
                <w:sz w:val="20"/>
                <w:szCs w:val="20"/>
              </w:rPr>
              <w:fldChar w:fldCharType="end"/>
            </w:r>
          </w:hyperlink>
        </w:p>
        <w:p w14:paraId="3A2868F0" w14:textId="6F627A39" w:rsidR="00C40A82" w:rsidRPr="008141A5" w:rsidRDefault="00C1248C">
          <w:pPr>
            <w:pStyle w:val="TM3"/>
            <w:tabs>
              <w:tab w:val="left" w:pos="1680"/>
              <w:tab w:val="right" w:leader="dot" w:pos="9016"/>
            </w:tabs>
            <w:rPr>
              <w:rFonts w:asciiTheme="minorHAnsi" w:eastAsiaTheme="minorEastAsia" w:hAnsiTheme="minorHAnsi" w:cstheme="minorHAnsi"/>
              <w:noProof/>
              <w:color w:val="auto"/>
              <w:sz w:val="20"/>
              <w:szCs w:val="20"/>
              <w:lang w:val="fr-FR" w:eastAsia="fr-FR"/>
            </w:rPr>
          </w:pPr>
          <w:hyperlink w:anchor="_Toc122334152" w:history="1">
            <w:r w:rsidR="00C40A82" w:rsidRPr="008141A5">
              <w:rPr>
                <w:rStyle w:val="Lienhypertexte"/>
                <w:rFonts w:asciiTheme="minorHAnsi" w:hAnsiTheme="minorHAnsi" w:cstheme="minorHAnsi"/>
                <w:noProof/>
                <w:sz w:val="20"/>
                <w:szCs w:val="20"/>
              </w:rPr>
              <w:t>6.7.2</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Coasts of sea systems</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_Toc122334152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38</w:t>
            </w:r>
            <w:r w:rsidR="00C40A82" w:rsidRPr="008141A5">
              <w:rPr>
                <w:rFonts w:asciiTheme="minorHAnsi" w:hAnsiTheme="minorHAnsi" w:cstheme="minorHAnsi"/>
                <w:noProof/>
                <w:webHidden/>
                <w:sz w:val="20"/>
                <w:szCs w:val="20"/>
              </w:rPr>
              <w:fldChar w:fldCharType="end"/>
            </w:r>
          </w:hyperlink>
        </w:p>
        <w:p w14:paraId="3B4E9595" w14:textId="69B8EBBB" w:rsidR="00C40A82" w:rsidRPr="008141A5" w:rsidRDefault="00C1248C">
          <w:pPr>
            <w:pStyle w:val="TM2"/>
            <w:rPr>
              <w:rFonts w:asciiTheme="minorHAnsi" w:eastAsiaTheme="minorEastAsia" w:hAnsiTheme="minorHAnsi" w:cstheme="minorHAnsi"/>
              <w:noProof/>
              <w:color w:val="auto"/>
              <w:sz w:val="20"/>
              <w:szCs w:val="20"/>
              <w:lang w:val="fr-FR" w:eastAsia="fr-FR"/>
            </w:rPr>
          </w:pPr>
          <w:hyperlink w:anchor="_Toc122334153" w:history="1">
            <w:r w:rsidR="00C40A82" w:rsidRPr="008141A5">
              <w:rPr>
                <w:rStyle w:val="Lienhypertexte"/>
                <w:rFonts w:asciiTheme="minorHAnsi" w:hAnsiTheme="minorHAnsi" w:cstheme="minorHAnsi"/>
                <w:noProof/>
                <w:sz w:val="20"/>
                <w:szCs w:val="20"/>
              </w:rPr>
              <w:t>6.8</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Species of marine habitats</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_Toc122334153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39</w:t>
            </w:r>
            <w:r w:rsidR="00C40A82" w:rsidRPr="008141A5">
              <w:rPr>
                <w:rFonts w:asciiTheme="minorHAnsi" w:hAnsiTheme="minorHAnsi" w:cstheme="minorHAnsi"/>
                <w:noProof/>
                <w:webHidden/>
                <w:sz w:val="20"/>
                <w:szCs w:val="20"/>
              </w:rPr>
              <w:fldChar w:fldCharType="end"/>
            </w:r>
          </w:hyperlink>
        </w:p>
        <w:p w14:paraId="50CD392A" w14:textId="7F48B4BC" w:rsidR="00C40A82" w:rsidRPr="008141A5" w:rsidRDefault="00C1248C">
          <w:pPr>
            <w:pStyle w:val="TM2"/>
            <w:rPr>
              <w:rFonts w:asciiTheme="minorHAnsi" w:eastAsiaTheme="minorEastAsia" w:hAnsiTheme="minorHAnsi" w:cstheme="minorHAnsi"/>
              <w:noProof/>
              <w:color w:val="auto"/>
              <w:sz w:val="20"/>
              <w:szCs w:val="20"/>
              <w:lang w:val="fr-FR" w:eastAsia="fr-FR"/>
            </w:rPr>
          </w:pPr>
          <w:hyperlink w:anchor="_Toc122334154" w:history="1">
            <w:r w:rsidR="00C40A82" w:rsidRPr="008141A5">
              <w:rPr>
                <w:rStyle w:val="Lienhypertexte"/>
                <w:rFonts w:asciiTheme="minorHAnsi" w:hAnsiTheme="minorHAnsi" w:cstheme="minorHAnsi"/>
                <w:noProof/>
                <w:sz w:val="20"/>
                <w:szCs w:val="20"/>
              </w:rPr>
              <w:t>6.9</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Cross-cutting issues</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_Toc122334154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39</w:t>
            </w:r>
            <w:r w:rsidR="00C40A82" w:rsidRPr="008141A5">
              <w:rPr>
                <w:rFonts w:asciiTheme="minorHAnsi" w:hAnsiTheme="minorHAnsi" w:cstheme="minorHAnsi"/>
                <w:noProof/>
                <w:webHidden/>
                <w:sz w:val="20"/>
                <w:szCs w:val="20"/>
              </w:rPr>
              <w:fldChar w:fldCharType="end"/>
            </w:r>
          </w:hyperlink>
        </w:p>
        <w:p w14:paraId="6C16D766" w14:textId="0429537D" w:rsidR="00C40A82" w:rsidRPr="008141A5" w:rsidRDefault="00C1248C">
          <w:pPr>
            <w:pStyle w:val="TM3"/>
            <w:tabs>
              <w:tab w:val="left" w:pos="1680"/>
              <w:tab w:val="right" w:leader="dot" w:pos="9016"/>
            </w:tabs>
            <w:rPr>
              <w:rFonts w:asciiTheme="minorHAnsi" w:eastAsiaTheme="minorEastAsia" w:hAnsiTheme="minorHAnsi" w:cstheme="minorHAnsi"/>
              <w:noProof/>
              <w:color w:val="auto"/>
              <w:sz w:val="20"/>
              <w:szCs w:val="20"/>
              <w:lang w:val="fr-FR" w:eastAsia="fr-FR"/>
            </w:rPr>
          </w:pPr>
          <w:hyperlink w:anchor="_Toc122334155" w:history="1">
            <w:r w:rsidR="00C40A82" w:rsidRPr="008141A5">
              <w:rPr>
                <w:rStyle w:val="Lienhypertexte"/>
                <w:rFonts w:asciiTheme="minorHAnsi" w:hAnsiTheme="minorHAnsi" w:cstheme="minorHAnsi"/>
                <w:noProof/>
                <w:sz w:val="20"/>
                <w:szCs w:val="20"/>
              </w:rPr>
              <w:t>6.9.1</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Biogeographical distribution of species</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_Toc122334155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39</w:t>
            </w:r>
            <w:r w:rsidR="00C40A82" w:rsidRPr="008141A5">
              <w:rPr>
                <w:rFonts w:asciiTheme="minorHAnsi" w:hAnsiTheme="minorHAnsi" w:cstheme="minorHAnsi"/>
                <w:noProof/>
                <w:webHidden/>
                <w:sz w:val="20"/>
                <w:szCs w:val="20"/>
              </w:rPr>
              <w:fldChar w:fldCharType="end"/>
            </w:r>
          </w:hyperlink>
        </w:p>
        <w:p w14:paraId="43524769" w14:textId="51D6262B" w:rsidR="00C40A82" w:rsidRPr="008141A5" w:rsidRDefault="00C1248C">
          <w:pPr>
            <w:pStyle w:val="TM3"/>
            <w:tabs>
              <w:tab w:val="left" w:pos="1680"/>
              <w:tab w:val="right" w:leader="dot" w:pos="9016"/>
            </w:tabs>
            <w:rPr>
              <w:rFonts w:asciiTheme="minorHAnsi" w:eastAsiaTheme="minorEastAsia" w:hAnsiTheme="minorHAnsi" w:cstheme="minorHAnsi"/>
              <w:noProof/>
              <w:color w:val="auto"/>
              <w:sz w:val="20"/>
              <w:szCs w:val="20"/>
              <w:lang w:val="fr-FR" w:eastAsia="fr-FR"/>
            </w:rPr>
          </w:pPr>
          <w:hyperlink w:anchor="_Toc122334156" w:history="1">
            <w:r w:rsidR="00C40A82" w:rsidRPr="008141A5">
              <w:rPr>
                <w:rStyle w:val="Lienhypertexte"/>
                <w:rFonts w:asciiTheme="minorHAnsi" w:hAnsiTheme="minorHAnsi" w:cstheme="minorHAnsi"/>
                <w:noProof/>
                <w:sz w:val="20"/>
                <w:szCs w:val="20"/>
              </w:rPr>
              <w:t>6.9.2</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Range size and endemism</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_Toc122334156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40</w:t>
            </w:r>
            <w:r w:rsidR="00C40A82" w:rsidRPr="008141A5">
              <w:rPr>
                <w:rFonts w:asciiTheme="minorHAnsi" w:hAnsiTheme="minorHAnsi" w:cstheme="minorHAnsi"/>
                <w:noProof/>
                <w:webHidden/>
                <w:sz w:val="20"/>
                <w:szCs w:val="20"/>
              </w:rPr>
              <w:fldChar w:fldCharType="end"/>
            </w:r>
          </w:hyperlink>
        </w:p>
        <w:p w14:paraId="468A5B97" w14:textId="2BF1E08B" w:rsidR="00C40A82" w:rsidRPr="008141A5" w:rsidRDefault="00C1248C">
          <w:pPr>
            <w:pStyle w:val="TM3"/>
            <w:tabs>
              <w:tab w:val="left" w:pos="1680"/>
              <w:tab w:val="right" w:leader="dot" w:pos="9016"/>
            </w:tabs>
            <w:rPr>
              <w:rFonts w:asciiTheme="minorHAnsi" w:eastAsiaTheme="minorEastAsia" w:hAnsiTheme="minorHAnsi" w:cstheme="minorHAnsi"/>
              <w:noProof/>
              <w:color w:val="auto"/>
              <w:sz w:val="20"/>
              <w:szCs w:val="20"/>
              <w:lang w:val="fr-FR" w:eastAsia="fr-FR"/>
            </w:rPr>
          </w:pPr>
          <w:hyperlink w:anchor="_Toc122334157" w:history="1">
            <w:r w:rsidR="00C40A82" w:rsidRPr="008141A5">
              <w:rPr>
                <w:rStyle w:val="Lienhypertexte"/>
                <w:rFonts w:asciiTheme="minorHAnsi" w:hAnsiTheme="minorHAnsi" w:cstheme="minorHAnsi"/>
                <w:noProof/>
                <w:sz w:val="20"/>
                <w:szCs w:val="20"/>
              </w:rPr>
              <w:t>6.9.3</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Species of other habitats</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_Toc122334157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41</w:t>
            </w:r>
            <w:r w:rsidR="00C40A82" w:rsidRPr="008141A5">
              <w:rPr>
                <w:rFonts w:asciiTheme="minorHAnsi" w:hAnsiTheme="minorHAnsi" w:cstheme="minorHAnsi"/>
                <w:noProof/>
                <w:webHidden/>
                <w:sz w:val="20"/>
                <w:szCs w:val="20"/>
              </w:rPr>
              <w:fldChar w:fldCharType="end"/>
            </w:r>
          </w:hyperlink>
        </w:p>
        <w:p w14:paraId="44E87E88" w14:textId="4E256B05" w:rsidR="00C40A82" w:rsidRPr="008141A5" w:rsidRDefault="00C1248C">
          <w:pPr>
            <w:pStyle w:val="TM3"/>
            <w:tabs>
              <w:tab w:val="left" w:pos="1680"/>
              <w:tab w:val="right" w:leader="dot" w:pos="9016"/>
            </w:tabs>
            <w:rPr>
              <w:rFonts w:asciiTheme="minorHAnsi" w:eastAsiaTheme="minorEastAsia" w:hAnsiTheme="minorHAnsi" w:cstheme="minorHAnsi"/>
              <w:noProof/>
              <w:color w:val="auto"/>
              <w:sz w:val="20"/>
              <w:szCs w:val="20"/>
              <w:lang w:val="fr-FR" w:eastAsia="fr-FR"/>
            </w:rPr>
          </w:pPr>
          <w:hyperlink w:anchor="_Toc122334158" w:history="1">
            <w:r w:rsidR="00C40A82" w:rsidRPr="008141A5">
              <w:rPr>
                <w:rStyle w:val="Lienhypertexte"/>
                <w:rFonts w:asciiTheme="minorHAnsi" w:hAnsiTheme="minorHAnsi" w:cstheme="minorHAnsi"/>
                <w:noProof/>
                <w:sz w:val="20"/>
                <w:szCs w:val="20"/>
              </w:rPr>
              <w:t>6.9.4</w:t>
            </w:r>
            <w:r w:rsidR="00C40A82" w:rsidRPr="008141A5">
              <w:rPr>
                <w:rFonts w:asciiTheme="minorHAnsi" w:eastAsiaTheme="minorEastAsia" w:hAnsiTheme="minorHAnsi" w:cstheme="minorHAnsi"/>
                <w:noProof/>
                <w:color w:val="auto"/>
                <w:sz w:val="20"/>
                <w:szCs w:val="20"/>
                <w:lang w:val="fr-FR" w:eastAsia="fr-FR"/>
              </w:rPr>
              <w:tab/>
            </w:r>
            <w:r w:rsidR="00C40A82" w:rsidRPr="008141A5">
              <w:rPr>
                <w:rStyle w:val="Lienhypertexte"/>
                <w:rFonts w:asciiTheme="minorHAnsi" w:hAnsiTheme="minorHAnsi" w:cstheme="minorHAnsi"/>
                <w:noProof/>
                <w:sz w:val="20"/>
                <w:szCs w:val="20"/>
              </w:rPr>
              <w:t>Grouping of species based on the taxonomical categories</w:t>
            </w:r>
            <w:r w:rsidR="00C40A82" w:rsidRPr="008141A5">
              <w:rPr>
                <w:rFonts w:asciiTheme="minorHAnsi" w:hAnsiTheme="minorHAnsi" w:cstheme="minorHAnsi"/>
                <w:noProof/>
                <w:webHidden/>
                <w:sz w:val="20"/>
                <w:szCs w:val="20"/>
              </w:rPr>
              <w:tab/>
            </w:r>
            <w:r w:rsidR="00C40A82" w:rsidRPr="008141A5">
              <w:rPr>
                <w:rFonts w:asciiTheme="minorHAnsi" w:hAnsiTheme="minorHAnsi" w:cstheme="minorHAnsi"/>
                <w:noProof/>
                <w:webHidden/>
                <w:sz w:val="20"/>
                <w:szCs w:val="20"/>
              </w:rPr>
              <w:fldChar w:fldCharType="begin"/>
            </w:r>
            <w:r w:rsidR="00C40A82" w:rsidRPr="008141A5">
              <w:rPr>
                <w:rFonts w:asciiTheme="minorHAnsi" w:hAnsiTheme="minorHAnsi" w:cstheme="minorHAnsi"/>
                <w:noProof/>
                <w:webHidden/>
                <w:sz w:val="20"/>
                <w:szCs w:val="20"/>
              </w:rPr>
              <w:instrText xml:space="preserve"> PAGEREF _Toc122334158 \h </w:instrText>
            </w:r>
            <w:r w:rsidR="00C40A82" w:rsidRPr="008141A5">
              <w:rPr>
                <w:rFonts w:asciiTheme="minorHAnsi" w:hAnsiTheme="minorHAnsi" w:cstheme="minorHAnsi"/>
                <w:noProof/>
                <w:webHidden/>
                <w:sz w:val="20"/>
                <w:szCs w:val="20"/>
              </w:rPr>
            </w:r>
            <w:r w:rsidR="00C40A82" w:rsidRPr="008141A5">
              <w:rPr>
                <w:rFonts w:asciiTheme="minorHAnsi" w:hAnsiTheme="minorHAnsi" w:cstheme="minorHAnsi"/>
                <w:noProof/>
                <w:webHidden/>
                <w:sz w:val="20"/>
                <w:szCs w:val="20"/>
              </w:rPr>
              <w:fldChar w:fldCharType="separate"/>
            </w:r>
            <w:r w:rsidR="00C40A82" w:rsidRPr="008141A5">
              <w:rPr>
                <w:rFonts w:asciiTheme="minorHAnsi" w:hAnsiTheme="minorHAnsi" w:cstheme="minorHAnsi"/>
                <w:noProof/>
                <w:webHidden/>
                <w:sz w:val="20"/>
                <w:szCs w:val="20"/>
              </w:rPr>
              <w:t>41</w:t>
            </w:r>
            <w:r w:rsidR="00C40A82" w:rsidRPr="008141A5">
              <w:rPr>
                <w:rFonts w:asciiTheme="minorHAnsi" w:hAnsiTheme="minorHAnsi" w:cstheme="minorHAnsi"/>
                <w:noProof/>
                <w:webHidden/>
                <w:sz w:val="20"/>
                <w:szCs w:val="20"/>
              </w:rPr>
              <w:fldChar w:fldCharType="end"/>
            </w:r>
          </w:hyperlink>
        </w:p>
        <w:p w14:paraId="264AF69B" w14:textId="57844FBF" w:rsidR="00C40A82" w:rsidRPr="008141A5" w:rsidRDefault="00C1248C">
          <w:pPr>
            <w:pStyle w:val="TM1"/>
            <w:rPr>
              <w:rFonts w:asciiTheme="minorHAnsi" w:eastAsiaTheme="minorEastAsia" w:hAnsiTheme="minorHAnsi" w:cstheme="minorHAnsi"/>
              <w:color w:val="auto"/>
              <w:sz w:val="20"/>
              <w:szCs w:val="20"/>
              <w:lang w:val="fr-FR" w:eastAsia="fr-FR"/>
            </w:rPr>
          </w:pPr>
          <w:hyperlink w:anchor="_Toc122334159" w:history="1">
            <w:r w:rsidR="00C40A82" w:rsidRPr="008141A5">
              <w:rPr>
                <w:rStyle w:val="Lienhypertexte"/>
                <w:rFonts w:asciiTheme="minorHAnsi" w:hAnsiTheme="minorHAnsi" w:cstheme="minorHAnsi"/>
                <w:sz w:val="20"/>
                <w:szCs w:val="20"/>
              </w:rPr>
              <w:t>7</w:t>
            </w:r>
            <w:r w:rsidR="00C40A82" w:rsidRPr="008141A5">
              <w:rPr>
                <w:rFonts w:asciiTheme="minorHAnsi" w:eastAsiaTheme="minorEastAsia" w:hAnsiTheme="minorHAnsi" w:cstheme="minorHAnsi"/>
                <w:color w:val="auto"/>
                <w:sz w:val="20"/>
                <w:szCs w:val="20"/>
                <w:lang w:val="fr-FR" w:eastAsia="fr-FR"/>
              </w:rPr>
              <w:tab/>
            </w:r>
            <w:r w:rsidR="00C40A82" w:rsidRPr="008141A5">
              <w:rPr>
                <w:rStyle w:val="Lienhypertexte"/>
                <w:rFonts w:asciiTheme="minorHAnsi" w:hAnsiTheme="minorHAnsi" w:cstheme="minorHAnsi"/>
                <w:sz w:val="20"/>
                <w:szCs w:val="20"/>
              </w:rPr>
              <w:t>Conclusions</w:t>
            </w:r>
            <w:r w:rsidR="00C40A82" w:rsidRPr="008141A5">
              <w:rPr>
                <w:rFonts w:asciiTheme="minorHAnsi" w:hAnsiTheme="minorHAnsi" w:cstheme="minorHAnsi"/>
                <w:webHidden/>
                <w:sz w:val="20"/>
                <w:szCs w:val="20"/>
              </w:rPr>
              <w:tab/>
            </w:r>
            <w:r w:rsidR="00C40A82" w:rsidRPr="008141A5">
              <w:rPr>
                <w:rFonts w:asciiTheme="minorHAnsi" w:hAnsiTheme="minorHAnsi" w:cstheme="minorHAnsi"/>
                <w:webHidden/>
                <w:sz w:val="20"/>
                <w:szCs w:val="20"/>
              </w:rPr>
              <w:fldChar w:fldCharType="begin"/>
            </w:r>
            <w:r w:rsidR="00C40A82" w:rsidRPr="008141A5">
              <w:rPr>
                <w:rFonts w:asciiTheme="minorHAnsi" w:hAnsiTheme="minorHAnsi" w:cstheme="minorHAnsi"/>
                <w:webHidden/>
                <w:sz w:val="20"/>
                <w:szCs w:val="20"/>
              </w:rPr>
              <w:instrText xml:space="preserve"> PAGEREF _Toc122334159 \h </w:instrText>
            </w:r>
            <w:r w:rsidR="00C40A82" w:rsidRPr="008141A5">
              <w:rPr>
                <w:rFonts w:asciiTheme="minorHAnsi" w:hAnsiTheme="minorHAnsi" w:cstheme="minorHAnsi"/>
                <w:webHidden/>
                <w:sz w:val="20"/>
                <w:szCs w:val="20"/>
              </w:rPr>
            </w:r>
            <w:r w:rsidR="00C40A82" w:rsidRPr="008141A5">
              <w:rPr>
                <w:rFonts w:asciiTheme="minorHAnsi" w:hAnsiTheme="minorHAnsi" w:cstheme="minorHAnsi"/>
                <w:webHidden/>
                <w:sz w:val="20"/>
                <w:szCs w:val="20"/>
              </w:rPr>
              <w:fldChar w:fldCharType="separate"/>
            </w:r>
            <w:r w:rsidR="00C40A82" w:rsidRPr="008141A5">
              <w:rPr>
                <w:rFonts w:asciiTheme="minorHAnsi" w:hAnsiTheme="minorHAnsi" w:cstheme="minorHAnsi"/>
                <w:webHidden/>
                <w:sz w:val="20"/>
                <w:szCs w:val="20"/>
              </w:rPr>
              <w:t>43</w:t>
            </w:r>
            <w:r w:rsidR="00C40A82" w:rsidRPr="008141A5">
              <w:rPr>
                <w:rFonts w:asciiTheme="minorHAnsi" w:hAnsiTheme="minorHAnsi" w:cstheme="minorHAnsi"/>
                <w:webHidden/>
                <w:sz w:val="20"/>
                <w:szCs w:val="20"/>
              </w:rPr>
              <w:fldChar w:fldCharType="end"/>
            </w:r>
          </w:hyperlink>
        </w:p>
        <w:p w14:paraId="24E371ED" w14:textId="3E4FFDDC" w:rsidR="00C40A82" w:rsidRPr="008141A5" w:rsidRDefault="00C1248C">
          <w:pPr>
            <w:pStyle w:val="TM1"/>
            <w:rPr>
              <w:rFonts w:asciiTheme="minorHAnsi" w:eastAsiaTheme="minorEastAsia" w:hAnsiTheme="minorHAnsi" w:cstheme="minorHAnsi"/>
              <w:color w:val="auto"/>
              <w:sz w:val="20"/>
              <w:szCs w:val="20"/>
              <w:lang w:val="fr-FR" w:eastAsia="fr-FR"/>
            </w:rPr>
          </w:pPr>
          <w:hyperlink w:anchor="_Toc122334160" w:history="1">
            <w:r w:rsidR="00C40A82" w:rsidRPr="008141A5">
              <w:rPr>
                <w:rStyle w:val="Lienhypertexte"/>
                <w:rFonts w:asciiTheme="minorHAnsi" w:hAnsiTheme="minorHAnsi" w:cstheme="minorHAnsi"/>
                <w:sz w:val="20"/>
                <w:szCs w:val="20"/>
              </w:rPr>
              <w:t>8</w:t>
            </w:r>
            <w:r w:rsidR="00C40A82" w:rsidRPr="008141A5">
              <w:rPr>
                <w:rFonts w:asciiTheme="minorHAnsi" w:eastAsiaTheme="minorEastAsia" w:hAnsiTheme="minorHAnsi" w:cstheme="minorHAnsi"/>
                <w:color w:val="auto"/>
                <w:sz w:val="20"/>
                <w:szCs w:val="20"/>
                <w:lang w:val="fr-FR" w:eastAsia="fr-FR"/>
              </w:rPr>
              <w:tab/>
            </w:r>
            <w:r w:rsidR="00C40A82" w:rsidRPr="008141A5">
              <w:rPr>
                <w:rStyle w:val="Lienhypertexte"/>
                <w:rFonts w:asciiTheme="minorHAnsi" w:hAnsiTheme="minorHAnsi" w:cstheme="minorHAnsi"/>
                <w:sz w:val="20"/>
                <w:szCs w:val="20"/>
              </w:rPr>
              <w:t>Main references</w:t>
            </w:r>
            <w:r w:rsidR="00C40A82" w:rsidRPr="008141A5">
              <w:rPr>
                <w:rFonts w:asciiTheme="minorHAnsi" w:hAnsiTheme="minorHAnsi" w:cstheme="minorHAnsi"/>
                <w:webHidden/>
                <w:sz w:val="20"/>
                <w:szCs w:val="20"/>
              </w:rPr>
              <w:tab/>
            </w:r>
            <w:r w:rsidR="00C40A82" w:rsidRPr="008141A5">
              <w:rPr>
                <w:rFonts w:asciiTheme="minorHAnsi" w:hAnsiTheme="minorHAnsi" w:cstheme="minorHAnsi"/>
                <w:webHidden/>
                <w:sz w:val="20"/>
                <w:szCs w:val="20"/>
              </w:rPr>
              <w:fldChar w:fldCharType="begin"/>
            </w:r>
            <w:r w:rsidR="00C40A82" w:rsidRPr="008141A5">
              <w:rPr>
                <w:rFonts w:asciiTheme="minorHAnsi" w:hAnsiTheme="minorHAnsi" w:cstheme="minorHAnsi"/>
                <w:webHidden/>
                <w:sz w:val="20"/>
                <w:szCs w:val="20"/>
              </w:rPr>
              <w:instrText xml:space="preserve"> PAGEREF _Toc122334160 \h </w:instrText>
            </w:r>
            <w:r w:rsidR="00C40A82" w:rsidRPr="008141A5">
              <w:rPr>
                <w:rFonts w:asciiTheme="minorHAnsi" w:hAnsiTheme="minorHAnsi" w:cstheme="minorHAnsi"/>
                <w:webHidden/>
                <w:sz w:val="20"/>
                <w:szCs w:val="20"/>
              </w:rPr>
            </w:r>
            <w:r w:rsidR="00C40A82" w:rsidRPr="008141A5">
              <w:rPr>
                <w:rFonts w:asciiTheme="minorHAnsi" w:hAnsiTheme="minorHAnsi" w:cstheme="minorHAnsi"/>
                <w:webHidden/>
                <w:sz w:val="20"/>
                <w:szCs w:val="20"/>
              </w:rPr>
              <w:fldChar w:fldCharType="separate"/>
            </w:r>
            <w:r w:rsidR="00C40A82" w:rsidRPr="008141A5">
              <w:rPr>
                <w:rFonts w:asciiTheme="minorHAnsi" w:hAnsiTheme="minorHAnsi" w:cstheme="minorHAnsi"/>
                <w:webHidden/>
                <w:sz w:val="20"/>
                <w:szCs w:val="20"/>
              </w:rPr>
              <w:t>44</w:t>
            </w:r>
            <w:r w:rsidR="00C40A82" w:rsidRPr="008141A5">
              <w:rPr>
                <w:rFonts w:asciiTheme="minorHAnsi" w:hAnsiTheme="minorHAnsi" w:cstheme="minorHAnsi"/>
                <w:webHidden/>
                <w:sz w:val="20"/>
                <w:szCs w:val="20"/>
              </w:rPr>
              <w:fldChar w:fldCharType="end"/>
            </w:r>
          </w:hyperlink>
        </w:p>
        <w:p w14:paraId="44964DDD" w14:textId="2DA0491D" w:rsidR="00C40A82" w:rsidRPr="008141A5" w:rsidRDefault="00C1248C">
          <w:pPr>
            <w:pStyle w:val="TM1"/>
            <w:rPr>
              <w:rFonts w:asciiTheme="minorHAnsi" w:eastAsiaTheme="minorEastAsia" w:hAnsiTheme="minorHAnsi" w:cstheme="minorHAnsi"/>
              <w:color w:val="auto"/>
              <w:sz w:val="20"/>
              <w:szCs w:val="20"/>
              <w:lang w:val="fr-FR" w:eastAsia="fr-FR"/>
            </w:rPr>
          </w:pPr>
          <w:hyperlink w:anchor="_Toc122334161" w:history="1">
            <w:r w:rsidR="00C40A82" w:rsidRPr="008141A5">
              <w:rPr>
                <w:rStyle w:val="Lienhypertexte"/>
                <w:rFonts w:asciiTheme="minorHAnsi" w:hAnsiTheme="minorHAnsi" w:cstheme="minorHAnsi"/>
                <w:sz w:val="20"/>
                <w:szCs w:val="20"/>
              </w:rPr>
              <w:t>Annex 1: Pressure analysis using ecological grouping for wetlands habitats and species</w:t>
            </w:r>
            <w:r w:rsidR="00C40A82" w:rsidRPr="008141A5">
              <w:rPr>
                <w:rFonts w:asciiTheme="minorHAnsi" w:hAnsiTheme="minorHAnsi" w:cstheme="minorHAnsi"/>
                <w:webHidden/>
                <w:sz w:val="20"/>
                <w:szCs w:val="20"/>
              </w:rPr>
              <w:tab/>
            </w:r>
            <w:r w:rsidR="00C40A82" w:rsidRPr="008141A5">
              <w:rPr>
                <w:rFonts w:asciiTheme="minorHAnsi" w:hAnsiTheme="minorHAnsi" w:cstheme="minorHAnsi"/>
                <w:webHidden/>
                <w:sz w:val="20"/>
                <w:szCs w:val="20"/>
              </w:rPr>
              <w:fldChar w:fldCharType="begin"/>
            </w:r>
            <w:r w:rsidR="00C40A82" w:rsidRPr="008141A5">
              <w:rPr>
                <w:rFonts w:asciiTheme="minorHAnsi" w:hAnsiTheme="minorHAnsi" w:cstheme="minorHAnsi"/>
                <w:webHidden/>
                <w:sz w:val="20"/>
                <w:szCs w:val="20"/>
              </w:rPr>
              <w:instrText xml:space="preserve"> PAGEREF _Toc122334161 \h </w:instrText>
            </w:r>
            <w:r w:rsidR="00C40A82" w:rsidRPr="008141A5">
              <w:rPr>
                <w:rFonts w:asciiTheme="minorHAnsi" w:hAnsiTheme="minorHAnsi" w:cstheme="minorHAnsi"/>
                <w:webHidden/>
                <w:sz w:val="20"/>
                <w:szCs w:val="20"/>
              </w:rPr>
            </w:r>
            <w:r w:rsidR="00C40A82" w:rsidRPr="008141A5">
              <w:rPr>
                <w:rFonts w:asciiTheme="minorHAnsi" w:hAnsiTheme="minorHAnsi" w:cstheme="minorHAnsi"/>
                <w:webHidden/>
                <w:sz w:val="20"/>
                <w:szCs w:val="20"/>
              </w:rPr>
              <w:fldChar w:fldCharType="separate"/>
            </w:r>
            <w:r w:rsidR="00C40A82" w:rsidRPr="008141A5">
              <w:rPr>
                <w:rFonts w:asciiTheme="minorHAnsi" w:hAnsiTheme="minorHAnsi" w:cstheme="minorHAnsi"/>
                <w:webHidden/>
                <w:sz w:val="20"/>
                <w:szCs w:val="20"/>
              </w:rPr>
              <w:t>47</w:t>
            </w:r>
            <w:r w:rsidR="00C40A82" w:rsidRPr="008141A5">
              <w:rPr>
                <w:rFonts w:asciiTheme="minorHAnsi" w:hAnsiTheme="minorHAnsi" w:cstheme="minorHAnsi"/>
                <w:webHidden/>
                <w:sz w:val="20"/>
                <w:szCs w:val="20"/>
              </w:rPr>
              <w:fldChar w:fldCharType="end"/>
            </w:r>
          </w:hyperlink>
        </w:p>
        <w:p w14:paraId="5535FD09" w14:textId="7A67F01C" w:rsidR="00C40A82" w:rsidRPr="008141A5" w:rsidRDefault="00C1248C">
          <w:pPr>
            <w:pStyle w:val="TM1"/>
            <w:rPr>
              <w:rFonts w:asciiTheme="minorHAnsi" w:eastAsiaTheme="minorEastAsia" w:hAnsiTheme="minorHAnsi" w:cstheme="minorHAnsi"/>
              <w:color w:val="auto"/>
              <w:sz w:val="20"/>
              <w:szCs w:val="20"/>
              <w:lang w:val="fr-FR" w:eastAsia="fr-FR"/>
            </w:rPr>
          </w:pPr>
          <w:hyperlink w:anchor="_Toc122334162" w:history="1">
            <w:r w:rsidR="00C40A82" w:rsidRPr="008141A5">
              <w:rPr>
                <w:rStyle w:val="Lienhypertexte"/>
                <w:rFonts w:asciiTheme="minorHAnsi" w:hAnsiTheme="minorHAnsi" w:cstheme="minorHAnsi"/>
                <w:sz w:val="20"/>
                <w:szCs w:val="20"/>
              </w:rPr>
              <w:t>Annex 2: The form for consultations</w:t>
            </w:r>
            <w:r w:rsidR="00C40A82" w:rsidRPr="008141A5">
              <w:rPr>
                <w:rFonts w:asciiTheme="minorHAnsi" w:hAnsiTheme="minorHAnsi" w:cstheme="minorHAnsi"/>
                <w:webHidden/>
                <w:sz w:val="20"/>
                <w:szCs w:val="20"/>
              </w:rPr>
              <w:tab/>
            </w:r>
            <w:r w:rsidR="00C40A82" w:rsidRPr="008141A5">
              <w:rPr>
                <w:rFonts w:asciiTheme="minorHAnsi" w:hAnsiTheme="minorHAnsi" w:cstheme="minorHAnsi"/>
                <w:webHidden/>
                <w:sz w:val="20"/>
                <w:szCs w:val="20"/>
              </w:rPr>
              <w:fldChar w:fldCharType="begin"/>
            </w:r>
            <w:r w:rsidR="00C40A82" w:rsidRPr="008141A5">
              <w:rPr>
                <w:rFonts w:asciiTheme="minorHAnsi" w:hAnsiTheme="minorHAnsi" w:cstheme="minorHAnsi"/>
                <w:webHidden/>
                <w:sz w:val="20"/>
                <w:szCs w:val="20"/>
              </w:rPr>
              <w:instrText xml:space="preserve"> PAGEREF _Toc122334162 \h </w:instrText>
            </w:r>
            <w:r w:rsidR="00C40A82" w:rsidRPr="008141A5">
              <w:rPr>
                <w:rFonts w:asciiTheme="minorHAnsi" w:hAnsiTheme="minorHAnsi" w:cstheme="minorHAnsi"/>
                <w:webHidden/>
                <w:sz w:val="20"/>
                <w:szCs w:val="20"/>
              </w:rPr>
            </w:r>
            <w:r w:rsidR="00C40A82" w:rsidRPr="008141A5">
              <w:rPr>
                <w:rFonts w:asciiTheme="minorHAnsi" w:hAnsiTheme="minorHAnsi" w:cstheme="minorHAnsi"/>
                <w:webHidden/>
                <w:sz w:val="20"/>
                <w:szCs w:val="20"/>
              </w:rPr>
              <w:fldChar w:fldCharType="separate"/>
            </w:r>
            <w:r w:rsidR="00C40A82" w:rsidRPr="008141A5">
              <w:rPr>
                <w:rFonts w:asciiTheme="minorHAnsi" w:hAnsiTheme="minorHAnsi" w:cstheme="minorHAnsi"/>
                <w:webHidden/>
                <w:sz w:val="20"/>
                <w:szCs w:val="20"/>
              </w:rPr>
              <w:t>56</w:t>
            </w:r>
            <w:r w:rsidR="00C40A82" w:rsidRPr="008141A5">
              <w:rPr>
                <w:rFonts w:asciiTheme="minorHAnsi" w:hAnsiTheme="minorHAnsi" w:cstheme="minorHAnsi"/>
                <w:webHidden/>
                <w:sz w:val="20"/>
                <w:szCs w:val="20"/>
              </w:rPr>
              <w:fldChar w:fldCharType="end"/>
            </w:r>
          </w:hyperlink>
        </w:p>
        <w:p w14:paraId="2272FABE" w14:textId="7E915851" w:rsidR="00142870" w:rsidRPr="00C40A82" w:rsidRDefault="00921572">
          <w:pPr>
            <w:pStyle w:val="TM4"/>
            <w:tabs>
              <w:tab w:val="right" w:leader="dot" w:pos="9010"/>
            </w:tabs>
            <w:rPr>
              <w:rFonts w:asciiTheme="minorHAnsi" w:eastAsiaTheme="minorEastAsia" w:hAnsiTheme="minorHAnsi" w:cstheme="minorHAnsi"/>
              <w:b w:val="0"/>
              <w:color w:val="auto"/>
              <w:sz w:val="22"/>
              <w:szCs w:val="20"/>
              <w:lang w:val="de-DE" w:eastAsia="de-DE"/>
            </w:rPr>
          </w:pPr>
          <w:r w:rsidRPr="00C40A82">
            <w:rPr>
              <w:rStyle w:val="Sautdindex"/>
              <w:rFonts w:asciiTheme="minorHAnsi" w:hAnsiTheme="minorHAnsi" w:cstheme="minorHAnsi"/>
              <w:sz w:val="22"/>
              <w:szCs w:val="20"/>
            </w:rPr>
            <w:fldChar w:fldCharType="end"/>
          </w:r>
        </w:p>
      </w:sdtContent>
    </w:sdt>
    <w:p w14:paraId="300A19B3" w14:textId="7FB3DBE8" w:rsidR="00CE7954" w:rsidRPr="00C40A82" w:rsidRDefault="00CE7954" w:rsidP="00116818">
      <w:pPr>
        <w:pStyle w:val="TM1"/>
        <w:rPr>
          <w:rFonts w:asciiTheme="minorHAnsi" w:hAnsiTheme="minorHAnsi" w:cstheme="minorHAnsi"/>
          <w:sz w:val="22"/>
          <w:szCs w:val="20"/>
        </w:rPr>
      </w:pPr>
      <w:bookmarkStart w:id="0" w:name="_Hlk83937839"/>
      <w:bookmarkEnd w:id="0"/>
      <w:r w:rsidRPr="00C40A82">
        <w:rPr>
          <w:rFonts w:asciiTheme="minorHAnsi" w:hAnsiTheme="minorHAnsi" w:cstheme="minorHAnsi"/>
          <w:sz w:val="22"/>
          <w:szCs w:val="20"/>
        </w:rPr>
        <w:br w:type="page"/>
      </w:r>
    </w:p>
    <w:p w14:paraId="19FDB64A" w14:textId="77777777" w:rsidR="00CE7954" w:rsidRPr="00CE7954" w:rsidRDefault="00CE7954" w:rsidP="00CE7954">
      <w:pPr>
        <w:rPr>
          <w:lang w:eastAsia="da-DK"/>
        </w:rPr>
      </w:pPr>
    </w:p>
    <w:p w14:paraId="0E88B73B" w14:textId="77777777" w:rsidR="00142870" w:rsidRPr="00CE7954" w:rsidRDefault="006E361F">
      <w:pPr>
        <w:pStyle w:val="Cover-title1"/>
        <w:spacing w:after="240"/>
        <w:jc w:val="left"/>
        <w:rPr>
          <w:rFonts w:asciiTheme="minorHAnsi" w:hAnsiTheme="minorHAnsi" w:cstheme="minorHAnsi"/>
          <w:color w:val="17365D"/>
        </w:rPr>
      </w:pPr>
      <w:r w:rsidRPr="00CE7954">
        <w:rPr>
          <w:rFonts w:asciiTheme="minorHAnsi" w:hAnsiTheme="minorHAnsi" w:cstheme="minorHAnsi"/>
          <w:color w:val="17365D"/>
        </w:rPr>
        <w:t>Abbreviations</w:t>
      </w:r>
    </w:p>
    <w:tbl>
      <w:tblPr>
        <w:tblStyle w:val="Grilledutableau"/>
        <w:tblW w:w="9010" w:type="dxa"/>
        <w:tblLayout w:type="fixed"/>
        <w:tblCellMar>
          <w:top w:w="57" w:type="dxa"/>
          <w:left w:w="57" w:type="dxa"/>
          <w:bottom w:w="57" w:type="dxa"/>
          <w:right w:w="57" w:type="dxa"/>
        </w:tblCellMar>
        <w:tblLook w:val="04A0" w:firstRow="1" w:lastRow="0" w:firstColumn="1" w:lastColumn="0" w:noHBand="0" w:noVBand="1"/>
      </w:tblPr>
      <w:tblGrid>
        <w:gridCol w:w="1271"/>
        <w:gridCol w:w="7739"/>
      </w:tblGrid>
      <w:tr w:rsidR="00142870" w:rsidRPr="00CE7954" w14:paraId="53F3F824" w14:textId="77777777">
        <w:tc>
          <w:tcPr>
            <w:tcW w:w="1271" w:type="dxa"/>
            <w:tcBorders>
              <w:top w:val="nil"/>
              <w:left w:val="nil"/>
              <w:bottom w:val="nil"/>
              <w:right w:val="nil"/>
            </w:tcBorders>
          </w:tcPr>
          <w:p w14:paraId="2DEA05B0" w14:textId="77777777" w:rsidR="00142870" w:rsidRPr="00CE7954" w:rsidRDefault="006E361F">
            <w:pPr>
              <w:pStyle w:val="Corpsdetexte"/>
              <w:spacing w:after="120"/>
              <w:rPr>
                <w:rFonts w:asciiTheme="minorHAnsi" w:hAnsiTheme="minorHAnsi" w:cstheme="minorHAnsi"/>
              </w:rPr>
            </w:pPr>
            <w:r w:rsidRPr="00CE7954">
              <w:rPr>
                <w:rFonts w:asciiTheme="minorHAnsi" w:hAnsiTheme="minorHAnsi" w:cstheme="minorHAnsi"/>
              </w:rPr>
              <w:t>CAP</w:t>
            </w:r>
          </w:p>
        </w:tc>
        <w:tc>
          <w:tcPr>
            <w:tcW w:w="7738" w:type="dxa"/>
            <w:tcBorders>
              <w:top w:val="nil"/>
              <w:left w:val="nil"/>
              <w:bottom w:val="nil"/>
              <w:right w:val="nil"/>
            </w:tcBorders>
          </w:tcPr>
          <w:p w14:paraId="05E8EDB5" w14:textId="77777777" w:rsidR="00142870" w:rsidRPr="00CE7954" w:rsidRDefault="006E361F">
            <w:pPr>
              <w:pStyle w:val="Corpsdetexte"/>
              <w:spacing w:after="120"/>
              <w:rPr>
                <w:rFonts w:asciiTheme="minorHAnsi" w:hAnsiTheme="minorHAnsi" w:cstheme="minorHAnsi"/>
              </w:rPr>
            </w:pPr>
            <w:r w:rsidRPr="00CE7954">
              <w:rPr>
                <w:rFonts w:asciiTheme="minorHAnsi" w:hAnsiTheme="minorHAnsi" w:cstheme="minorHAnsi"/>
              </w:rPr>
              <w:t>Common Agriculture Policy</w:t>
            </w:r>
          </w:p>
        </w:tc>
      </w:tr>
      <w:tr w:rsidR="00142870" w:rsidRPr="00CE7954" w14:paraId="0F85C0FF" w14:textId="77777777">
        <w:tc>
          <w:tcPr>
            <w:tcW w:w="1271" w:type="dxa"/>
            <w:tcBorders>
              <w:top w:val="nil"/>
              <w:left w:val="nil"/>
              <w:bottom w:val="nil"/>
              <w:right w:val="nil"/>
            </w:tcBorders>
          </w:tcPr>
          <w:p w14:paraId="5183708B" w14:textId="77777777" w:rsidR="00142870" w:rsidRPr="00CE7954" w:rsidRDefault="006E361F">
            <w:pPr>
              <w:pStyle w:val="Corpsdetexte"/>
              <w:spacing w:after="120"/>
              <w:rPr>
                <w:rFonts w:asciiTheme="minorHAnsi" w:hAnsiTheme="minorHAnsi" w:cstheme="minorHAnsi"/>
              </w:rPr>
            </w:pPr>
            <w:r w:rsidRPr="00CE7954">
              <w:rPr>
                <w:rFonts w:asciiTheme="minorHAnsi" w:hAnsiTheme="minorHAnsi" w:cstheme="minorHAnsi"/>
              </w:rPr>
              <w:t>EEA</w:t>
            </w:r>
          </w:p>
        </w:tc>
        <w:tc>
          <w:tcPr>
            <w:tcW w:w="7738" w:type="dxa"/>
            <w:tcBorders>
              <w:top w:val="nil"/>
              <w:left w:val="nil"/>
              <w:bottom w:val="nil"/>
              <w:right w:val="nil"/>
            </w:tcBorders>
          </w:tcPr>
          <w:p w14:paraId="3A815AD0" w14:textId="18976614" w:rsidR="00142870" w:rsidRPr="00CE7954" w:rsidRDefault="006E361F">
            <w:pPr>
              <w:pStyle w:val="Corpsdetexte"/>
              <w:spacing w:after="120"/>
              <w:rPr>
                <w:rFonts w:asciiTheme="minorHAnsi" w:hAnsiTheme="minorHAnsi" w:cstheme="minorHAnsi"/>
              </w:rPr>
            </w:pPr>
            <w:r w:rsidRPr="00CE7954">
              <w:rPr>
                <w:rFonts w:asciiTheme="minorHAnsi" w:hAnsiTheme="minorHAnsi" w:cstheme="minorHAnsi"/>
              </w:rPr>
              <w:t>European Environment Agency</w:t>
            </w:r>
          </w:p>
        </w:tc>
      </w:tr>
      <w:tr w:rsidR="00142870" w:rsidRPr="00CE7954" w14:paraId="3F1F6291" w14:textId="77777777">
        <w:tc>
          <w:tcPr>
            <w:tcW w:w="1271" w:type="dxa"/>
            <w:tcBorders>
              <w:top w:val="nil"/>
              <w:left w:val="nil"/>
              <w:bottom w:val="nil"/>
              <w:right w:val="nil"/>
            </w:tcBorders>
          </w:tcPr>
          <w:p w14:paraId="1949AB8A" w14:textId="77777777" w:rsidR="00142870" w:rsidRPr="00CE7954" w:rsidRDefault="006E361F">
            <w:pPr>
              <w:pStyle w:val="Corpsdetexte"/>
              <w:spacing w:after="120"/>
              <w:rPr>
                <w:rFonts w:asciiTheme="minorHAnsi" w:hAnsiTheme="minorHAnsi" w:cstheme="minorHAnsi"/>
              </w:rPr>
            </w:pPr>
            <w:r w:rsidRPr="00CE7954">
              <w:rPr>
                <w:rFonts w:asciiTheme="minorHAnsi" w:hAnsiTheme="minorHAnsi" w:cstheme="minorHAnsi"/>
              </w:rPr>
              <w:t>ETC/BD</w:t>
            </w:r>
          </w:p>
        </w:tc>
        <w:tc>
          <w:tcPr>
            <w:tcW w:w="7738" w:type="dxa"/>
            <w:tcBorders>
              <w:top w:val="nil"/>
              <w:left w:val="nil"/>
              <w:bottom w:val="nil"/>
              <w:right w:val="nil"/>
            </w:tcBorders>
          </w:tcPr>
          <w:p w14:paraId="3A4689C0" w14:textId="77777777" w:rsidR="00142870" w:rsidRPr="00CE7954" w:rsidRDefault="006E361F" w:rsidP="00C10444">
            <w:pPr>
              <w:pStyle w:val="Corpsdetexte"/>
              <w:spacing w:after="120"/>
              <w:rPr>
                <w:rFonts w:asciiTheme="minorHAnsi" w:hAnsiTheme="minorHAnsi" w:cstheme="minorHAnsi"/>
              </w:rPr>
            </w:pPr>
            <w:r w:rsidRPr="00CE7954">
              <w:rPr>
                <w:rFonts w:asciiTheme="minorHAnsi" w:hAnsiTheme="minorHAnsi" w:cstheme="minorHAnsi"/>
              </w:rPr>
              <w:t xml:space="preserve">European Topic Centre on Biological </w:t>
            </w:r>
            <w:r w:rsidR="00C10444" w:rsidRPr="00CE7954">
              <w:rPr>
                <w:rFonts w:asciiTheme="minorHAnsi" w:hAnsiTheme="minorHAnsi" w:cstheme="minorHAnsi"/>
              </w:rPr>
              <w:t>D</w:t>
            </w:r>
            <w:r w:rsidRPr="00CE7954">
              <w:rPr>
                <w:rFonts w:asciiTheme="minorHAnsi" w:hAnsiTheme="minorHAnsi" w:cstheme="minorHAnsi"/>
              </w:rPr>
              <w:t>iversity</w:t>
            </w:r>
          </w:p>
        </w:tc>
      </w:tr>
      <w:tr w:rsidR="00142870" w:rsidRPr="00CE7954" w14:paraId="3BC8B513" w14:textId="77777777">
        <w:tc>
          <w:tcPr>
            <w:tcW w:w="1271" w:type="dxa"/>
            <w:tcBorders>
              <w:top w:val="nil"/>
              <w:left w:val="nil"/>
              <w:bottom w:val="nil"/>
              <w:right w:val="nil"/>
            </w:tcBorders>
          </w:tcPr>
          <w:p w14:paraId="32152A05" w14:textId="77777777" w:rsidR="00142870" w:rsidRPr="00CE7954" w:rsidRDefault="006E361F">
            <w:pPr>
              <w:pStyle w:val="Corpsdetexte"/>
              <w:spacing w:after="120"/>
              <w:rPr>
                <w:rFonts w:asciiTheme="minorHAnsi" w:hAnsiTheme="minorHAnsi" w:cstheme="minorHAnsi"/>
              </w:rPr>
            </w:pPr>
            <w:r w:rsidRPr="00CE7954">
              <w:rPr>
                <w:rFonts w:asciiTheme="minorHAnsi" w:hAnsiTheme="minorHAnsi" w:cstheme="minorHAnsi"/>
              </w:rPr>
              <w:t>ETC/ICM</w:t>
            </w:r>
          </w:p>
        </w:tc>
        <w:tc>
          <w:tcPr>
            <w:tcW w:w="7738" w:type="dxa"/>
            <w:tcBorders>
              <w:top w:val="nil"/>
              <w:left w:val="nil"/>
              <w:bottom w:val="nil"/>
              <w:right w:val="nil"/>
            </w:tcBorders>
          </w:tcPr>
          <w:p w14:paraId="70F9D762" w14:textId="77777777" w:rsidR="00142870" w:rsidRPr="00CE7954" w:rsidRDefault="006E361F">
            <w:pPr>
              <w:jc w:val="left"/>
              <w:rPr>
                <w:rFonts w:asciiTheme="minorHAnsi" w:hAnsiTheme="minorHAnsi" w:cstheme="minorHAnsi"/>
                <w:sz w:val="22"/>
                <w:szCs w:val="22"/>
              </w:rPr>
            </w:pPr>
            <w:r w:rsidRPr="00CE7954">
              <w:rPr>
                <w:rFonts w:asciiTheme="minorHAnsi" w:hAnsiTheme="minorHAnsi" w:cstheme="minorHAnsi"/>
                <w:sz w:val="22"/>
                <w:szCs w:val="22"/>
              </w:rPr>
              <w:t>European Topic Centre on Inland, Coastal and Marine Waters</w:t>
            </w:r>
          </w:p>
        </w:tc>
      </w:tr>
      <w:tr w:rsidR="00142870" w:rsidRPr="00CE7954" w14:paraId="6127B0B6" w14:textId="77777777">
        <w:tc>
          <w:tcPr>
            <w:tcW w:w="1271" w:type="dxa"/>
            <w:tcBorders>
              <w:top w:val="nil"/>
              <w:left w:val="nil"/>
              <w:bottom w:val="nil"/>
              <w:right w:val="nil"/>
            </w:tcBorders>
          </w:tcPr>
          <w:p w14:paraId="1DD77817" w14:textId="77777777" w:rsidR="00142870" w:rsidRPr="00CE7954" w:rsidRDefault="006E361F">
            <w:pPr>
              <w:pStyle w:val="Corpsdetexte"/>
              <w:spacing w:after="120"/>
              <w:rPr>
                <w:rFonts w:asciiTheme="minorHAnsi" w:hAnsiTheme="minorHAnsi" w:cstheme="minorHAnsi"/>
              </w:rPr>
            </w:pPr>
            <w:r w:rsidRPr="00CE7954">
              <w:rPr>
                <w:rFonts w:asciiTheme="minorHAnsi" w:hAnsiTheme="minorHAnsi" w:cstheme="minorHAnsi"/>
              </w:rPr>
              <w:t>ETC/ULS</w:t>
            </w:r>
          </w:p>
        </w:tc>
        <w:tc>
          <w:tcPr>
            <w:tcW w:w="7738" w:type="dxa"/>
            <w:tcBorders>
              <w:top w:val="nil"/>
              <w:left w:val="nil"/>
              <w:bottom w:val="nil"/>
              <w:right w:val="nil"/>
            </w:tcBorders>
          </w:tcPr>
          <w:p w14:paraId="6E26CA31" w14:textId="77777777" w:rsidR="00142870" w:rsidRPr="00CE7954" w:rsidRDefault="006E361F">
            <w:pPr>
              <w:pStyle w:val="Corpsdetexte"/>
              <w:spacing w:after="120"/>
              <w:rPr>
                <w:rFonts w:asciiTheme="minorHAnsi" w:hAnsiTheme="minorHAnsi" w:cstheme="minorHAnsi"/>
              </w:rPr>
            </w:pPr>
            <w:r w:rsidRPr="00CE7954">
              <w:rPr>
                <w:rFonts w:asciiTheme="minorHAnsi" w:hAnsiTheme="minorHAnsi" w:cstheme="minorHAnsi"/>
              </w:rPr>
              <w:t>European Topic Centre on Urban, Land and Soil Systems</w:t>
            </w:r>
          </w:p>
        </w:tc>
      </w:tr>
      <w:tr w:rsidR="00142870" w:rsidRPr="00CE7954" w14:paraId="7567365D" w14:textId="77777777">
        <w:tc>
          <w:tcPr>
            <w:tcW w:w="1271" w:type="dxa"/>
            <w:tcBorders>
              <w:top w:val="nil"/>
              <w:left w:val="nil"/>
              <w:bottom w:val="nil"/>
              <w:right w:val="nil"/>
            </w:tcBorders>
          </w:tcPr>
          <w:p w14:paraId="4AB31A25" w14:textId="77777777" w:rsidR="00142870" w:rsidRPr="00CE7954" w:rsidRDefault="006E361F">
            <w:pPr>
              <w:pStyle w:val="Corpsdetexte"/>
              <w:spacing w:after="120"/>
              <w:rPr>
                <w:rFonts w:asciiTheme="minorHAnsi" w:hAnsiTheme="minorHAnsi" w:cstheme="minorHAnsi"/>
              </w:rPr>
            </w:pPr>
            <w:r w:rsidRPr="00CE7954">
              <w:rPr>
                <w:rFonts w:asciiTheme="minorHAnsi" w:hAnsiTheme="minorHAnsi" w:cstheme="minorHAnsi"/>
              </w:rPr>
              <w:t>EU</w:t>
            </w:r>
          </w:p>
        </w:tc>
        <w:tc>
          <w:tcPr>
            <w:tcW w:w="7738" w:type="dxa"/>
            <w:tcBorders>
              <w:top w:val="nil"/>
              <w:left w:val="nil"/>
              <w:bottom w:val="nil"/>
              <w:right w:val="nil"/>
            </w:tcBorders>
          </w:tcPr>
          <w:p w14:paraId="53FEEA16" w14:textId="77777777" w:rsidR="00142870" w:rsidRPr="00CE7954" w:rsidRDefault="006E361F">
            <w:pPr>
              <w:pStyle w:val="Corpsdetexte"/>
              <w:spacing w:after="120"/>
              <w:rPr>
                <w:rFonts w:asciiTheme="minorHAnsi" w:hAnsiTheme="minorHAnsi" w:cstheme="minorHAnsi"/>
              </w:rPr>
            </w:pPr>
            <w:r w:rsidRPr="00CE7954">
              <w:rPr>
                <w:rFonts w:asciiTheme="minorHAnsi" w:hAnsiTheme="minorHAnsi" w:cstheme="minorHAnsi"/>
              </w:rPr>
              <w:t>European Union</w:t>
            </w:r>
          </w:p>
        </w:tc>
      </w:tr>
      <w:tr w:rsidR="00142870" w:rsidRPr="00CE7954" w14:paraId="08B3321A" w14:textId="77777777">
        <w:tc>
          <w:tcPr>
            <w:tcW w:w="1271" w:type="dxa"/>
            <w:tcBorders>
              <w:top w:val="nil"/>
              <w:left w:val="nil"/>
              <w:bottom w:val="nil"/>
              <w:right w:val="nil"/>
            </w:tcBorders>
          </w:tcPr>
          <w:p w14:paraId="139D8EF7" w14:textId="77777777" w:rsidR="00142870" w:rsidRPr="00CE7954" w:rsidRDefault="006E361F">
            <w:pPr>
              <w:pStyle w:val="Corpsdetexte"/>
              <w:spacing w:after="120"/>
              <w:rPr>
                <w:rFonts w:asciiTheme="minorHAnsi" w:hAnsiTheme="minorHAnsi" w:cstheme="minorHAnsi"/>
              </w:rPr>
            </w:pPr>
            <w:r w:rsidRPr="00CE7954">
              <w:rPr>
                <w:rFonts w:asciiTheme="minorHAnsi" w:hAnsiTheme="minorHAnsi" w:cstheme="minorHAnsi"/>
              </w:rPr>
              <w:t>IUCN</w:t>
            </w:r>
          </w:p>
        </w:tc>
        <w:tc>
          <w:tcPr>
            <w:tcW w:w="7738" w:type="dxa"/>
            <w:tcBorders>
              <w:top w:val="nil"/>
              <w:left w:val="nil"/>
              <w:bottom w:val="nil"/>
              <w:right w:val="nil"/>
            </w:tcBorders>
          </w:tcPr>
          <w:p w14:paraId="1E8252E7" w14:textId="77777777" w:rsidR="00142870" w:rsidRPr="00CE7954" w:rsidRDefault="006E361F">
            <w:pPr>
              <w:pStyle w:val="Corpsdetexte"/>
              <w:spacing w:after="120"/>
              <w:rPr>
                <w:rFonts w:asciiTheme="minorHAnsi" w:hAnsiTheme="minorHAnsi" w:cstheme="minorHAnsi"/>
                <w:lang w:val="en-US"/>
              </w:rPr>
            </w:pPr>
            <w:r w:rsidRPr="00CE7954">
              <w:rPr>
                <w:rFonts w:asciiTheme="minorHAnsi" w:hAnsiTheme="minorHAnsi" w:cstheme="minorHAnsi"/>
                <w:lang w:val="en-US"/>
              </w:rPr>
              <w:t>International Union for Conservation of Nature</w:t>
            </w:r>
          </w:p>
        </w:tc>
      </w:tr>
      <w:tr w:rsidR="00142870" w:rsidRPr="00CE7954" w14:paraId="26A59A03" w14:textId="77777777">
        <w:tc>
          <w:tcPr>
            <w:tcW w:w="1271" w:type="dxa"/>
            <w:tcBorders>
              <w:top w:val="nil"/>
              <w:left w:val="nil"/>
              <w:bottom w:val="nil"/>
              <w:right w:val="nil"/>
            </w:tcBorders>
          </w:tcPr>
          <w:p w14:paraId="5D95BC2D" w14:textId="77777777" w:rsidR="00142870" w:rsidRPr="00CE7954" w:rsidRDefault="006E361F">
            <w:pPr>
              <w:pStyle w:val="Corpsdetexte"/>
              <w:spacing w:after="120"/>
              <w:rPr>
                <w:rFonts w:asciiTheme="minorHAnsi" w:hAnsiTheme="minorHAnsi" w:cstheme="minorHAnsi"/>
              </w:rPr>
            </w:pPr>
            <w:r w:rsidRPr="00CE7954">
              <w:rPr>
                <w:rFonts w:asciiTheme="minorHAnsi" w:hAnsiTheme="minorHAnsi" w:cstheme="minorHAnsi"/>
              </w:rPr>
              <w:t>MAES</w:t>
            </w:r>
          </w:p>
        </w:tc>
        <w:tc>
          <w:tcPr>
            <w:tcW w:w="7738" w:type="dxa"/>
            <w:tcBorders>
              <w:top w:val="nil"/>
              <w:left w:val="nil"/>
              <w:bottom w:val="nil"/>
              <w:right w:val="nil"/>
            </w:tcBorders>
          </w:tcPr>
          <w:p w14:paraId="5460F50B" w14:textId="77777777" w:rsidR="00142870" w:rsidRPr="00CE7954" w:rsidRDefault="006E361F">
            <w:pPr>
              <w:pStyle w:val="Corpsdetexte"/>
              <w:spacing w:after="120"/>
              <w:rPr>
                <w:rFonts w:asciiTheme="minorHAnsi" w:hAnsiTheme="minorHAnsi" w:cstheme="minorHAnsi"/>
              </w:rPr>
            </w:pPr>
            <w:r w:rsidRPr="00CE7954">
              <w:rPr>
                <w:rFonts w:asciiTheme="minorHAnsi" w:hAnsiTheme="minorHAnsi" w:cstheme="minorHAnsi"/>
              </w:rPr>
              <w:t>Mapping and Assessment of Ecosystems and their Services</w:t>
            </w:r>
          </w:p>
        </w:tc>
      </w:tr>
      <w:tr w:rsidR="00142870" w:rsidRPr="00CE7954" w14:paraId="709B33E8" w14:textId="77777777">
        <w:tc>
          <w:tcPr>
            <w:tcW w:w="1271" w:type="dxa"/>
            <w:tcBorders>
              <w:top w:val="nil"/>
              <w:left w:val="nil"/>
              <w:bottom w:val="nil"/>
              <w:right w:val="nil"/>
            </w:tcBorders>
          </w:tcPr>
          <w:p w14:paraId="3A1237F6" w14:textId="77777777" w:rsidR="00142870" w:rsidRPr="00CE7954" w:rsidRDefault="006E361F">
            <w:pPr>
              <w:pStyle w:val="Corpsdetexte"/>
              <w:spacing w:after="120"/>
              <w:rPr>
                <w:rFonts w:asciiTheme="minorHAnsi" w:hAnsiTheme="minorHAnsi" w:cstheme="minorHAnsi"/>
              </w:rPr>
            </w:pPr>
            <w:r w:rsidRPr="00CE7954">
              <w:rPr>
                <w:rFonts w:asciiTheme="minorHAnsi" w:hAnsiTheme="minorHAnsi" w:cstheme="minorHAnsi"/>
              </w:rPr>
              <w:t>MSFD</w:t>
            </w:r>
          </w:p>
        </w:tc>
        <w:tc>
          <w:tcPr>
            <w:tcW w:w="7738" w:type="dxa"/>
            <w:tcBorders>
              <w:top w:val="nil"/>
              <w:left w:val="nil"/>
              <w:bottom w:val="nil"/>
              <w:right w:val="nil"/>
            </w:tcBorders>
          </w:tcPr>
          <w:p w14:paraId="67F9AE28" w14:textId="77777777" w:rsidR="00142870" w:rsidRPr="00CE7954" w:rsidRDefault="006E361F">
            <w:pPr>
              <w:pStyle w:val="Corpsdetexte"/>
              <w:spacing w:after="120"/>
              <w:rPr>
                <w:rFonts w:asciiTheme="minorHAnsi" w:hAnsiTheme="minorHAnsi" w:cstheme="minorHAnsi"/>
              </w:rPr>
            </w:pPr>
            <w:r w:rsidRPr="00CE7954">
              <w:rPr>
                <w:rFonts w:asciiTheme="minorHAnsi" w:hAnsiTheme="minorHAnsi" w:cstheme="minorHAnsi"/>
              </w:rPr>
              <w:t xml:space="preserve">Marine Strategy Framework Directive </w:t>
            </w:r>
          </w:p>
        </w:tc>
      </w:tr>
      <w:tr w:rsidR="00142870" w:rsidRPr="00CE7954" w14:paraId="6D1790E9" w14:textId="77777777">
        <w:tc>
          <w:tcPr>
            <w:tcW w:w="1271" w:type="dxa"/>
            <w:tcBorders>
              <w:top w:val="nil"/>
              <w:left w:val="nil"/>
              <w:bottom w:val="nil"/>
              <w:right w:val="nil"/>
            </w:tcBorders>
          </w:tcPr>
          <w:p w14:paraId="0D234365" w14:textId="77777777" w:rsidR="00142870" w:rsidRPr="00CE7954" w:rsidRDefault="006E361F">
            <w:pPr>
              <w:pStyle w:val="Corpsdetexte"/>
              <w:spacing w:after="120"/>
              <w:rPr>
                <w:rFonts w:asciiTheme="minorHAnsi" w:hAnsiTheme="minorHAnsi" w:cstheme="minorHAnsi"/>
              </w:rPr>
            </w:pPr>
            <w:r w:rsidRPr="00CE7954">
              <w:rPr>
                <w:rFonts w:asciiTheme="minorHAnsi" w:hAnsiTheme="minorHAnsi" w:cstheme="minorHAnsi"/>
              </w:rPr>
              <w:t>WFD</w:t>
            </w:r>
          </w:p>
        </w:tc>
        <w:tc>
          <w:tcPr>
            <w:tcW w:w="7738" w:type="dxa"/>
            <w:tcBorders>
              <w:top w:val="nil"/>
              <w:left w:val="nil"/>
              <w:bottom w:val="nil"/>
              <w:right w:val="nil"/>
            </w:tcBorders>
          </w:tcPr>
          <w:p w14:paraId="1CDD33C3" w14:textId="77777777" w:rsidR="00142870" w:rsidRPr="00CE7954" w:rsidRDefault="006E361F">
            <w:pPr>
              <w:pStyle w:val="Corpsdetexte"/>
              <w:spacing w:after="120"/>
              <w:rPr>
                <w:rFonts w:asciiTheme="minorHAnsi" w:hAnsiTheme="minorHAnsi" w:cstheme="minorHAnsi"/>
              </w:rPr>
            </w:pPr>
            <w:r w:rsidRPr="00CE7954">
              <w:rPr>
                <w:rFonts w:asciiTheme="minorHAnsi" w:hAnsiTheme="minorHAnsi" w:cstheme="minorHAnsi"/>
              </w:rPr>
              <w:t>Water Framework Directive</w:t>
            </w:r>
          </w:p>
        </w:tc>
      </w:tr>
    </w:tbl>
    <w:p w14:paraId="3C1F2904" w14:textId="14B57F09" w:rsidR="00142870" w:rsidRDefault="006E361F">
      <w:pPr>
        <w:pStyle w:val="Corpsdetexte"/>
      </w:pPr>
      <w:r>
        <w:br w:type="page"/>
      </w:r>
    </w:p>
    <w:p w14:paraId="1275475D" w14:textId="77777777" w:rsidR="00142870" w:rsidRPr="00CC6D3D" w:rsidRDefault="006E361F" w:rsidP="00CC6D3D">
      <w:pPr>
        <w:pStyle w:val="Titre1"/>
      </w:pPr>
      <w:bookmarkStart w:id="1" w:name="_Toc122334091"/>
      <w:r w:rsidRPr="00CC6D3D">
        <w:lastRenderedPageBreak/>
        <w:t>Executive summary</w:t>
      </w:r>
      <w:bookmarkEnd w:id="1"/>
    </w:p>
    <w:p w14:paraId="383F6425" w14:textId="010DDCF8" w:rsidR="00142870" w:rsidRDefault="006E361F" w:rsidP="000D7ED7">
      <w:pPr>
        <w:pStyle w:val="Basictext"/>
      </w:pPr>
      <w:r>
        <w:t xml:space="preserve">This document </w:t>
      </w:r>
      <w:r w:rsidR="00116818">
        <w:t>identif</w:t>
      </w:r>
      <w:r w:rsidR="002063A9">
        <w:t>ies</w:t>
      </w:r>
      <w:r w:rsidR="00116818">
        <w:t xml:space="preserve"> </w:t>
      </w:r>
      <w:r>
        <w:t xml:space="preserve">ecological groups of species and habitats that </w:t>
      </w:r>
      <w:r w:rsidR="00C52562">
        <w:t>will support</w:t>
      </w:r>
      <w:r>
        <w:t xml:space="preserve"> different </w:t>
      </w:r>
      <w:r w:rsidR="00C52562">
        <w:t xml:space="preserve">future </w:t>
      </w:r>
      <w:r>
        <w:t>ETC/</w:t>
      </w:r>
      <w:r w:rsidR="004F459F">
        <w:t xml:space="preserve">BE </w:t>
      </w:r>
      <w:r>
        <w:t xml:space="preserve">and EEA assessments. The work on ecological groups was initiated and performed with a particular </w:t>
      </w:r>
      <w:r w:rsidR="00ED3559">
        <w:t>focus on</w:t>
      </w:r>
      <w:r>
        <w:t xml:space="preserve"> the Habitats Directive reporting </w:t>
      </w:r>
      <w:r w:rsidR="007E28E1">
        <w:t xml:space="preserve">under Article 17 </w:t>
      </w:r>
      <w:r>
        <w:t xml:space="preserve">with </w:t>
      </w:r>
      <w:r w:rsidR="00906448">
        <w:t xml:space="preserve">the </w:t>
      </w:r>
      <w:r>
        <w:t xml:space="preserve">broad objective to further exploit the </w:t>
      </w:r>
      <w:r w:rsidR="002063A9">
        <w:t xml:space="preserve">reported </w:t>
      </w:r>
      <w:r>
        <w:t xml:space="preserve">information on conservation status and pressures. </w:t>
      </w:r>
      <w:r w:rsidR="002063A9">
        <w:t>In</w:t>
      </w:r>
      <w:r w:rsidR="00ED3559">
        <w:t xml:space="preserve"> th</w:t>
      </w:r>
      <w:r w:rsidR="00F02FCF">
        <w:t>is</w:t>
      </w:r>
      <w:r w:rsidR="00ED3559">
        <w:t xml:space="preserve"> </w:t>
      </w:r>
      <w:r w:rsidR="002063A9">
        <w:t>document</w:t>
      </w:r>
      <w:r w:rsidR="00ED3559">
        <w:t xml:space="preserve">, </w:t>
      </w:r>
      <w:r w:rsidR="00906448">
        <w:t>t</w:t>
      </w:r>
      <w:r>
        <w:t>he term “ecological group” is used in a wide sense,</w:t>
      </w:r>
      <w:r w:rsidR="00116818">
        <w:t xml:space="preserve"> generally</w:t>
      </w:r>
      <w:r w:rsidR="00906448">
        <w:t xml:space="preserve"> </w:t>
      </w:r>
      <w:r w:rsidR="00ED3559">
        <w:t>as being</w:t>
      </w:r>
      <w:r>
        <w:t xml:space="preserve"> an attribute</w:t>
      </w:r>
      <w:r w:rsidR="00C52562">
        <w:t xml:space="preserve"> </w:t>
      </w:r>
      <w:r>
        <w:t xml:space="preserve">or a feature linked to </w:t>
      </w:r>
      <w:r w:rsidR="005C581F">
        <w:t xml:space="preserve">a </w:t>
      </w:r>
      <w:r>
        <w:t xml:space="preserve">species or </w:t>
      </w:r>
      <w:r w:rsidR="005C581F">
        <w:t xml:space="preserve">a </w:t>
      </w:r>
      <w:r>
        <w:t xml:space="preserve">habitat type. The ecological groups </w:t>
      </w:r>
      <w:r w:rsidR="006D41E5">
        <w:t xml:space="preserve">showcased </w:t>
      </w:r>
      <w:r>
        <w:t xml:space="preserve">in this report </w:t>
      </w:r>
      <w:r w:rsidR="00F02FCF">
        <w:t>were selected to meet the needs</w:t>
      </w:r>
      <w:r>
        <w:t xml:space="preserve"> for performing specific assessments</w:t>
      </w:r>
      <w:r w:rsidR="00F02FCF">
        <w:t xml:space="preserve"> in support of legal frameworks and strategy processes in the EU</w:t>
      </w:r>
      <w:r>
        <w:t>.</w:t>
      </w:r>
    </w:p>
    <w:p w14:paraId="72F1C378" w14:textId="57A23937" w:rsidR="00142870" w:rsidRDefault="00C21C86" w:rsidP="000D7ED7">
      <w:pPr>
        <w:pStyle w:val="Basictext"/>
      </w:pPr>
      <w:r>
        <w:t xml:space="preserve">To fulfil the needs for performing targeted assessment related to Annex I habitats eight broad ecosystem level groups were selected agricultural, grassland, heath and scrub, forest, wetland, freshwater, coastal and marine. Within these broad groups 48 specific ecological groups have been identified and elaborated in this work. Additional groups were identified and prepared for cross-cutting issues (24 specific groups in total). </w:t>
      </w:r>
      <w:r w:rsidR="0002251A" w:rsidRPr="00F70553">
        <w:t>In addition, there is po</w:t>
      </w:r>
      <w:r w:rsidR="0002251A">
        <w:t xml:space="preserve">ssibility </w:t>
      </w:r>
      <w:r w:rsidR="00DD6AF9">
        <w:t xml:space="preserve">to use </w:t>
      </w:r>
      <w:r w:rsidR="00944BAB">
        <w:t xml:space="preserve">the Habitats Directive Annex I </w:t>
      </w:r>
      <w:r w:rsidR="00944BAB" w:rsidRPr="00035083">
        <w:t>classification</w:t>
      </w:r>
      <w:r w:rsidR="00944BAB">
        <w:t xml:space="preserve"> </w:t>
      </w:r>
      <w:r w:rsidR="00DD6AF9">
        <w:t xml:space="preserve">in a similar way as the ecological grouping </w:t>
      </w:r>
      <w:r w:rsidR="00944BAB">
        <w:t xml:space="preserve">identified </w:t>
      </w:r>
      <w:r w:rsidR="00DD6AF9">
        <w:t>in this study</w:t>
      </w:r>
      <w:r w:rsidR="00944BAB">
        <w:t>.</w:t>
      </w:r>
      <w:r w:rsidR="00DD6AF9">
        <w:t xml:space="preserve"> </w:t>
      </w:r>
      <w:r w:rsidR="0002251A">
        <w:t xml:space="preserve"> </w:t>
      </w:r>
    </w:p>
    <w:p w14:paraId="3FE4BF3D" w14:textId="402D9922" w:rsidR="00142870" w:rsidRDefault="00C21C86" w:rsidP="000D7ED7">
      <w:pPr>
        <w:pStyle w:val="Basictext"/>
      </w:pPr>
      <w:r>
        <w:t>For the same</w:t>
      </w:r>
      <w:r w:rsidR="006E361F">
        <w:t xml:space="preserve"> </w:t>
      </w:r>
      <w:r>
        <w:t xml:space="preserve">selection of broad ecosystem </w:t>
      </w:r>
      <w:r w:rsidR="00B335B1">
        <w:t xml:space="preserve">groups 32 specific ecological groups have been identified and elaborated for Habitat Directive species. </w:t>
      </w:r>
      <w:r w:rsidR="00B335B1" w:rsidRPr="00B335B1">
        <w:t xml:space="preserve"> </w:t>
      </w:r>
      <w:r w:rsidR="00B335B1">
        <w:t xml:space="preserve">Four additional </w:t>
      </w:r>
      <w:r w:rsidR="00B335B1" w:rsidRPr="00F70553">
        <w:t xml:space="preserve">classifications </w:t>
      </w:r>
      <w:r w:rsidR="00B335B1">
        <w:t>have been</w:t>
      </w:r>
      <w:r w:rsidR="00B335B1" w:rsidRPr="00F70553">
        <w:t xml:space="preserve"> prepared for cross-cutting issues, such as biogeographical distribution or endemism</w:t>
      </w:r>
      <w:r w:rsidR="00B335B1">
        <w:t xml:space="preserve"> with in total 25 specific groups</w:t>
      </w:r>
      <w:r w:rsidR="00B335B1" w:rsidRPr="00F70553">
        <w:t>.</w:t>
      </w:r>
      <w:r w:rsidR="00B335B1">
        <w:t xml:space="preserve"> As for habitats</w:t>
      </w:r>
      <w:r w:rsidR="006E361F" w:rsidRPr="00F70553">
        <w:t xml:space="preserve"> </w:t>
      </w:r>
      <w:r w:rsidR="00B335B1">
        <w:t>the use of a</w:t>
      </w:r>
      <w:r w:rsidR="006E361F">
        <w:t xml:space="preserve"> taxonomic group</w:t>
      </w:r>
      <w:r w:rsidR="00B335B1">
        <w:t xml:space="preserve"> can </w:t>
      </w:r>
      <w:r w:rsidR="006E361F">
        <w:t xml:space="preserve">allow </w:t>
      </w:r>
      <w:r w:rsidR="00B335B1">
        <w:t>further analysis and this is briefly outlined in the document</w:t>
      </w:r>
    </w:p>
    <w:p w14:paraId="1E8F6531" w14:textId="3E1833D9" w:rsidR="00CF53D6" w:rsidRDefault="00A25204" w:rsidP="000D7ED7">
      <w:pPr>
        <w:pStyle w:val="Basictext"/>
      </w:pPr>
      <w:r>
        <w:t>To demonstrate</w:t>
      </w:r>
      <w:r w:rsidR="00944BAB">
        <w:t xml:space="preserve"> </w:t>
      </w:r>
      <w:r w:rsidR="00B335B1">
        <w:t>a use</w:t>
      </w:r>
      <w:r>
        <w:t xml:space="preserve"> of the ecological groups for assessment</w:t>
      </w:r>
      <w:r w:rsidR="00CF53D6">
        <w:t>s</w:t>
      </w:r>
      <w:r>
        <w:t xml:space="preserve">, we </w:t>
      </w:r>
      <w:r w:rsidR="00CF53D6">
        <w:t xml:space="preserve">prepared </w:t>
      </w:r>
      <w:r w:rsidR="00944BAB">
        <w:t xml:space="preserve">a </w:t>
      </w:r>
      <w:r w:rsidR="00CF53D6">
        <w:t>case study focus</w:t>
      </w:r>
      <w:r w:rsidR="00DD6AF9">
        <w:t>ing</w:t>
      </w:r>
      <w:r w:rsidR="00944BAB">
        <w:t xml:space="preserve"> on</w:t>
      </w:r>
      <w:r w:rsidR="00DD6AF9">
        <w:t xml:space="preserve"> the</w:t>
      </w:r>
      <w:r w:rsidR="00CF53D6">
        <w:t xml:space="preserve"> evaluation of pressures to wetland habitats and species</w:t>
      </w:r>
      <w:r w:rsidR="00944BAB">
        <w:t xml:space="preserve">. </w:t>
      </w:r>
      <w:r w:rsidR="00FF73D3">
        <w:t xml:space="preserve">The </w:t>
      </w:r>
      <w:r w:rsidR="00CF53D6">
        <w:t xml:space="preserve">case study is provided in Annex 1 of this report. </w:t>
      </w:r>
      <w:r w:rsidR="00FF73D3">
        <w:t xml:space="preserve">In this </w:t>
      </w:r>
      <w:r w:rsidR="00B335B1">
        <w:t>example</w:t>
      </w:r>
      <w:r w:rsidR="00FF73D3">
        <w:t>, we</w:t>
      </w:r>
      <w:r w:rsidR="00CF53D6" w:rsidRPr="00CF53D6">
        <w:t xml:space="preserve"> used pressures reported</w:t>
      </w:r>
      <w:r w:rsidR="00B335B1">
        <w:t xml:space="preserve"> by EU Member States</w:t>
      </w:r>
      <w:r w:rsidR="00CF53D6" w:rsidRPr="00CF53D6">
        <w:t xml:space="preserve"> for the period 2013-2018 under their obligations related to the Article 17 of the Habitats Directive</w:t>
      </w:r>
      <w:r w:rsidR="00CF53D6">
        <w:t xml:space="preserve">. </w:t>
      </w:r>
    </w:p>
    <w:p w14:paraId="1B010526" w14:textId="449137F4" w:rsidR="006D57C9" w:rsidRDefault="001623F0" w:rsidP="000D7ED7">
      <w:pPr>
        <w:pStyle w:val="Basictext"/>
      </w:pPr>
      <w:r>
        <w:t xml:space="preserve">The list of the ecological groups proposed in this study can be further extended, if this is needed in future for other types of assessments. The current ecological grouping work was undertaken by ETC/BD based on published literature, which was in some cases scarce or partial. As an immediate next </w:t>
      </w:r>
      <w:proofErr w:type="gramStart"/>
      <w:r>
        <w:t>step</w:t>
      </w:r>
      <w:proofErr w:type="gramEnd"/>
      <w:r>
        <w:t xml:space="preserve"> we propose to open the current work for comments from</w:t>
      </w:r>
      <w:r w:rsidR="00DD6AF9">
        <w:t xml:space="preserve"> user</w:t>
      </w:r>
      <w:r w:rsidR="00FF73D3">
        <w:t>s</w:t>
      </w:r>
      <w:r w:rsidR="00DD6AF9">
        <w:t xml:space="preserve"> of this work. </w:t>
      </w:r>
      <w:r w:rsidR="00FF73D3">
        <w:t xml:space="preserve">To </w:t>
      </w:r>
      <w:r>
        <w:t>collect the user’s feedback,</w:t>
      </w:r>
      <w:r w:rsidR="00DD6AF9">
        <w:t xml:space="preserve"> we prepared </w:t>
      </w:r>
      <w:r w:rsidR="006D57C9">
        <w:t xml:space="preserve">a </w:t>
      </w:r>
      <w:r w:rsidR="00A25204">
        <w:t xml:space="preserve">feedback form </w:t>
      </w:r>
      <w:r w:rsidR="00DD6AF9">
        <w:t>which</w:t>
      </w:r>
      <w:r w:rsidR="00A25204">
        <w:t xml:space="preserve"> is attached in Annex 2 of this report</w:t>
      </w:r>
      <w:r w:rsidR="006E361F">
        <w:t xml:space="preserve">. </w:t>
      </w:r>
    </w:p>
    <w:p w14:paraId="45896FAF" w14:textId="26C619D8" w:rsidR="00142870" w:rsidRDefault="006E361F" w:rsidP="000D7ED7">
      <w:pPr>
        <w:pStyle w:val="Basictext"/>
      </w:pPr>
      <w:r>
        <w:t xml:space="preserve">The classification of individual species and habitats </w:t>
      </w:r>
      <w:r w:rsidR="006D57C9">
        <w:t>in</w:t>
      </w:r>
      <w:r>
        <w:t xml:space="preserve">to ecological groups was </w:t>
      </w:r>
      <w:r w:rsidR="007564EC">
        <w:t xml:space="preserve">so far </w:t>
      </w:r>
      <w:r>
        <w:t>restricted to species and habitats listed in annexes of the Habitats Directive, but it could be expanded to other species and habitats in the future.</w:t>
      </w:r>
    </w:p>
    <w:p w14:paraId="448E7553" w14:textId="77777777" w:rsidR="00142870" w:rsidRDefault="006E361F" w:rsidP="000D7ED7">
      <w:pPr>
        <w:pStyle w:val="Basictext"/>
      </w:pPr>
      <w:r>
        <w:br w:type="page"/>
      </w:r>
    </w:p>
    <w:p w14:paraId="2837C872" w14:textId="77777777" w:rsidR="00142870" w:rsidRDefault="006E361F" w:rsidP="00CC6D3D">
      <w:pPr>
        <w:pStyle w:val="Titre1"/>
      </w:pPr>
      <w:bookmarkStart w:id="2" w:name="_Toc122334092"/>
      <w:r>
        <w:lastRenderedPageBreak/>
        <w:t>Introduction</w:t>
      </w:r>
      <w:bookmarkEnd w:id="2"/>
    </w:p>
    <w:p w14:paraId="7F118857" w14:textId="7A21DB7B" w:rsidR="00142870" w:rsidRDefault="006E361F" w:rsidP="00CC6D3D">
      <w:pPr>
        <w:pStyle w:val="Basictext"/>
      </w:pPr>
      <w:r>
        <w:t xml:space="preserve">This document </w:t>
      </w:r>
      <w:r w:rsidR="00DD6AF9">
        <w:t xml:space="preserve">provides the </w:t>
      </w:r>
      <w:r w:rsidR="007564EC">
        <w:t xml:space="preserve">results </w:t>
      </w:r>
      <w:r w:rsidR="00DD6AF9">
        <w:t>of the</w:t>
      </w:r>
      <w:r>
        <w:t xml:space="preserve"> work</w:t>
      </w:r>
      <w:r w:rsidR="007564EC">
        <w:t xml:space="preserve"> dedicated to</w:t>
      </w:r>
      <w:r>
        <w:t xml:space="preserve"> the ecological grouping </w:t>
      </w:r>
      <w:r w:rsidR="007564EC">
        <w:t xml:space="preserve">that </w:t>
      </w:r>
      <w:r>
        <w:t xml:space="preserve">started in 2020. The preparation of the EEA State of Nature report 2020 revealed </w:t>
      </w:r>
      <w:r w:rsidR="001623F0">
        <w:t xml:space="preserve">a </w:t>
      </w:r>
      <w:r>
        <w:t>need to have a more detailed look into particular ecological groups of habitats and species, to be able, for instance, to assess their conservation status and to derive more information on group-specific pressures</w:t>
      </w:r>
      <w:r w:rsidR="001623F0">
        <w:t>.</w:t>
      </w:r>
      <w:r>
        <w:t xml:space="preserve"> </w:t>
      </w:r>
    </w:p>
    <w:p w14:paraId="5EA86405" w14:textId="346AC72B" w:rsidR="00142870" w:rsidRDefault="006E361F" w:rsidP="00CC6D3D">
      <w:pPr>
        <w:pStyle w:val="Basictext"/>
      </w:pPr>
      <w:r>
        <w:t xml:space="preserve">The term “ecological group” in this work is used in a wide sense related to any attribute or feature linked to </w:t>
      </w:r>
      <w:r w:rsidR="00DD6AF9">
        <w:t xml:space="preserve">a </w:t>
      </w:r>
      <w:r>
        <w:t xml:space="preserve">species or </w:t>
      </w:r>
      <w:r w:rsidR="00DD6AF9">
        <w:t xml:space="preserve">a </w:t>
      </w:r>
      <w:r>
        <w:t xml:space="preserve">habitat that could be used for </w:t>
      </w:r>
      <w:r w:rsidR="00DD6AF9">
        <w:t xml:space="preserve">an </w:t>
      </w:r>
      <w:r>
        <w:t xml:space="preserve">assessment. Some of them are based on ecological requirements of species and their links to particular habitats (“species habitat”) or ecological properties of the habitat types. Some other ecological groups </w:t>
      </w:r>
      <w:r w:rsidR="00906448">
        <w:t xml:space="preserve">cover </w:t>
      </w:r>
      <w:r>
        <w:t xml:space="preserve">different </w:t>
      </w:r>
      <w:r w:rsidR="00906448">
        <w:t xml:space="preserve">characteristics, such as </w:t>
      </w:r>
      <w:r>
        <w:t>species or habitat</w:t>
      </w:r>
      <w:r w:rsidR="001623F0">
        <w:t>’</w:t>
      </w:r>
      <w:r>
        <w:t xml:space="preserve">s distribution or their use </w:t>
      </w:r>
      <w:proofErr w:type="gramStart"/>
      <w:r>
        <w:t xml:space="preserve">by </w:t>
      </w:r>
      <w:r w:rsidR="001623F0">
        <w:t xml:space="preserve"> man</w:t>
      </w:r>
      <w:proofErr w:type="gramEnd"/>
      <w:r>
        <w:t>.</w:t>
      </w:r>
    </w:p>
    <w:p w14:paraId="7D11FBBD" w14:textId="41AB84AF" w:rsidR="00142870" w:rsidRDefault="006E361F" w:rsidP="00CC6D3D">
      <w:pPr>
        <w:pStyle w:val="Basictext"/>
      </w:pPr>
      <w:r>
        <w:t xml:space="preserve">On EU level, legal frameworks and strategy processes </w:t>
      </w:r>
      <w:r w:rsidR="00877014">
        <w:t xml:space="preserve">(the Nature Directives and the EU Biodiversity Strategy for 2030, etc.) </w:t>
      </w:r>
      <w:r>
        <w:t>require reoccurring assessments for</w:t>
      </w:r>
      <w:r w:rsidR="00877014">
        <w:t xml:space="preserve"> specific groups of</w:t>
      </w:r>
      <w:r>
        <w:t xml:space="preserve"> habitats and species</w:t>
      </w:r>
      <w:proofErr w:type="gramStart"/>
      <w:r>
        <w:t>, .</w:t>
      </w:r>
      <w:proofErr w:type="gramEnd"/>
      <w:r>
        <w:t xml:space="preserve"> To be able to prepare such assessments, convincing ecological groups of species and habitats are necessary.</w:t>
      </w:r>
    </w:p>
    <w:p w14:paraId="0BE23038" w14:textId="77777777" w:rsidR="00906448" w:rsidRDefault="006E361F" w:rsidP="00CC6D3D">
      <w:pPr>
        <w:pStyle w:val="Basictext"/>
      </w:pPr>
      <w:r>
        <w:t xml:space="preserve">Starting in 2020, the EEA and its ETC/BD therefore worked on </w:t>
      </w:r>
    </w:p>
    <w:p w14:paraId="65FBE111" w14:textId="77777777" w:rsidR="00906448" w:rsidRDefault="006E361F" w:rsidP="00C40A82">
      <w:pPr>
        <w:pStyle w:val="Bullettext"/>
      </w:pPr>
      <w:r>
        <w:t xml:space="preserve">identifying and defining a suitable grouping system, </w:t>
      </w:r>
    </w:p>
    <w:p w14:paraId="66903ECC" w14:textId="3B3F02A9" w:rsidR="00906448" w:rsidRDefault="006E361F" w:rsidP="00C40A82">
      <w:pPr>
        <w:pStyle w:val="Bullettext"/>
      </w:pPr>
      <w:r>
        <w:t xml:space="preserve">elaborating the draft lists of habitat and species per ecological group and </w:t>
      </w:r>
    </w:p>
    <w:p w14:paraId="35F37F64" w14:textId="4226D6E1" w:rsidR="00142870" w:rsidRDefault="00877014" w:rsidP="00C40A82">
      <w:pPr>
        <w:pStyle w:val="Bullettext"/>
      </w:pPr>
      <w:r>
        <w:t>elaborating a trial study using these groups</w:t>
      </w:r>
      <w:r w:rsidR="006E361F">
        <w:t>.</w:t>
      </w:r>
    </w:p>
    <w:p w14:paraId="596AF160" w14:textId="46D8F59A" w:rsidR="00142870" w:rsidRDefault="006E361F" w:rsidP="00CC6D3D">
      <w:pPr>
        <w:pStyle w:val="Basictext"/>
        <w:rPr>
          <w:b/>
        </w:rPr>
      </w:pPr>
      <w:r>
        <w:t xml:space="preserve">This technical report gives an overview of this work and results until </w:t>
      </w:r>
      <w:r w:rsidRPr="00A534CF">
        <w:t>end</w:t>
      </w:r>
      <w:r>
        <w:t xml:space="preserve"> 202</w:t>
      </w:r>
      <w:r w:rsidR="001B4526">
        <w:t>2</w:t>
      </w:r>
      <w:r>
        <w:t xml:space="preserve">. It explains </w:t>
      </w:r>
      <w:r w:rsidR="00877014">
        <w:t xml:space="preserve">a </w:t>
      </w:r>
      <w:r>
        <w:t>methodology used for the ecological group identification and describes</w:t>
      </w:r>
      <w:r w:rsidR="00A81448">
        <w:t xml:space="preserve"> the</w:t>
      </w:r>
      <w:r>
        <w:t xml:space="preserve"> individual ecological groups</w:t>
      </w:r>
      <w:r w:rsidR="00A81448">
        <w:t xml:space="preserve"> for habitats and species</w:t>
      </w:r>
      <w:r>
        <w:t>. As such, the main output of this work consists of a comprehensive database of the extensive ecological grouping exercise.</w:t>
      </w:r>
      <w:r w:rsidR="000B57D0">
        <w:t xml:space="preserve"> </w:t>
      </w:r>
      <w:r w:rsidR="00877014">
        <w:t>To illustrate the approach a trial</w:t>
      </w:r>
      <w:r w:rsidR="00906448">
        <w:t xml:space="preserve"> </w:t>
      </w:r>
      <w:r w:rsidR="000B57D0">
        <w:t xml:space="preserve">assessment </w:t>
      </w:r>
      <w:r w:rsidR="00E82AAB">
        <w:t>for wetland habitats and species</w:t>
      </w:r>
      <w:r w:rsidR="00877014">
        <w:t xml:space="preserve"> has been prepared and</w:t>
      </w:r>
      <w:r w:rsidR="00E82AAB">
        <w:t xml:space="preserve"> </w:t>
      </w:r>
      <w:r w:rsidR="000B57D0">
        <w:t xml:space="preserve">is </w:t>
      </w:r>
      <w:r w:rsidR="00E82AAB">
        <w:t xml:space="preserve">provided </w:t>
      </w:r>
      <w:r w:rsidR="000B57D0">
        <w:t>in Annex 1 of this report.</w:t>
      </w:r>
    </w:p>
    <w:p w14:paraId="76BAC5BD" w14:textId="50D4D128" w:rsidR="005F0735" w:rsidRPr="00CC6D3D" w:rsidRDefault="006E361F" w:rsidP="00CC6D3D">
      <w:pPr>
        <w:pStyle w:val="Basictext"/>
        <w:rPr>
          <w:b/>
          <w:color w:val="auto"/>
        </w:rPr>
      </w:pPr>
      <w:r>
        <w:t xml:space="preserve">The work on ecological groupings </w:t>
      </w:r>
      <w:r w:rsidR="001B4526">
        <w:t xml:space="preserve">should </w:t>
      </w:r>
      <w:r>
        <w:t>continue e.g. with</w:t>
      </w:r>
      <w:r w:rsidR="00A81448">
        <w:t xml:space="preserve"> a</w:t>
      </w:r>
      <w:r>
        <w:t xml:space="preserve"> </w:t>
      </w:r>
      <w:r w:rsidR="00906448">
        <w:t xml:space="preserve">potential </w:t>
      </w:r>
      <w:r>
        <w:t xml:space="preserve">identification of new groups, more in depth revision of some problematic groups, broader consultation </w:t>
      </w:r>
      <w:r w:rsidR="00877014">
        <w:t xml:space="preserve">of the attribution of habitats and species to groups with external experts and future users of the grouping work </w:t>
      </w:r>
      <w:r>
        <w:t>and further analytical work based on the ecological groups.</w:t>
      </w:r>
      <w:r>
        <w:rPr>
          <w:b/>
          <w:color w:val="548DD4" w:themeColor="text2" w:themeTint="99"/>
        </w:rPr>
        <w:t xml:space="preserve"> </w:t>
      </w:r>
    </w:p>
    <w:p w14:paraId="7640EA01" w14:textId="77777777" w:rsidR="005F0735" w:rsidRPr="00CC6D3D" w:rsidRDefault="005F0735">
      <w:pPr>
        <w:jc w:val="left"/>
        <w:rPr>
          <w:b/>
          <w:color w:val="auto"/>
        </w:rPr>
      </w:pPr>
      <w:r w:rsidRPr="00CC6D3D">
        <w:rPr>
          <w:b/>
          <w:color w:val="auto"/>
        </w:rPr>
        <w:br w:type="page"/>
      </w:r>
    </w:p>
    <w:p w14:paraId="335E1C6E" w14:textId="77777777" w:rsidR="00142870" w:rsidRDefault="006E361F" w:rsidP="00CC6D3D">
      <w:pPr>
        <w:pStyle w:val="Titre1"/>
      </w:pPr>
      <w:bookmarkStart w:id="3" w:name="_Toc122334093"/>
      <w:r>
        <w:lastRenderedPageBreak/>
        <w:t>Rationale of the work</w:t>
      </w:r>
      <w:bookmarkEnd w:id="3"/>
    </w:p>
    <w:p w14:paraId="3C756960" w14:textId="77777777" w:rsidR="00142870" w:rsidRDefault="006E361F" w:rsidP="00CC6D3D">
      <w:pPr>
        <w:pStyle w:val="Basictext"/>
      </w:pPr>
      <w:r>
        <w:t xml:space="preserve">Targeted assessments on habitats and species require adequate groupings or classifications to derive meaningful results. Therefore, </w:t>
      </w:r>
      <w:r w:rsidR="009A5E61">
        <w:t>some</w:t>
      </w:r>
      <w:r>
        <w:t xml:space="preserve"> relevant classification schemes have already been developed at ecosystem level, such as the MAES (Mapping and Assessment of Ecosystems and their Services) grouping. </w:t>
      </w:r>
    </w:p>
    <w:p w14:paraId="7F58514D" w14:textId="7F678BD1" w:rsidR="00142870" w:rsidRDefault="006E361F" w:rsidP="00CC6D3D">
      <w:pPr>
        <w:pStyle w:val="Basictext"/>
      </w:pPr>
      <w:r>
        <w:t xml:space="preserve">One of the most comprehensive datasets on nature and biodiversity stems from the Member State reporting conducted in line with the Nature Directives (Article 17 of the Habitats Directive and Article 12 of the Birds Directive). Key data entails the assessment of the conservation status of habitat and species as well as </w:t>
      </w:r>
      <w:r w:rsidR="003B227F">
        <w:t xml:space="preserve">the reporting of </w:t>
      </w:r>
      <w:r>
        <w:t xml:space="preserve">their pressures, threats and targeted measures. This data is not only used to conduct the EU assessment for the State of Nature in the EU report, but </w:t>
      </w:r>
      <w:r w:rsidR="00A81448">
        <w:t xml:space="preserve">is </w:t>
      </w:r>
      <w:r w:rsidR="00E82AAB">
        <w:t>also fed into</w:t>
      </w:r>
      <w:r>
        <w:t xml:space="preserve"> other legal reporting or strategic processes. Most importantly, this data will be used to monitor </w:t>
      </w:r>
      <w:r w:rsidR="003B227F">
        <w:t xml:space="preserve">progress to </w:t>
      </w:r>
      <w:r>
        <w:t>the targets of the EU Biodiversity Strategy for 2030 – as it has also been used for the prior EU Biodiversity Strategy for 2020. Furthermore, this biodiversity dataset also contribute</w:t>
      </w:r>
      <w:r w:rsidR="003B227F">
        <w:t>s</w:t>
      </w:r>
      <w:r>
        <w:t xml:space="preserve"> to other</w:t>
      </w:r>
      <w:r w:rsidR="00E82AAB">
        <w:t xml:space="preserve"> EEA</w:t>
      </w:r>
      <w:r>
        <w:t xml:space="preserve"> work, as for instance to </w:t>
      </w:r>
      <w:r>
        <w:rPr>
          <w:i/>
        </w:rPr>
        <w:t xml:space="preserve">Indicators to assess progress towards 2030 biodiversity targets, </w:t>
      </w:r>
      <w:r>
        <w:t xml:space="preserve">which is expected to provide expert input to developing and testing of ecologically refined ecosystem extent accounts. Another body of work relates to the assessment of main pressures for priority habitats and species within the EU. </w:t>
      </w:r>
    </w:p>
    <w:p w14:paraId="49DC8107" w14:textId="65876CC1" w:rsidR="00CC6D3D" w:rsidRDefault="006E361F" w:rsidP="00CC6D3D">
      <w:pPr>
        <w:pStyle w:val="Basictext"/>
      </w:pPr>
      <w:r>
        <w:t xml:space="preserve">Based on the purpose and the structure of this dataset, </w:t>
      </w:r>
      <w:r w:rsidR="003B227F">
        <w:t>our</w:t>
      </w:r>
      <w:r>
        <w:t xml:space="preserve"> present work identifies a new set of ecological groups. Thus, the overall aim of this exercise is to develop a flexible ecological grouping system tailored to adequately measure progress and the implementation of the relevant policies including for example the targets of the EU Biodiversity Strategy for 2030. </w:t>
      </w:r>
      <w:r w:rsidR="00821B9E">
        <w:t>T</w:t>
      </w:r>
      <w:r w:rsidR="00E82AAB">
        <w:t xml:space="preserve">he ecological groupings </w:t>
      </w:r>
      <w:r>
        <w:t xml:space="preserve">are </w:t>
      </w:r>
      <w:r w:rsidR="00E82AAB">
        <w:t xml:space="preserve">assessed separately </w:t>
      </w:r>
      <w:r>
        <w:t>for species and habitats, but are framed by the following main habitat types:</w:t>
      </w:r>
    </w:p>
    <w:p w14:paraId="36A9CA94" w14:textId="77777777" w:rsidR="00142870" w:rsidRPr="00C40A82" w:rsidRDefault="006E361F" w:rsidP="00C40A82">
      <w:pPr>
        <w:pStyle w:val="Bullettext"/>
      </w:pPr>
      <w:r w:rsidRPr="00C40A82">
        <w:t>Agricultural habitats</w:t>
      </w:r>
    </w:p>
    <w:p w14:paraId="2ACD5FB7" w14:textId="77777777" w:rsidR="00142870" w:rsidRPr="00C40A82" w:rsidRDefault="006E361F" w:rsidP="00C40A82">
      <w:pPr>
        <w:pStyle w:val="Bullettext"/>
      </w:pPr>
      <w:r w:rsidRPr="00C40A82">
        <w:t>Grassland habitats</w:t>
      </w:r>
    </w:p>
    <w:p w14:paraId="23DDC20E" w14:textId="77777777" w:rsidR="00142870" w:rsidRPr="00C40A82" w:rsidRDefault="006E361F" w:rsidP="00C40A82">
      <w:pPr>
        <w:pStyle w:val="Bullettext"/>
      </w:pPr>
      <w:r w:rsidRPr="00C40A82">
        <w:t>Heath and scrub habitats</w:t>
      </w:r>
    </w:p>
    <w:p w14:paraId="0D6A4D02" w14:textId="77777777" w:rsidR="00142870" w:rsidRPr="00C40A82" w:rsidRDefault="006E361F" w:rsidP="00C40A82">
      <w:pPr>
        <w:pStyle w:val="Bullettext"/>
      </w:pPr>
      <w:r w:rsidRPr="00C40A82">
        <w:t>Forest habitats</w:t>
      </w:r>
    </w:p>
    <w:p w14:paraId="421908DD" w14:textId="77777777" w:rsidR="00142870" w:rsidRPr="00C40A82" w:rsidRDefault="006E361F" w:rsidP="00C40A82">
      <w:pPr>
        <w:pStyle w:val="Bullettext"/>
      </w:pPr>
      <w:r w:rsidRPr="00C40A82">
        <w:t>Wetland habitats</w:t>
      </w:r>
    </w:p>
    <w:p w14:paraId="5575D688" w14:textId="77777777" w:rsidR="00142870" w:rsidRPr="00C40A82" w:rsidRDefault="006E361F" w:rsidP="00C40A82">
      <w:pPr>
        <w:pStyle w:val="Bullettext"/>
      </w:pPr>
      <w:r w:rsidRPr="00C40A82">
        <w:t>Freshwater habitats</w:t>
      </w:r>
    </w:p>
    <w:p w14:paraId="24B40DDA" w14:textId="77777777" w:rsidR="00142870" w:rsidRPr="00C40A82" w:rsidRDefault="006E361F" w:rsidP="00C40A82">
      <w:pPr>
        <w:pStyle w:val="Bullettext"/>
      </w:pPr>
      <w:r w:rsidRPr="00C40A82">
        <w:t>Coastal habitats</w:t>
      </w:r>
    </w:p>
    <w:p w14:paraId="2A8433FF" w14:textId="77777777" w:rsidR="00142870" w:rsidRPr="00C40A82" w:rsidRDefault="006E361F" w:rsidP="00C40A82">
      <w:pPr>
        <w:pStyle w:val="Bullettext"/>
      </w:pPr>
      <w:r w:rsidRPr="00C40A82">
        <w:t>Marine habitats</w:t>
      </w:r>
    </w:p>
    <w:p w14:paraId="2CCB8246" w14:textId="097363B7" w:rsidR="00142870" w:rsidRDefault="006E361F" w:rsidP="00CC6D3D">
      <w:pPr>
        <w:pStyle w:val="Basictext"/>
      </w:pPr>
      <w:r>
        <w:t>Additionally, the classification also entails a group for ‘cross-cutting issues’ giving the option to identify species and habitats via other characteristics, for instance, its occurrence in biogeographic regions, or its endemism.</w:t>
      </w:r>
    </w:p>
    <w:p w14:paraId="16517998" w14:textId="77777777" w:rsidR="00142870" w:rsidRDefault="006E361F" w:rsidP="00CC6D3D">
      <w:pPr>
        <w:pStyle w:val="Basictext"/>
      </w:pPr>
      <w:r>
        <w:t xml:space="preserve">In this context, the targeted ecological grouping for each habitat type helps to strategically inform and monitor overarching and sectoral policy processes and their implementation. The approach allows the selection of multiple group attributions per species or habitat, and thus enables more flexibility and the recognition of habitats that lie in between ecosystem types (such as alluvial forests). As a result, it is possible to perform assessments without losing valuable information. </w:t>
      </w:r>
    </w:p>
    <w:p w14:paraId="4EB27E9B" w14:textId="69AF727B" w:rsidR="00142870" w:rsidRDefault="006E361F" w:rsidP="00CC6D3D">
      <w:pPr>
        <w:pStyle w:val="Basictext"/>
      </w:pPr>
      <w:r>
        <w:t xml:space="preserve">The following sections will present the underlying rationale and the relevant policy context for each of the identified ecosystem types individually. </w:t>
      </w:r>
    </w:p>
    <w:p w14:paraId="0AC7BA18" w14:textId="77777777" w:rsidR="00CC6D3D" w:rsidRDefault="00CC6D3D" w:rsidP="00CC6D3D">
      <w:pPr>
        <w:pStyle w:val="Basictext"/>
      </w:pPr>
    </w:p>
    <w:p w14:paraId="30AFD79A" w14:textId="77777777" w:rsidR="00142870" w:rsidRPr="00CE7954" w:rsidRDefault="006E361F" w:rsidP="00CE7954">
      <w:pPr>
        <w:pStyle w:val="Titre2"/>
      </w:pPr>
      <w:bookmarkStart w:id="4" w:name="_Toc122334094"/>
      <w:r w:rsidRPr="00CE7954">
        <w:lastRenderedPageBreak/>
        <w:t>Agricultural habitats</w:t>
      </w:r>
      <w:bookmarkEnd w:id="4"/>
    </w:p>
    <w:p w14:paraId="64EEF9DF" w14:textId="708AE218" w:rsidR="00142870" w:rsidRDefault="006E361F" w:rsidP="00CC6D3D">
      <w:pPr>
        <w:pStyle w:val="Basictext"/>
        <w:rPr>
          <w:iCs/>
        </w:rPr>
      </w:pPr>
      <w:r>
        <w:t xml:space="preserve">Covering over 40% of Europe’s landscape, agriculture belongs to the dominant land use (EC, 2019). Many animal and plant species are adapted to agricultural management regimes of different type and intensity. The results of the latest State of Nature Report (EEA, 2020) show, for example, that activities such as </w:t>
      </w:r>
      <w:r>
        <w:rPr>
          <w:iCs/>
        </w:rPr>
        <w:t>abandoning extensive management, intensifying management practices or removing small landscape features currently lead to loss of habitat</w:t>
      </w:r>
      <w:r>
        <w:rPr>
          <w:iCs/>
          <w:color w:val="auto"/>
        </w:rPr>
        <w:t xml:space="preserve"> </w:t>
      </w:r>
      <w:r>
        <w:rPr>
          <w:iCs/>
        </w:rPr>
        <w:t>area essential for food supply, shelter and breeding sites for species. Thus, targeted action needs to protect such habitats</w:t>
      </w:r>
      <w:r w:rsidR="00821B9E">
        <w:rPr>
          <w:iCs/>
        </w:rPr>
        <w:t xml:space="preserve"> and species</w:t>
      </w:r>
      <w:r>
        <w:rPr>
          <w:iCs/>
        </w:rPr>
        <w:t>.</w:t>
      </w:r>
    </w:p>
    <w:p w14:paraId="3EF4D26D" w14:textId="2F0BE9E8" w:rsidR="00142870" w:rsidRDefault="006E361F" w:rsidP="00CC6D3D">
      <w:pPr>
        <w:pStyle w:val="Basictext"/>
        <w:rPr>
          <w:rStyle w:val="BasictextChar"/>
        </w:rPr>
      </w:pPr>
      <w:r>
        <w:rPr>
          <w:rStyle w:val="BasictextChar"/>
        </w:rPr>
        <w:t xml:space="preserve">The ecological </w:t>
      </w:r>
      <w:r w:rsidR="00877014">
        <w:rPr>
          <w:rStyle w:val="BasictextChar"/>
        </w:rPr>
        <w:t xml:space="preserve">group of </w:t>
      </w:r>
      <w:r>
        <w:rPr>
          <w:rStyle w:val="BasictextChar"/>
        </w:rPr>
        <w:t>agricultural habitats</w:t>
      </w:r>
      <w:r w:rsidR="006377D0">
        <w:rPr>
          <w:rStyle w:val="BasictextChar"/>
        </w:rPr>
        <w:t xml:space="preserve"> and species</w:t>
      </w:r>
      <w:r>
        <w:rPr>
          <w:rStyle w:val="BasictextChar"/>
        </w:rPr>
        <w:t xml:space="preserve"> </w:t>
      </w:r>
      <w:r w:rsidR="00877014">
        <w:rPr>
          <w:rStyle w:val="BasictextChar"/>
        </w:rPr>
        <w:t xml:space="preserve">has been elaborated for the purpose of </w:t>
      </w:r>
      <w:r w:rsidR="006377D0">
        <w:rPr>
          <w:rStyle w:val="BasictextChar"/>
        </w:rPr>
        <w:t xml:space="preserve">assessments related to </w:t>
      </w:r>
      <w:r w:rsidR="00877014">
        <w:rPr>
          <w:rStyle w:val="BasictextChar"/>
        </w:rPr>
        <w:t>Target 3A of</w:t>
      </w:r>
      <w:r>
        <w:rPr>
          <w:rStyle w:val="BasictextChar"/>
        </w:rPr>
        <w:t xml:space="preserve"> EU Biodiversity Strategy for 2020</w:t>
      </w:r>
      <w:r w:rsidR="006377D0">
        <w:rPr>
          <w:rStyle w:val="BasictextChar"/>
        </w:rPr>
        <w:t>.</w:t>
      </w:r>
      <w:r>
        <w:rPr>
          <w:rStyle w:val="BasictextChar"/>
        </w:rPr>
        <w:t xml:space="preserve"> Target 3A explicitly referred to species and habitats that depend on or are affected by agriculture. </w:t>
      </w:r>
      <w:r w:rsidR="006377D0">
        <w:rPr>
          <w:rStyle w:val="BasictextChar"/>
        </w:rPr>
        <w:t>Following this approach to agricultural habitats</w:t>
      </w:r>
      <w:r>
        <w:rPr>
          <w:rStyle w:val="BasictextChar"/>
        </w:rPr>
        <w:t xml:space="preserve"> we prepared a classification of habitats that either fully or partly depend on agricultural management, which allowed tracking the progress </w:t>
      </w:r>
      <w:r w:rsidR="006377D0">
        <w:rPr>
          <w:rStyle w:val="BasictextChar"/>
        </w:rPr>
        <w:t>towards the</w:t>
      </w:r>
      <w:r>
        <w:rPr>
          <w:rStyle w:val="BasictextChar"/>
        </w:rPr>
        <w:t xml:space="preserve"> target. This classification continues to be of high relevance, not only to inform the new targets of the EU Biodiversity Strategy for 2030, but also to inform </w:t>
      </w:r>
      <w:r w:rsidR="00EE2D4E">
        <w:rPr>
          <w:rStyle w:val="BasictextChar"/>
        </w:rPr>
        <w:t xml:space="preserve">other </w:t>
      </w:r>
      <w:r>
        <w:rPr>
          <w:rStyle w:val="BasictextChar"/>
        </w:rPr>
        <w:t>processes, such as the performance indicator of the Common Agricultural Policy (CAP) for biodiversity and the CAP context indicator on conservation status of agricultural habitats (C36) at national and EU level.</w:t>
      </w:r>
    </w:p>
    <w:p w14:paraId="51398773" w14:textId="77777777" w:rsidR="00142870" w:rsidRDefault="006E361F" w:rsidP="00CC6D3D">
      <w:pPr>
        <w:pStyle w:val="Basictext"/>
        <w:rPr>
          <w:lang w:val="en-US"/>
        </w:rPr>
      </w:pPr>
      <w:r>
        <w:rPr>
          <w:rStyle w:val="BasictextChar"/>
          <w:lang w:val="en-US"/>
        </w:rPr>
        <w:t xml:space="preserve">As the Habitats Directive only protects natural and semi-natural European habitats, </w:t>
      </w:r>
      <w:r>
        <w:t>the agricultural habitats represented in the directive’s Annex I are mostly grasslands and heathlands.</w:t>
      </w:r>
    </w:p>
    <w:p w14:paraId="270E172D" w14:textId="77777777" w:rsidR="00142870" w:rsidRDefault="006E361F" w:rsidP="00CE7954">
      <w:pPr>
        <w:pStyle w:val="Titre2"/>
      </w:pPr>
      <w:r>
        <w:rPr>
          <w:lang w:val="en-US"/>
        </w:rPr>
        <w:t xml:space="preserve"> </w:t>
      </w:r>
      <w:bookmarkStart w:id="5" w:name="_Toc122334095"/>
      <w:r>
        <w:t>Grassland habitats</w:t>
      </w:r>
      <w:bookmarkEnd w:id="5"/>
    </w:p>
    <w:p w14:paraId="629BEF5D" w14:textId="771927B2" w:rsidR="00142870" w:rsidRDefault="006E361F" w:rsidP="00CC6D3D">
      <w:pPr>
        <w:pStyle w:val="Basictext"/>
      </w:pPr>
      <w:r>
        <w:t xml:space="preserve">While the group of agricultural habitats mostly consists of grasslands and heathlands, an additional </w:t>
      </w:r>
      <w:r w:rsidR="006377D0">
        <w:t xml:space="preserve">split </w:t>
      </w:r>
      <w:r>
        <w:t xml:space="preserve">of grassland habitats was made to ensure a detailed focus on this habitat group. </w:t>
      </w:r>
      <w:r w:rsidR="008E32B5">
        <w:t xml:space="preserve">We distinguished natural grasslands and semi-natural grasslands fully and partly depending on agricultural management. </w:t>
      </w:r>
    </w:p>
    <w:p w14:paraId="133AB0B5" w14:textId="77777777" w:rsidR="00142870" w:rsidRDefault="006E361F" w:rsidP="00CC6D3D">
      <w:pPr>
        <w:pStyle w:val="Basictext"/>
      </w:pPr>
      <w:r>
        <w:t xml:space="preserve">Grasslands in EU are under continuous pressure and experience ongoing decline and deterioration, though many of these habitats are </w:t>
      </w:r>
      <w:r>
        <w:rPr>
          <w:bCs/>
        </w:rPr>
        <w:t>of particular importance for pollinator species.</w:t>
      </w:r>
      <w:r>
        <w:t xml:space="preserve"> Pollination plays a key role in securing food production and is therefore seen as a key ecosystem service that needs to be preserved. Due to the importance of pollinator species and </w:t>
      </w:r>
      <w:r w:rsidR="001C7873">
        <w:t xml:space="preserve">their </w:t>
      </w:r>
      <w:r>
        <w:t xml:space="preserve">serious decline, the European Commission adopted the EU Pollinator Initiative in 2018. </w:t>
      </w:r>
      <w:r w:rsidR="00E40783">
        <w:t>T</w:t>
      </w:r>
      <w:r w:rsidR="008E32B5">
        <w:t xml:space="preserve">he importance of grassland habitats for the overall biodiversity of rural areas is crucial and proper setting of the measures of Common Agricultural Policy is </w:t>
      </w:r>
      <w:r w:rsidR="00E40783">
        <w:t>irreplaceable for their protection and maintenance</w:t>
      </w:r>
      <w:r w:rsidR="005D7988">
        <w:t>.</w:t>
      </w:r>
    </w:p>
    <w:p w14:paraId="4D99D523" w14:textId="2B47E13A" w:rsidR="00906D1A" w:rsidRDefault="006E361F" w:rsidP="00CC6D3D">
      <w:pPr>
        <w:pStyle w:val="Basictext"/>
      </w:pPr>
      <w:r>
        <w:t xml:space="preserve">Therefore, targeted information </w:t>
      </w:r>
      <w:r w:rsidR="005D7988">
        <w:t xml:space="preserve">on </w:t>
      </w:r>
      <w:r>
        <w:t>grasslands and dependent species is essential to inform current EU policy processes and initiatives as well as other European and national activities.</w:t>
      </w:r>
    </w:p>
    <w:p w14:paraId="21928133" w14:textId="60C509F2" w:rsidR="00142870" w:rsidRDefault="006E361F" w:rsidP="00CE7954">
      <w:pPr>
        <w:pStyle w:val="Titre2"/>
      </w:pPr>
      <w:bookmarkStart w:id="6" w:name="_Toc122334096"/>
      <w:r>
        <w:t>Heath and scrub habitats</w:t>
      </w:r>
      <w:bookmarkEnd w:id="6"/>
    </w:p>
    <w:p w14:paraId="0C734112" w14:textId="686520B4" w:rsidR="00142870" w:rsidRDefault="006E361F" w:rsidP="00CC6D3D">
      <w:pPr>
        <w:pStyle w:val="Basictext"/>
      </w:pPr>
      <w:r>
        <w:t>Heath and scrubs are perceived as an important cultural heritage and due to their historical relation with traditional pastoral systems, they mainly occupy an intermediate position between more intensively managed grassland types, a</w:t>
      </w:r>
      <w:r w:rsidR="00FF115A">
        <w:t>rable</w:t>
      </w:r>
      <w:r>
        <w:t xml:space="preserve"> land and mature woodlands. They are often strongly dependent on human interventions, particularly grazing, fire and mowing. </w:t>
      </w:r>
    </w:p>
    <w:p w14:paraId="1572800F" w14:textId="62006F0A" w:rsidR="00142870" w:rsidRDefault="006E361F" w:rsidP="00CC6D3D">
      <w:pPr>
        <w:pStyle w:val="Basictext"/>
      </w:pPr>
      <w:r>
        <w:t>Though heath and scrub habitats are currently not separately targeted by any EU policy processes, these habitats are in need to be conserved and/or restored due to their ongoing decline</w:t>
      </w:r>
      <w:r w:rsidR="00FF115A">
        <w:t xml:space="preserve"> and their contribution to species and habitat diversity</w:t>
      </w:r>
      <w:r>
        <w:t xml:space="preserve">. The dedicated grouping </w:t>
      </w:r>
      <w:r w:rsidR="006377D0">
        <w:t xml:space="preserve">in our work </w:t>
      </w:r>
      <w:r w:rsidR="00E40783">
        <w:t>distinguishes natural</w:t>
      </w:r>
      <w:r w:rsidR="008D54A8">
        <w:t xml:space="preserve"> </w:t>
      </w:r>
      <w:r w:rsidR="008D54A8">
        <w:lastRenderedPageBreak/>
        <w:t>from</w:t>
      </w:r>
      <w:r w:rsidR="00E40783">
        <w:t xml:space="preserve"> semi-natural heath and scrub habitats</w:t>
      </w:r>
      <w:r w:rsidR="008D54A8">
        <w:t>; the second group is divided to habitats</w:t>
      </w:r>
      <w:r w:rsidR="00E40783">
        <w:t xml:space="preserve"> fully and partly depending on agricultural management</w:t>
      </w:r>
      <w:r w:rsidR="008D54A8">
        <w:t>. This</w:t>
      </w:r>
      <w:r w:rsidR="00E40783">
        <w:t xml:space="preserve"> </w:t>
      </w:r>
      <w:r>
        <w:t>allows for targeted analysis to derive appropriate measures.</w:t>
      </w:r>
    </w:p>
    <w:p w14:paraId="64A77D43" w14:textId="77777777" w:rsidR="00142870" w:rsidRDefault="006E361F" w:rsidP="00CE7954">
      <w:pPr>
        <w:pStyle w:val="Titre2"/>
      </w:pPr>
      <w:bookmarkStart w:id="7" w:name="_Toc122334097"/>
      <w:r>
        <w:t>Forest habitats</w:t>
      </w:r>
      <w:bookmarkEnd w:id="7"/>
    </w:p>
    <w:p w14:paraId="087D6DED" w14:textId="46F7AA68" w:rsidR="00142870" w:rsidRDefault="006E361F" w:rsidP="00CC6D3D">
      <w:pPr>
        <w:pStyle w:val="Basictext"/>
      </w:pPr>
      <w:r>
        <w:t xml:space="preserve">Forests host a dominant part of Europe´s terrestrial biodiversity and contribute significantly to climate change mitigation. In addition of supplying wood, forests also provide multiple ecosystem functions and services that are vital to society and human well-being. </w:t>
      </w:r>
      <w:r w:rsidR="00906D1A">
        <w:rPr>
          <w:color w:val="auto"/>
        </w:rPr>
        <w:t xml:space="preserve">As </w:t>
      </w:r>
      <w:r>
        <w:rPr>
          <w:color w:val="auto"/>
        </w:rPr>
        <w:t>European forests are mostly rather intensively managed, many of their natural functions are impaired.</w:t>
      </w:r>
      <w:r w:rsidR="008D54A8">
        <w:rPr>
          <w:color w:val="auto"/>
        </w:rPr>
        <w:t xml:space="preserve"> </w:t>
      </w:r>
    </w:p>
    <w:p w14:paraId="4EEED6DE" w14:textId="60041D76" w:rsidR="00142870" w:rsidRPr="00FF115A" w:rsidRDefault="006E361F" w:rsidP="00CC6D3D">
      <w:pPr>
        <w:pStyle w:val="Basictext"/>
        <w:rPr>
          <w:color w:val="auto"/>
        </w:rPr>
      </w:pPr>
      <w:r>
        <w:rPr>
          <w:color w:val="auto"/>
        </w:rPr>
        <w:t xml:space="preserve">The classification of forest habitats was first established to address the Target 3B of the EU Biodiversity Strategy to 2020. </w:t>
      </w:r>
      <w:r w:rsidR="004B1B04">
        <w:rPr>
          <w:color w:val="auto"/>
        </w:rPr>
        <w:t>R</w:t>
      </w:r>
      <w:r>
        <w:rPr>
          <w:color w:val="auto"/>
        </w:rPr>
        <w:t xml:space="preserve">educing or eliminating deforestation and forest degradation is </w:t>
      </w:r>
      <w:r w:rsidR="004B1B04">
        <w:rPr>
          <w:color w:val="auto"/>
        </w:rPr>
        <w:t xml:space="preserve">still </w:t>
      </w:r>
      <w:r>
        <w:rPr>
          <w:color w:val="auto"/>
        </w:rPr>
        <w:t>one of the central biodiversity goals in Europe. To this aim, the EU not only set concrete targets for forests in its EU Biodiversity Strategy, but also published a dedicated EU Forest Strategy for 2030 (July 2021, https://ec.europa.eu/environment/strategy/forest-strategy_en). One central aim of the new strategy is to plant 3 billion additional trees by 2030. Moreover, on pan-European level, a set of criteria and indicators for sustainable forest management are developed to inform on forests’ biological diversity, among other aspects (Forest</w:t>
      </w:r>
      <w:r w:rsidR="004B1B04">
        <w:rPr>
          <w:color w:val="auto"/>
        </w:rPr>
        <w:t xml:space="preserve"> </w:t>
      </w:r>
      <w:r>
        <w:rPr>
          <w:color w:val="auto"/>
        </w:rPr>
        <w:t xml:space="preserve">Europe, </w:t>
      </w:r>
      <w:r w:rsidR="00BD1D72" w:rsidRPr="00BD1D72">
        <w:rPr>
          <w:color w:val="auto"/>
        </w:rPr>
        <w:t>https://foresteurope.org/workstreams/sustainable-forest-management/</w:t>
      </w:r>
      <w:r>
        <w:rPr>
          <w:color w:val="auto"/>
        </w:rPr>
        <w:t xml:space="preserve">). </w:t>
      </w:r>
    </w:p>
    <w:p w14:paraId="3BB5DE36" w14:textId="77777777" w:rsidR="00142870" w:rsidRDefault="006E361F" w:rsidP="00CE7954">
      <w:pPr>
        <w:pStyle w:val="Titre2"/>
      </w:pPr>
      <w:bookmarkStart w:id="8" w:name="_Toc122334098"/>
      <w:r>
        <w:t>Freshwater habitats</w:t>
      </w:r>
      <w:bookmarkEnd w:id="8"/>
    </w:p>
    <w:p w14:paraId="4B1A961B" w14:textId="77777777" w:rsidR="00142870" w:rsidRPr="00C930EA" w:rsidRDefault="006E361F" w:rsidP="00CC6D3D">
      <w:pPr>
        <w:pStyle w:val="Basictext"/>
      </w:pPr>
      <w:r>
        <w:t>Though freshwater habitats, according to the latest Nature Directives’ reporting 2013-2018, experience higher level of improvement than other habitats, the majority of rivers are currently still not healthy (EEA, 2018). Moreover, Europe has the most fragmented river landscape worldwide, with over 1 million barriers according to research by the EU Horizon 2020 project AMBER (</w:t>
      </w:r>
      <w:proofErr w:type="spellStart"/>
      <w:r>
        <w:t>Belletti</w:t>
      </w:r>
      <w:proofErr w:type="spellEnd"/>
      <w:r>
        <w:t xml:space="preserve"> et al. 2020). </w:t>
      </w:r>
      <w:r w:rsidR="00C930EA" w:rsidRPr="00C930EA">
        <w:t xml:space="preserve">The importance of free-flowing rivers is increasingly recognised by European environmental policy. </w:t>
      </w:r>
      <w:r w:rsidR="00C930EA">
        <w:t>The EU Biodiversity Strategy for 2030 targets the restoration of at least 25,000 km into free-flowing rivers.</w:t>
      </w:r>
    </w:p>
    <w:p w14:paraId="55FD7781" w14:textId="3D8251C0" w:rsidR="00142870" w:rsidRDefault="006E361F" w:rsidP="00CC6D3D">
      <w:pPr>
        <w:pStyle w:val="Basictext"/>
      </w:pPr>
      <w:r>
        <w:t>The Water Framework Directive (WFD), which came into force in 2000, is the legal cornerstone establishing a framework for the assessment, management, protection and improvement of the quality of water resources across the EU. While the WFD aims to achieve good (ecological and chemical) status for water bodies</w:t>
      </w:r>
      <w:r w:rsidR="008D54A8">
        <w:t>,</w:t>
      </w:r>
      <w:r>
        <w:t xml:space="preserve"> the Habitats Directive seeks to achieve a good conservation status for the corresponding habitats and species. Historically, the types of rivers and lakes </w:t>
      </w:r>
      <w:r w:rsidR="00BD1D72">
        <w:t xml:space="preserve">as well as </w:t>
      </w:r>
      <w:r>
        <w:t xml:space="preserve">their ecological status and pressures under the WFD are not directly comparable to the conservation status and threats for freshwater habitats and species under the Habitats Directive. </w:t>
      </w:r>
    </w:p>
    <w:p w14:paraId="77DE66B4" w14:textId="77777777" w:rsidR="009013DB" w:rsidRDefault="006E361F" w:rsidP="00CC6D3D">
      <w:pPr>
        <w:pStyle w:val="Basictext"/>
      </w:pPr>
      <w:r>
        <w:t>The present classification of ecological groups for freshwater habitats takes these interlinkages into account and intents to promote comparability across both directives. Therefore, the classification builds on the existing freshwater typology of rivers and lakes in Europe established by the EEA and ETC/ICM (Solheim et al., 2019) to allow common assessments.</w:t>
      </w:r>
    </w:p>
    <w:p w14:paraId="2A16F53D" w14:textId="77777777" w:rsidR="00142870" w:rsidRDefault="006E361F" w:rsidP="00CE7954">
      <w:pPr>
        <w:pStyle w:val="Titre2"/>
      </w:pPr>
      <w:r>
        <w:t xml:space="preserve"> </w:t>
      </w:r>
      <w:bookmarkStart w:id="9" w:name="_Toc122334099"/>
      <w:r w:rsidRPr="009013DB">
        <w:t>Wetland</w:t>
      </w:r>
      <w:r>
        <w:t xml:space="preserve"> habitats</w:t>
      </w:r>
      <w:bookmarkEnd w:id="9"/>
    </w:p>
    <w:p w14:paraId="4DCAE3BA" w14:textId="621ADEBE" w:rsidR="00142870" w:rsidRDefault="006E361F" w:rsidP="00CC6D3D">
      <w:pPr>
        <w:pStyle w:val="Basictext"/>
      </w:pPr>
      <w:r>
        <w:rPr>
          <w:bCs/>
        </w:rPr>
        <w:t xml:space="preserve">Wetland habitats </w:t>
      </w:r>
      <w:r>
        <w:t xml:space="preserve">are defined by the WFD as habitats, which depend on frequent inundation or on </w:t>
      </w:r>
      <w:r w:rsidR="00BD1D72">
        <w:t xml:space="preserve">a high </w:t>
      </w:r>
      <w:r>
        <w:t xml:space="preserve">level of groundwater, such as alluvial alder wood, mires, bogs or fens (EC 2003). Wetlands hold </w:t>
      </w:r>
      <w:r>
        <w:lastRenderedPageBreak/>
        <w:t>an important part of Europe’s biodiversity and are some of the planet’s most productive ecosystems. A significant number of birds and mammals depend on freshwater wetlands for breeding or feeding. In addition, wetlands are particularly important for carbon sequestration. Over 60% of European wetlands were lost before the 1990s and over half of the remaining wetlands are assessed as having a bad conservation status (EEA, 2020).</w:t>
      </w:r>
      <w:r w:rsidR="008753C0">
        <w:t xml:space="preserve"> </w:t>
      </w:r>
    </w:p>
    <w:p w14:paraId="7B8F23BE" w14:textId="6E4035C5" w:rsidR="00142870" w:rsidRDefault="006E361F" w:rsidP="00CC6D3D">
      <w:pPr>
        <w:pStyle w:val="Basictext"/>
      </w:pPr>
      <w:r>
        <w:t>Due to their biodiversity and climate relevance</w:t>
      </w:r>
      <w:r w:rsidR="00BD1D72">
        <w:t>,</w:t>
      </w:r>
      <w:r>
        <w:t xml:space="preserve"> wetland habitats are one of the priority habitats for conservation and restoration. For many decades, the Ramsar Convention on wetlands seeks to improve the status of wetlands and urges the countries to take dedicated action.</w:t>
      </w:r>
    </w:p>
    <w:p w14:paraId="3D5B33AC" w14:textId="77777777" w:rsidR="00142870" w:rsidRDefault="006E361F" w:rsidP="00CC6D3D">
      <w:pPr>
        <w:pStyle w:val="Basictext"/>
      </w:pPr>
      <w:r>
        <w:t>The derived ecological groups for wetland habitats build on existing definitions and categories to monitor future developments and feed knowledge into relevant processes.</w:t>
      </w:r>
      <w:r w:rsidR="009013DB">
        <w:t xml:space="preserve"> </w:t>
      </w:r>
      <w:r w:rsidR="00B10660">
        <w:t>The grouping of wetland habitats also includes floodplain (riparian and alluvial) habitats serving as an interface between rivers and their catchment. Studies have shown that 70-90% of European floodplains have been environmentally degraded (EEA, 2019).</w:t>
      </w:r>
    </w:p>
    <w:p w14:paraId="6EDA2CDE" w14:textId="77777777" w:rsidR="00142870" w:rsidRDefault="006E361F" w:rsidP="00CE7954">
      <w:pPr>
        <w:pStyle w:val="Titre2"/>
      </w:pPr>
      <w:bookmarkStart w:id="10" w:name="_Toc122334100"/>
      <w:r>
        <w:t>Coastal habitats</w:t>
      </w:r>
      <w:bookmarkEnd w:id="10"/>
    </w:p>
    <w:p w14:paraId="42F82341" w14:textId="011398D7" w:rsidR="00142870" w:rsidRDefault="00BD1D72" w:rsidP="00CC6D3D">
      <w:pPr>
        <w:pStyle w:val="Basictext"/>
      </w:pPr>
      <w:r>
        <w:t>Europe’s diverse</w:t>
      </w:r>
      <w:r w:rsidR="006E361F">
        <w:t xml:space="preserve"> coastal habitats, </w:t>
      </w:r>
      <w:r w:rsidR="00C01DC8">
        <w:t xml:space="preserve">such as </w:t>
      </w:r>
      <w:r w:rsidR="006E361F">
        <w:t>salt-adapted scrub and grasslands, sheer cliffs and rocky shores</w:t>
      </w:r>
      <w:r w:rsidR="00C01DC8">
        <w:t xml:space="preserve"> </w:t>
      </w:r>
      <w:r w:rsidR="006E361F">
        <w:t xml:space="preserve">provide breeding grounds and habitats for </w:t>
      </w:r>
      <w:r w:rsidR="000A406E">
        <w:t xml:space="preserve">many </w:t>
      </w:r>
      <w:r w:rsidR="006E361F">
        <w:t xml:space="preserve">marine organisms. Also, coastal habitats play an important role in stabilising the European coastline that is highly dynamic and shaped by constant movement of tides and currents, by sediment deposition and erosion </w:t>
      </w:r>
      <w:r>
        <w:t xml:space="preserve">as </w:t>
      </w:r>
      <w:r w:rsidR="006E361F">
        <w:t xml:space="preserve">well as by weather. </w:t>
      </w:r>
      <w:r w:rsidR="00C01DC8" w:rsidRPr="00C01DC8">
        <w:rPr>
          <w:lang w:bidi="en-US"/>
        </w:rPr>
        <w:t xml:space="preserve">The coastal zone is an interface between </w:t>
      </w:r>
      <w:r w:rsidR="0015772A">
        <w:rPr>
          <w:lang w:bidi="en-US"/>
        </w:rPr>
        <w:t xml:space="preserve">the </w:t>
      </w:r>
      <w:r w:rsidR="00C01DC8" w:rsidRPr="00C01DC8">
        <w:rPr>
          <w:lang w:bidi="en-US"/>
        </w:rPr>
        <w:t xml:space="preserve">land and </w:t>
      </w:r>
      <w:r w:rsidR="0015772A">
        <w:rPr>
          <w:lang w:bidi="en-US"/>
        </w:rPr>
        <w:t xml:space="preserve">the </w:t>
      </w:r>
      <w:r w:rsidR="00C01DC8" w:rsidRPr="00C01DC8">
        <w:rPr>
          <w:lang w:bidi="en-US"/>
        </w:rPr>
        <w:t>se</w:t>
      </w:r>
      <w:r w:rsidR="00C01DC8">
        <w:rPr>
          <w:lang w:bidi="en-US"/>
        </w:rPr>
        <w:t>a</w:t>
      </w:r>
      <w:r w:rsidR="00C01DC8" w:rsidRPr="00C01DC8">
        <w:rPr>
          <w:lang w:bidi="en-US"/>
        </w:rPr>
        <w:t xml:space="preserve"> with specific ecological conditions and interactions</w:t>
      </w:r>
      <w:r w:rsidR="00C10F11">
        <w:rPr>
          <w:lang w:bidi="en-US"/>
        </w:rPr>
        <w:t>. It merely</w:t>
      </w:r>
      <w:r w:rsidR="00C10F11" w:rsidRPr="00C01DC8">
        <w:rPr>
          <w:lang w:bidi="en-US"/>
        </w:rPr>
        <w:t xml:space="preserve"> </w:t>
      </w:r>
      <w:r w:rsidR="00C10F11">
        <w:rPr>
          <w:lang w:bidi="en-US"/>
        </w:rPr>
        <w:t xml:space="preserve">consists of </w:t>
      </w:r>
      <w:r w:rsidR="00C01DC8">
        <w:rPr>
          <w:lang w:bidi="en-US"/>
        </w:rPr>
        <w:t xml:space="preserve">a </w:t>
      </w:r>
      <w:r w:rsidR="00C01DC8" w:rsidRPr="00C01DC8">
        <w:rPr>
          <w:lang w:bidi="en-US"/>
        </w:rPr>
        <w:t>narrow stripe</w:t>
      </w:r>
      <w:r w:rsidR="00C01DC8">
        <w:rPr>
          <w:lang w:bidi="en-US"/>
        </w:rPr>
        <w:t>, which</w:t>
      </w:r>
      <w:r w:rsidR="00C01DC8" w:rsidRPr="00C01DC8">
        <w:rPr>
          <w:lang w:bidi="en-US"/>
        </w:rPr>
        <w:t xml:space="preserve"> ad</w:t>
      </w:r>
      <w:r w:rsidR="00C01DC8">
        <w:rPr>
          <w:lang w:bidi="en-US"/>
        </w:rPr>
        <w:t>d</w:t>
      </w:r>
      <w:r w:rsidR="00C01DC8" w:rsidRPr="00C01DC8">
        <w:rPr>
          <w:lang w:bidi="en-US"/>
        </w:rPr>
        <w:t>s to its fragility.</w:t>
      </w:r>
      <w:r w:rsidR="00C01DC8">
        <w:rPr>
          <w:lang w:bidi="en-US"/>
        </w:rPr>
        <w:t xml:space="preserve"> </w:t>
      </w:r>
      <w:r w:rsidR="00C01DC8">
        <w:t>European</w:t>
      </w:r>
      <w:r w:rsidR="006E361F">
        <w:t xml:space="preserve"> coasts are </w:t>
      </w:r>
      <w:r w:rsidR="00C01DC8">
        <w:t xml:space="preserve">exposed to </w:t>
      </w:r>
      <w:r w:rsidR="00C01DC8" w:rsidRPr="00C01DC8">
        <w:t xml:space="preserve">serious pressures and </w:t>
      </w:r>
      <w:r w:rsidR="00C01DC8">
        <w:t>are</w:t>
      </w:r>
      <w:r w:rsidR="00C01DC8" w:rsidRPr="00C01DC8">
        <w:t xml:space="preserve"> severely disturbed or damaged by human activities, especially</w:t>
      </w:r>
      <w:r w:rsidR="00C01DC8">
        <w:t xml:space="preserve"> through</w:t>
      </w:r>
      <w:r w:rsidR="00C01DC8" w:rsidRPr="00C01DC8">
        <w:t xml:space="preserve"> raw material extraction, urbanisation of different type</w:t>
      </w:r>
      <w:r w:rsidR="00C01DC8">
        <w:t>s,</w:t>
      </w:r>
      <w:r w:rsidR="00C01DC8" w:rsidRPr="00C01DC8">
        <w:t xml:space="preserve"> transport and recreation activities</w:t>
      </w:r>
      <w:r w:rsidR="006E361F">
        <w:t xml:space="preserve"> (EC, 2017).</w:t>
      </w:r>
    </w:p>
    <w:p w14:paraId="446D4FF3" w14:textId="67DB23CE" w:rsidR="00142870" w:rsidRDefault="006E361F" w:rsidP="00CC6D3D">
      <w:pPr>
        <w:pStyle w:val="Basictext"/>
      </w:pPr>
      <w:r>
        <w:t>Coastal habitats are targeted by the EU’s integrated policy response to the challenges facing coastal areas through the Marine Strategy Framework Directive (MSFD), WFD and the Nature Directives. The MSFD sets the objective of achieving a ‘good environmental status’ for many specific environmental aspects across the entire marine ecosystem, the WFD regulates ecological status in coastal and transitional waters</w:t>
      </w:r>
      <w:r w:rsidR="00C10F11">
        <w:t>,</w:t>
      </w:r>
      <w:r>
        <w:t xml:space="preserve"> and the EU Nature Directives set conservation objectives for improving coastal habitats and species. </w:t>
      </w:r>
    </w:p>
    <w:p w14:paraId="30A1073A" w14:textId="77777777" w:rsidR="00142870" w:rsidRPr="00CC6D3D" w:rsidRDefault="006E361F" w:rsidP="00CE7954">
      <w:pPr>
        <w:pStyle w:val="Titre2"/>
      </w:pPr>
      <w:bookmarkStart w:id="11" w:name="_Toc122334101"/>
      <w:r w:rsidRPr="00CC6D3D">
        <w:t>Marine habitats</w:t>
      </w:r>
      <w:bookmarkEnd w:id="11"/>
    </w:p>
    <w:p w14:paraId="2C9F0FC4" w14:textId="77777777" w:rsidR="00142870" w:rsidRDefault="006E361F" w:rsidP="00CC6D3D">
      <w:pPr>
        <w:pStyle w:val="Basictext"/>
        <w:rPr>
          <w:color w:val="auto"/>
        </w:rPr>
      </w:pPr>
      <w:r>
        <w:t xml:space="preserve">Marine ecosystems are hotspots of global biodiversity and provide our citizens with a steady flow of essential goods and services, such as food and climate regulation (EEA, 2021). The marine habitats are habitats with permanent or temporary column of marine water that extends from upper tidal zone and coastal water bodies to open sea </w:t>
      </w:r>
      <w:r>
        <w:rPr>
          <w:color w:val="auto"/>
        </w:rPr>
        <w:t xml:space="preserve">and ocean. Marine habitats include those below spring high tide limit (or below </w:t>
      </w:r>
      <w:proofErr w:type="gramStart"/>
      <w:r>
        <w:rPr>
          <w:color w:val="auto"/>
        </w:rPr>
        <w:t>mean</w:t>
      </w:r>
      <w:proofErr w:type="gramEnd"/>
      <w:r>
        <w:rPr>
          <w:color w:val="auto"/>
        </w:rPr>
        <w:t xml:space="preserve"> water level in non-tidal waters) and enclosed coastal saline or brackish waters, without a permanent surface connection to the sea but either with intermittent surface or sub-surface connections (as in lagoons). </w:t>
      </w:r>
    </w:p>
    <w:p w14:paraId="73C1ABCA" w14:textId="52D631A6" w:rsidR="00C10F11" w:rsidRDefault="006E361F" w:rsidP="00CC6D3D">
      <w:pPr>
        <w:pStyle w:val="Basictext"/>
      </w:pPr>
      <w:r>
        <w:t>To date, the EU has established one of the most comprehensive policy frameworks to protect the marine environment. The MSFD sets the basis for the achievement or maintenance of the good environmental status (GES) of marine waters by 2020. The MSFD oblige</w:t>
      </w:r>
      <w:r w:rsidR="00C10F11">
        <w:t>d</w:t>
      </w:r>
      <w:r>
        <w:t xml:space="preserve"> Member States to design their own marine strategies to efficiently and effectively achieve this objective. </w:t>
      </w:r>
    </w:p>
    <w:p w14:paraId="6532DAC7" w14:textId="16CCDA33" w:rsidR="00142870" w:rsidRDefault="00C10F11" w:rsidP="00CC6D3D">
      <w:pPr>
        <w:pStyle w:val="Basictext"/>
      </w:pPr>
      <w:r>
        <w:lastRenderedPageBreak/>
        <w:t xml:space="preserve">Within the frame of the Habitats Directive as the basis of this assessment, </w:t>
      </w:r>
      <w:r w:rsidR="006E361F">
        <w:t>marine habitats and species are no</w:t>
      </w:r>
      <w:r w:rsidR="0015772A">
        <w:t>t of a</w:t>
      </w:r>
      <w:r w:rsidR="006E361F">
        <w:t xml:space="preserve"> direct focus</w:t>
      </w:r>
      <w:r w:rsidR="0015772A">
        <w:t xml:space="preserve">. The directive for example </w:t>
      </w:r>
      <w:proofErr w:type="gramStart"/>
      <w:r w:rsidR="0015772A">
        <w:t>cover</w:t>
      </w:r>
      <w:proofErr w:type="gramEnd"/>
      <w:r w:rsidR="0015772A">
        <w:t xml:space="preserve"> </w:t>
      </w:r>
      <w:r w:rsidR="006E361F">
        <w:t>only five marine habitat types.</w:t>
      </w:r>
      <w:r>
        <w:t xml:space="preserve"> </w:t>
      </w:r>
      <w:r w:rsidR="006E361F">
        <w:t xml:space="preserve">Nonetheless, the ecological grouping of these habitats allows additional assessments, e.g. of their status, trends and current pressures among other perspectives, that support the EU processes on marine protection.  </w:t>
      </w:r>
    </w:p>
    <w:p w14:paraId="6B000099" w14:textId="77777777" w:rsidR="00142870" w:rsidRDefault="00142870" w:rsidP="000D7ED7">
      <w:pPr>
        <w:pStyle w:val="Basictext"/>
      </w:pPr>
    </w:p>
    <w:p w14:paraId="7A23D488" w14:textId="77777777" w:rsidR="005D7988" w:rsidRDefault="005D7988">
      <w:pPr>
        <w:jc w:val="left"/>
      </w:pPr>
      <w:r>
        <w:br w:type="page"/>
      </w:r>
    </w:p>
    <w:p w14:paraId="4B9D556C" w14:textId="77777777" w:rsidR="00142870" w:rsidRDefault="006E361F" w:rsidP="00CC6D3D">
      <w:pPr>
        <w:pStyle w:val="Titre1"/>
      </w:pPr>
      <w:bookmarkStart w:id="12" w:name="_Toc122334102"/>
      <w:r>
        <w:lastRenderedPageBreak/>
        <w:t>Methodological approach</w:t>
      </w:r>
      <w:bookmarkEnd w:id="12"/>
    </w:p>
    <w:p w14:paraId="6DE2FF5A" w14:textId="77777777" w:rsidR="00142870" w:rsidRDefault="006E361F" w:rsidP="000D7ED7">
      <w:pPr>
        <w:pStyle w:val="Basictext"/>
      </w:pPr>
      <w:r>
        <w:t>This chapter provides information on the development process of the purpose-driven classification of ‘ecological groups’ for species and habitats listed in the annexes of the Habitats Directive. The whole process was divided into several steps:</w:t>
      </w:r>
    </w:p>
    <w:p w14:paraId="386B07D9" w14:textId="77777777" w:rsidR="00142870" w:rsidRPr="00C40A82" w:rsidRDefault="006E361F" w:rsidP="00C40A82">
      <w:pPr>
        <w:pStyle w:val="Bullettext"/>
      </w:pPr>
      <w:r w:rsidRPr="00C40A82">
        <w:t xml:space="preserve">Selecting the broad ecological groups, identifying the detailed categories and </w:t>
      </w:r>
    </w:p>
    <w:p w14:paraId="7D18D5E3" w14:textId="77777777" w:rsidR="00142870" w:rsidRPr="00C40A82" w:rsidRDefault="006E361F" w:rsidP="00C40A82">
      <w:pPr>
        <w:pStyle w:val="Bullettext"/>
      </w:pPr>
      <w:r w:rsidRPr="00C40A82">
        <w:t>elaborating their definitions</w:t>
      </w:r>
    </w:p>
    <w:p w14:paraId="3CD25F4C" w14:textId="77777777" w:rsidR="00142870" w:rsidRPr="00C40A82" w:rsidRDefault="006E361F" w:rsidP="00C40A82">
      <w:pPr>
        <w:pStyle w:val="Bullettext"/>
      </w:pPr>
      <w:r w:rsidRPr="00C40A82">
        <w:t>Assigning species and habitats to selected categories</w:t>
      </w:r>
    </w:p>
    <w:p w14:paraId="6D9ECDEF" w14:textId="77777777" w:rsidR="00142870" w:rsidRPr="00C40A82" w:rsidRDefault="006E361F" w:rsidP="00C40A82">
      <w:pPr>
        <w:pStyle w:val="Bullettext"/>
      </w:pPr>
      <w:r w:rsidRPr="00C40A82">
        <w:t>Developing of ecological groups-based assessments</w:t>
      </w:r>
    </w:p>
    <w:p w14:paraId="004F362D" w14:textId="0AA48D3C" w:rsidR="00142870" w:rsidRDefault="006E361F" w:rsidP="000D7ED7">
      <w:pPr>
        <w:pStyle w:val="Basictext"/>
      </w:pPr>
      <w:r>
        <w:t xml:space="preserve">Note: this document is focused </w:t>
      </w:r>
      <w:r w:rsidR="005D7988">
        <w:t xml:space="preserve">on the </w:t>
      </w:r>
      <w:r>
        <w:t>first t</w:t>
      </w:r>
      <w:r w:rsidR="00FA4697">
        <w:t>wo</w:t>
      </w:r>
      <w:r>
        <w:t xml:space="preserve"> steps specified above, for the last step the report provides some examples in the </w:t>
      </w:r>
      <w:r w:rsidR="001B1226">
        <w:t>Annex 1</w:t>
      </w:r>
      <w:r>
        <w:t xml:space="preserve">. </w:t>
      </w:r>
    </w:p>
    <w:p w14:paraId="79DE02A2" w14:textId="77777777" w:rsidR="00142870" w:rsidRDefault="006E361F" w:rsidP="000D7ED7">
      <w:pPr>
        <w:pStyle w:val="Basictext"/>
      </w:pPr>
      <w:r>
        <w:t>The following sections give an overview of this process for both habitats (4.1) and species (4.2).</w:t>
      </w:r>
    </w:p>
    <w:p w14:paraId="5517FA16" w14:textId="77777777" w:rsidR="00142870" w:rsidRPr="00CC6D3D" w:rsidRDefault="006E361F" w:rsidP="00CE7954">
      <w:pPr>
        <w:pStyle w:val="Titre2"/>
      </w:pPr>
      <w:bookmarkStart w:id="13" w:name="_Toc122334103"/>
      <w:r w:rsidRPr="00CC6D3D">
        <w:t>Habitats</w:t>
      </w:r>
      <w:bookmarkEnd w:id="13"/>
    </w:p>
    <w:p w14:paraId="13E2022D" w14:textId="77777777" w:rsidR="00142870" w:rsidRPr="00CC6D3D" w:rsidRDefault="006E361F" w:rsidP="00CC6D3D">
      <w:pPr>
        <w:pStyle w:val="Titre3"/>
      </w:pPr>
      <w:bookmarkStart w:id="14" w:name="_Toc122334104"/>
      <w:r w:rsidRPr="00CC6D3D">
        <w:t>Identification of ecological groups</w:t>
      </w:r>
      <w:bookmarkEnd w:id="14"/>
    </w:p>
    <w:p w14:paraId="607A2634" w14:textId="3487C0FD" w:rsidR="00142870" w:rsidRDefault="006E361F" w:rsidP="00C40A82">
      <w:pPr>
        <w:pStyle w:val="Basictext"/>
        <w:spacing w:after="120"/>
      </w:pPr>
      <w:r>
        <w:t xml:space="preserve">The main motivation for preparing ecological groups of Annex I habitats was to refine assessments </w:t>
      </w:r>
      <w:r w:rsidR="00D07211">
        <w:t xml:space="preserve">conducted by </w:t>
      </w:r>
      <w:r>
        <w:t xml:space="preserve">the EEA and ETC/BD, </w:t>
      </w:r>
      <w:r w:rsidR="00D07211">
        <w:t xml:space="preserve">specifically </w:t>
      </w:r>
      <w:r>
        <w:t xml:space="preserve">in relation to reporting obligations. These assessments are mostly related to the conservation status of habitats and species, </w:t>
      </w:r>
      <w:r w:rsidR="0015772A">
        <w:t xml:space="preserve">their </w:t>
      </w:r>
      <w:r>
        <w:t>trend</w:t>
      </w:r>
      <w:r w:rsidR="0015772A">
        <w:t>s</w:t>
      </w:r>
      <w:r>
        <w:t>, drivers of changes</w:t>
      </w:r>
      <w:r w:rsidR="00D07211">
        <w:t xml:space="preserve"> as well as</w:t>
      </w:r>
      <w:r w:rsidR="0015772A">
        <w:t xml:space="preserve"> </w:t>
      </w:r>
      <w:r>
        <w:t>pressures and measures needed for habitat conservation. Another aspect has been raised by the past and current objectives of the EU Biodiversity Strategy focussing on agriculture</w:t>
      </w:r>
      <w:r w:rsidR="00D07211">
        <w:t xml:space="preserve">, </w:t>
      </w:r>
      <w:r>
        <w:t>forestry</w:t>
      </w:r>
      <w:r w:rsidR="00770D52">
        <w:t xml:space="preserve"> </w:t>
      </w:r>
      <w:r w:rsidR="00D07211">
        <w:t>and</w:t>
      </w:r>
      <w:r w:rsidR="00770D52">
        <w:t xml:space="preserve"> rivers</w:t>
      </w:r>
      <w:r>
        <w:t>, where</w:t>
      </w:r>
      <w:r w:rsidR="00770D52">
        <w:t xml:space="preserve"> some</w:t>
      </w:r>
      <w:r>
        <w:t xml:space="preserve"> ecological groups </w:t>
      </w:r>
      <w:r w:rsidR="00770D52">
        <w:t xml:space="preserve">may be </w:t>
      </w:r>
      <w:r>
        <w:t>useful for dedicated assessments. Having in mind these reasons, following classifications were proposed:</w:t>
      </w:r>
    </w:p>
    <w:p w14:paraId="4AE7B6BE" w14:textId="77777777" w:rsidR="00142870" w:rsidRPr="00C40A82" w:rsidRDefault="006E361F" w:rsidP="00C40A82">
      <w:pPr>
        <w:pStyle w:val="Lgende"/>
      </w:pPr>
      <w:r w:rsidRPr="00C40A82">
        <w:t xml:space="preserve">Table </w:t>
      </w:r>
      <w:r w:rsidR="00921572" w:rsidRPr="00C40A82">
        <w:fldChar w:fldCharType="begin"/>
      </w:r>
      <w:r w:rsidRPr="00C40A82">
        <w:instrText>SEQ Tableau \* ARABIC</w:instrText>
      </w:r>
      <w:r w:rsidR="00921572" w:rsidRPr="00C40A82">
        <w:fldChar w:fldCharType="separate"/>
      </w:r>
      <w:r w:rsidRPr="00C40A82">
        <w:t>1</w:t>
      </w:r>
      <w:r w:rsidR="00921572" w:rsidRPr="00C40A82">
        <w:fldChar w:fldCharType="end"/>
      </w:r>
      <w:r w:rsidRPr="00C40A82">
        <w:t xml:space="preserve"> Proposed ecological grouping for Annex I habitats</w:t>
      </w:r>
    </w:p>
    <w:tbl>
      <w:tblPr>
        <w:tblStyle w:val="Tabellenraster11"/>
        <w:tblW w:w="8931" w:type="dxa"/>
        <w:tblLayout w:type="fixed"/>
        <w:tblCellMar>
          <w:top w:w="57" w:type="dxa"/>
          <w:left w:w="57" w:type="dxa"/>
          <w:bottom w:w="57" w:type="dxa"/>
          <w:right w:w="57" w:type="dxa"/>
        </w:tblCellMar>
        <w:tblLook w:val="04A0" w:firstRow="1" w:lastRow="0" w:firstColumn="1" w:lastColumn="0" w:noHBand="0" w:noVBand="1"/>
      </w:tblPr>
      <w:tblGrid>
        <w:gridCol w:w="567"/>
        <w:gridCol w:w="1984"/>
        <w:gridCol w:w="6380"/>
      </w:tblGrid>
      <w:tr w:rsidR="004B47F3" w:rsidRPr="00537DDF" w14:paraId="34E77445" w14:textId="77777777" w:rsidTr="00C40A82">
        <w:trPr>
          <w:cantSplit/>
          <w:tblHeader/>
        </w:trPr>
        <w:tc>
          <w:tcPr>
            <w:tcW w:w="567" w:type="dxa"/>
            <w:tcBorders>
              <w:left w:val="nil"/>
              <w:right w:val="nil"/>
            </w:tcBorders>
            <w:shd w:val="clear" w:color="auto" w:fill="DAEEF3"/>
          </w:tcPr>
          <w:p w14:paraId="365A6F84" w14:textId="77777777" w:rsidR="004B47F3" w:rsidRPr="00537DDF" w:rsidRDefault="004B47F3" w:rsidP="004B47F3">
            <w:pPr>
              <w:rPr>
                <w:rFonts w:asciiTheme="minorHAnsi" w:eastAsia="Arial Unicode MS" w:hAnsiTheme="minorHAnsi" w:cstheme="minorHAnsi"/>
                <w:b/>
                <w:sz w:val="18"/>
                <w:szCs w:val="18"/>
              </w:rPr>
            </w:pPr>
          </w:p>
        </w:tc>
        <w:tc>
          <w:tcPr>
            <w:tcW w:w="1984" w:type="dxa"/>
            <w:tcBorders>
              <w:left w:val="nil"/>
              <w:right w:val="nil"/>
            </w:tcBorders>
            <w:shd w:val="clear" w:color="auto" w:fill="DAEEF3"/>
          </w:tcPr>
          <w:p w14:paraId="4674E249" w14:textId="77777777" w:rsidR="004B47F3" w:rsidRPr="00537DDF" w:rsidRDefault="004B47F3" w:rsidP="004B47F3">
            <w:pPr>
              <w:jc w:val="left"/>
              <w:rPr>
                <w:rFonts w:asciiTheme="minorHAnsi" w:eastAsia="Arial Unicode MS" w:hAnsiTheme="minorHAnsi" w:cstheme="minorHAnsi"/>
                <w:b/>
                <w:sz w:val="18"/>
                <w:szCs w:val="18"/>
              </w:rPr>
            </w:pPr>
            <w:r w:rsidRPr="00537DDF">
              <w:rPr>
                <w:rFonts w:asciiTheme="minorHAnsi" w:eastAsia="Arial Unicode MS" w:hAnsiTheme="minorHAnsi" w:cstheme="minorHAnsi"/>
                <w:b/>
                <w:sz w:val="18"/>
                <w:szCs w:val="18"/>
              </w:rPr>
              <w:t>First level</w:t>
            </w:r>
          </w:p>
        </w:tc>
        <w:tc>
          <w:tcPr>
            <w:tcW w:w="6380" w:type="dxa"/>
            <w:tcBorders>
              <w:left w:val="nil"/>
              <w:right w:val="nil"/>
            </w:tcBorders>
            <w:shd w:val="clear" w:color="auto" w:fill="DAEEF3"/>
          </w:tcPr>
          <w:p w14:paraId="0D19E15D" w14:textId="77777777" w:rsidR="004B47F3" w:rsidRPr="00537DDF" w:rsidRDefault="004B47F3" w:rsidP="004B47F3">
            <w:pPr>
              <w:jc w:val="left"/>
              <w:rPr>
                <w:rFonts w:asciiTheme="minorHAnsi" w:eastAsia="Arial Unicode MS" w:hAnsiTheme="minorHAnsi" w:cstheme="minorHAnsi"/>
                <w:b/>
                <w:sz w:val="18"/>
                <w:szCs w:val="18"/>
              </w:rPr>
            </w:pPr>
            <w:r w:rsidRPr="00537DDF">
              <w:rPr>
                <w:rFonts w:asciiTheme="minorHAnsi" w:eastAsia="Arial Unicode MS" w:hAnsiTheme="minorHAnsi" w:cstheme="minorHAnsi"/>
                <w:b/>
                <w:sz w:val="18"/>
                <w:szCs w:val="18"/>
              </w:rPr>
              <w:t>Second level</w:t>
            </w:r>
          </w:p>
        </w:tc>
      </w:tr>
      <w:tr w:rsidR="004B47F3" w:rsidRPr="00537DDF" w14:paraId="1A154808" w14:textId="77777777" w:rsidTr="00A43727">
        <w:tc>
          <w:tcPr>
            <w:tcW w:w="567" w:type="dxa"/>
            <w:tcBorders>
              <w:top w:val="nil"/>
              <w:left w:val="nil"/>
              <w:right w:val="nil"/>
            </w:tcBorders>
            <w:shd w:val="clear" w:color="auto" w:fill="F2F2F2"/>
          </w:tcPr>
          <w:p w14:paraId="2E64397C" w14:textId="77777777" w:rsidR="004B47F3" w:rsidRPr="00537DDF" w:rsidRDefault="004B47F3" w:rsidP="004B47F3">
            <w:pPr>
              <w:rPr>
                <w:rFonts w:asciiTheme="minorHAnsi" w:eastAsia="Arial Unicode MS" w:hAnsiTheme="minorHAnsi" w:cstheme="minorHAnsi"/>
                <w:b/>
                <w:sz w:val="18"/>
                <w:szCs w:val="18"/>
              </w:rPr>
            </w:pPr>
            <w:r w:rsidRPr="00537DDF">
              <w:rPr>
                <w:rFonts w:asciiTheme="minorHAnsi" w:eastAsia="Arial Unicode MS" w:hAnsiTheme="minorHAnsi" w:cstheme="minorHAnsi"/>
                <w:b/>
                <w:sz w:val="18"/>
                <w:szCs w:val="18"/>
              </w:rPr>
              <w:t>1</w:t>
            </w:r>
          </w:p>
        </w:tc>
        <w:tc>
          <w:tcPr>
            <w:tcW w:w="1984" w:type="dxa"/>
            <w:tcBorders>
              <w:top w:val="nil"/>
              <w:left w:val="nil"/>
              <w:right w:val="nil"/>
            </w:tcBorders>
            <w:shd w:val="clear" w:color="auto" w:fill="F2F2F2"/>
          </w:tcPr>
          <w:p w14:paraId="55FE0949" w14:textId="77777777" w:rsidR="004B47F3" w:rsidRPr="00537DDF" w:rsidRDefault="004B47F3" w:rsidP="004B47F3">
            <w:pPr>
              <w:jc w:val="left"/>
              <w:rPr>
                <w:rFonts w:asciiTheme="minorHAnsi" w:eastAsia="Arial Unicode MS" w:hAnsiTheme="minorHAnsi" w:cstheme="minorHAnsi"/>
                <w:b/>
                <w:sz w:val="18"/>
                <w:szCs w:val="18"/>
              </w:rPr>
            </w:pPr>
            <w:r w:rsidRPr="00537DDF">
              <w:rPr>
                <w:rFonts w:asciiTheme="minorHAnsi" w:eastAsia="Arial Unicode MS" w:hAnsiTheme="minorHAnsi" w:cstheme="minorHAnsi"/>
                <w:b/>
                <w:sz w:val="18"/>
                <w:szCs w:val="18"/>
              </w:rPr>
              <w:t>Agricultural habitats</w:t>
            </w:r>
          </w:p>
        </w:tc>
        <w:tc>
          <w:tcPr>
            <w:tcW w:w="6380" w:type="dxa"/>
            <w:tcBorders>
              <w:top w:val="nil"/>
              <w:left w:val="nil"/>
              <w:right w:val="nil"/>
            </w:tcBorders>
            <w:shd w:val="clear" w:color="auto" w:fill="F2F2F2"/>
          </w:tcPr>
          <w:p w14:paraId="0DB71B0D" w14:textId="77777777" w:rsidR="004B47F3" w:rsidRPr="00537DDF" w:rsidRDefault="004B47F3" w:rsidP="004B47F3">
            <w:pPr>
              <w:jc w:val="left"/>
              <w:rPr>
                <w:rFonts w:asciiTheme="minorHAnsi" w:eastAsia="Arial Unicode MS" w:hAnsiTheme="minorHAnsi" w:cstheme="minorHAnsi"/>
                <w:sz w:val="18"/>
                <w:szCs w:val="18"/>
              </w:rPr>
            </w:pPr>
            <w:r w:rsidRPr="00537DDF">
              <w:rPr>
                <w:rFonts w:asciiTheme="minorHAnsi" w:eastAsia="Arial Unicode MS" w:hAnsiTheme="minorHAnsi" w:cstheme="minorHAnsi"/>
                <w:sz w:val="18"/>
                <w:szCs w:val="18"/>
              </w:rPr>
              <w:t>Dependency on agricultural management</w:t>
            </w:r>
          </w:p>
          <w:p w14:paraId="449579EB" w14:textId="77777777" w:rsidR="004B47F3" w:rsidRPr="00537DDF" w:rsidRDefault="004B47F3" w:rsidP="004B47F3">
            <w:pPr>
              <w:numPr>
                <w:ilvl w:val="0"/>
                <w:numId w:val="8"/>
              </w:numPr>
              <w:contextualSpacing/>
              <w:jc w:val="left"/>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Agricultural habitats fully dependent on agricultural management</w:t>
            </w:r>
          </w:p>
          <w:p w14:paraId="35730F0D" w14:textId="77777777" w:rsidR="004B47F3" w:rsidRPr="00537DDF" w:rsidRDefault="004B47F3" w:rsidP="004B47F3">
            <w:pPr>
              <w:numPr>
                <w:ilvl w:val="0"/>
                <w:numId w:val="8"/>
              </w:numPr>
              <w:contextualSpacing/>
              <w:jc w:val="left"/>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Agricultural habitats partially dependent on agricultural management</w:t>
            </w:r>
          </w:p>
        </w:tc>
      </w:tr>
      <w:tr w:rsidR="004B47F3" w:rsidRPr="00537DDF" w14:paraId="15840EC4" w14:textId="77777777" w:rsidTr="00A43727">
        <w:tc>
          <w:tcPr>
            <w:tcW w:w="567" w:type="dxa"/>
            <w:tcBorders>
              <w:top w:val="nil"/>
              <w:left w:val="nil"/>
              <w:right w:val="nil"/>
            </w:tcBorders>
            <w:shd w:val="clear" w:color="auto" w:fill="F2F2F2"/>
          </w:tcPr>
          <w:p w14:paraId="3D791A5F" w14:textId="77777777" w:rsidR="004B47F3" w:rsidRPr="00537DDF" w:rsidRDefault="004B47F3" w:rsidP="004B47F3">
            <w:pPr>
              <w:rPr>
                <w:rFonts w:asciiTheme="minorHAnsi" w:eastAsia="Arial Unicode MS" w:hAnsiTheme="minorHAnsi" w:cstheme="minorHAnsi"/>
                <w:b/>
                <w:sz w:val="18"/>
                <w:szCs w:val="18"/>
              </w:rPr>
            </w:pPr>
          </w:p>
        </w:tc>
        <w:tc>
          <w:tcPr>
            <w:tcW w:w="1984" w:type="dxa"/>
            <w:tcBorders>
              <w:top w:val="nil"/>
              <w:left w:val="nil"/>
              <w:right w:val="nil"/>
            </w:tcBorders>
            <w:shd w:val="clear" w:color="auto" w:fill="F2F2F2"/>
          </w:tcPr>
          <w:p w14:paraId="69F58294" w14:textId="77777777" w:rsidR="004B47F3" w:rsidRPr="00537DDF" w:rsidRDefault="004B47F3" w:rsidP="004B47F3">
            <w:pPr>
              <w:jc w:val="left"/>
              <w:rPr>
                <w:rFonts w:asciiTheme="minorHAnsi" w:eastAsia="Arial Unicode MS" w:hAnsiTheme="minorHAnsi" w:cstheme="minorHAnsi"/>
                <w:b/>
                <w:sz w:val="18"/>
                <w:szCs w:val="18"/>
              </w:rPr>
            </w:pPr>
          </w:p>
        </w:tc>
        <w:tc>
          <w:tcPr>
            <w:tcW w:w="6380" w:type="dxa"/>
            <w:tcBorders>
              <w:top w:val="nil"/>
              <w:left w:val="nil"/>
              <w:right w:val="nil"/>
            </w:tcBorders>
            <w:shd w:val="clear" w:color="auto" w:fill="F2F2F2"/>
          </w:tcPr>
          <w:p w14:paraId="0A9F6054" w14:textId="77777777" w:rsidR="004B47F3" w:rsidRPr="00537DDF" w:rsidRDefault="004B47F3" w:rsidP="004B47F3">
            <w:pPr>
              <w:jc w:val="left"/>
              <w:rPr>
                <w:rFonts w:asciiTheme="minorHAnsi" w:eastAsia="Arial Unicode MS" w:hAnsiTheme="minorHAnsi" w:cstheme="minorHAnsi"/>
                <w:sz w:val="18"/>
                <w:szCs w:val="18"/>
                <w:lang w:val="fr-FR"/>
              </w:rPr>
            </w:pPr>
            <w:r w:rsidRPr="00537DDF">
              <w:rPr>
                <w:rFonts w:asciiTheme="minorHAnsi" w:eastAsia="Arial Unicode MS" w:hAnsiTheme="minorHAnsi" w:cstheme="minorHAnsi"/>
                <w:sz w:val="18"/>
                <w:szCs w:val="18"/>
              </w:rPr>
              <w:t>Productivity of agricultural habitats</w:t>
            </w:r>
          </w:p>
          <w:p w14:paraId="1F3F33F6" w14:textId="77777777" w:rsidR="004B47F3" w:rsidRPr="00537DDF" w:rsidRDefault="004B47F3" w:rsidP="004B47F3">
            <w:pPr>
              <w:numPr>
                <w:ilvl w:val="0"/>
                <w:numId w:val="8"/>
              </w:numPr>
              <w:contextualSpacing/>
              <w:jc w:val="left"/>
              <w:rPr>
                <w:rFonts w:asciiTheme="minorHAnsi" w:eastAsia="Arial Unicode MS" w:hAnsiTheme="minorHAnsi" w:cstheme="minorHAnsi"/>
                <w:color w:val="auto"/>
                <w:sz w:val="18"/>
                <w:szCs w:val="18"/>
                <w:lang w:val="fr-FR"/>
              </w:rPr>
            </w:pPr>
            <w:r w:rsidRPr="00537DDF">
              <w:rPr>
                <w:rFonts w:asciiTheme="minorHAnsi" w:eastAsia="Arial Unicode MS" w:hAnsiTheme="minorHAnsi" w:cstheme="minorHAnsi"/>
                <w:color w:val="auto"/>
                <w:sz w:val="18"/>
                <w:szCs w:val="18"/>
                <w:lang w:val="fr-FR"/>
              </w:rPr>
              <w:t>Agricultural habitats on productive stands</w:t>
            </w:r>
          </w:p>
          <w:p w14:paraId="56B915BE" w14:textId="77777777" w:rsidR="004B47F3" w:rsidRPr="00537DDF" w:rsidRDefault="004B47F3" w:rsidP="004B47F3">
            <w:pPr>
              <w:numPr>
                <w:ilvl w:val="0"/>
                <w:numId w:val="8"/>
              </w:numPr>
              <w:contextualSpacing/>
              <w:jc w:val="left"/>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Agricultural habitats on non-productive stands and in mountainous areas</w:t>
            </w:r>
          </w:p>
        </w:tc>
      </w:tr>
      <w:tr w:rsidR="004B47F3" w:rsidRPr="00537DDF" w14:paraId="6C7FE0ED" w14:textId="77777777" w:rsidTr="00A43727">
        <w:tc>
          <w:tcPr>
            <w:tcW w:w="567" w:type="dxa"/>
            <w:tcBorders>
              <w:top w:val="nil"/>
              <w:left w:val="nil"/>
              <w:right w:val="nil"/>
            </w:tcBorders>
            <w:shd w:val="clear" w:color="auto" w:fill="FFFFFF"/>
          </w:tcPr>
          <w:p w14:paraId="06372888" w14:textId="77777777" w:rsidR="004B47F3" w:rsidRPr="00537DDF" w:rsidRDefault="004B47F3" w:rsidP="004B47F3">
            <w:pPr>
              <w:rPr>
                <w:rFonts w:asciiTheme="minorHAnsi" w:eastAsia="Arial Unicode MS" w:hAnsiTheme="minorHAnsi" w:cstheme="minorHAnsi"/>
                <w:b/>
                <w:sz w:val="18"/>
                <w:szCs w:val="18"/>
              </w:rPr>
            </w:pPr>
            <w:r w:rsidRPr="00537DDF">
              <w:rPr>
                <w:rFonts w:asciiTheme="minorHAnsi" w:eastAsia="Arial Unicode MS" w:hAnsiTheme="minorHAnsi" w:cstheme="minorHAnsi"/>
                <w:b/>
                <w:sz w:val="18"/>
                <w:szCs w:val="18"/>
              </w:rPr>
              <w:t>2</w:t>
            </w:r>
          </w:p>
        </w:tc>
        <w:tc>
          <w:tcPr>
            <w:tcW w:w="1984" w:type="dxa"/>
            <w:tcBorders>
              <w:top w:val="nil"/>
              <w:left w:val="nil"/>
              <w:right w:val="nil"/>
            </w:tcBorders>
            <w:shd w:val="clear" w:color="auto" w:fill="FFFFFF"/>
          </w:tcPr>
          <w:p w14:paraId="0D1AAD25" w14:textId="77777777" w:rsidR="004B47F3" w:rsidRPr="00537DDF" w:rsidRDefault="004B47F3" w:rsidP="004B47F3">
            <w:pPr>
              <w:jc w:val="left"/>
              <w:rPr>
                <w:rFonts w:asciiTheme="minorHAnsi" w:eastAsia="Arial Unicode MS" w:hAnsiTheme="minorHAnsi" w:cstheme="minorHAnsi"/>
                <w:b/>
                <w:sz w:val="18"/>
                <w:szCs w:val="18"/>
              </w:rPr>
            </w:pPr>
            <w:r w:rsidRPr="00537DDF">
              <w:rPr>
                <w:rFonts w:asciiTheme="minorHAnsi" w:eastAsia="Arial Unicode MS" w:hAnsiTheme="minorHAnsi" w:cstheme="minorHAnsi"/>
                <w:b/>
                <w:sz w:val="18"/>
                <w:szCs w:val="18"/>
              </w:rPr>
              <w:t xml:space="preserve">Grassland habitats </w:t>
            </w:r>
          </w:p>
        </w:tc>
        <w:tc>
          <w:tcPr>
            <w:tcW w:w="6380" w:type="dxa"/>
            <w:tcBorders>
              <w:top w:val="nil"/>
              <w:left w:val="nil"/>
              <w:right w:val="nil"/>
            </w:tcBorders>
            <w:shd w:val="clear" w:color="auto" w:fill="FFFFFF"/>
          </w:tcPr>
          <w:p w14:paraId="53711FB5" w14:textId="77777777" w:rsidR="004B47F3" w:rsidRPr="00537DDF" w:rsidRDefault="004B47F3" w:rsidP="004B47F3">
            <w:pPr>
              <w:jc w:val="left"/>
              <w:rPr>
                <w:rFonts w:asciiTheme="minorHAnsi" w:eastAsia="Arial Unicode MS" w:hAnsiTheme="minorHAnsi" w:cstheme="minorHAnsi"/>
                <w:sz w:val="18"/>
                <w:szCs w:val="18"/>
              </w:rPr>
            </w:pPr>
            <w:r w:rsidRPr="00537DDF">
              <w:rPr>
                <w:rFonts w:asciiTheme="minorHAnsi" w:eastAsia="Arial Unicode MS" w:hAnsiTheme="minorHAnsi" w:cstheme="minorHAnsi"/>
                <w:sz w:val="18"/>
                <w:szCs w:val="18"/>
              </w:rPr>
              <w:t>Dependency on agricultural management</w:t>
            </w:r>
          </w:p>
          <w:p w14:paraId="35DA5698" w14:textId="77777777" w:rsidR="004B47F3" w:rsidRPr="00537DDF" w:rsidRDefault="004B47F3" w:rsidP="004B47F3">
            <w:pPr>
              <w:numPr>
                <w:ilvl w:val="0"/>
                <w:numId w:val="10"/>
              </w:numPr>
              <w:contextualSpacing/>
              <w:jc w:val="left"/>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Natural grasslands</w:t>
            </w:r>
          </w:p>
          <w:p w14:paraId="1438D804" w14:textId="77777777" w:rsidR="004B47F3" w:rsidRPr="00537DDF" w:rsidRDefault="004B47F3" w:rsidP="004B47F3">
            <w:pPr>
              <w:numPr>
                <w:ilvl w:val="0"/>
                <w:numId w:val="10"/>
              </w:numPr>
              <w:contextualSpacing/>
              <w:jc w:val="left"/>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Grasslands partially depending on management</w:t>
            </w:r>
          </w:p>
          <w:p w14:paraId="63C3E047" w14:textId="3A1171B1" w:rsidR="004B47F3" w:rsidRPr="00537DDF" w:rsidRDefault="004B47F3" w:rsidP="005E275A">
            <w:pPr>
              <w:numPr>
                <w:ilvl w:val="0"/>
                <w:numId w:val="10"/>
              </w:numPr>
              <w:contextualSpacing/>
              <w:jc w:val="left"/>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 xml:space="preserve">Semi-natural grasslands </w:t>
            </w:r>
            <w:r w:rsidR="00701E13" w:rsidRPr="00537DDF">
              <w:rPr>
                <w:rFonts w:asciiTheme="minorHAnsi" w:eastAsia="Arial Unicode MS" w:hAnsiTheme="minorHAnsi" w:cstheme="minorHAnsi"/>
                <w:color w:val="auto"/>
                <w:sz w:val="18"/>
                <w:szCs w:val="18"/>
              </w:rPr>
              <w:t>f</w:t>
            </w:r>
            <w:r w:rsidRPr="00537DDF">
              <w:rPr>
                <w:rFonts w:asciiTheme="minorHAnsi" w:eastAsia="Arial Unicode MS" w:hAnsiTheme="minorHAnsi" w:cstheme="minorHAnsi"/>
                <w:color w:val="auto"/>
                <w:sz w:val="18"/>
                <w:szCs w:val="18"/>
              </w:rPr>
              <w:t>ully dependent on management</w:t>
            </w:r>
          </w:p>
        </w:tc>
      </w:tr>
      <w:tr w:rsidR="004B47F3" w:rsidRPr="00537DDF" w14:paraId="02754BE0" w14:textId="77777777" w:rsidTr="00A43727">
        <w:tc>
          <w:tcPr>
            <w:tcW w:w="567" w:type="dxa"/>
            <w:tcBorders>
              <w:top w:val="nil"/>
              <w:left w:val="nil"/>
              <w:right w:val="nil"/>
            </w:tcBorders>
            <w:shd w:val="clear" w:color="auto" w:fill="F2F2F2"/>
          </w:tcPr>
          <w:p w14:paraId="00E4DBD6" w14:textId="77777777" w:rsidR="004B47F3" w:rsidRPr="00537DDF" w:rsidRDefault="004B47F3" w:rsidP="004B47F3">
            <w:pPr>
              <w:rPr>
                <w:rFonts w:asciiTheme="minorHAnsi" w:eastAsia="Arial Unicode MS" w:hAnsiTheme="minorHAnsi" w:cstheme="minorHAnsi"/>
                <w:b/>
                <w:sz w:val="18"/>
                <w:szCs w:val="18"/>
              </w:rPr>
            </w:pPr>
            <w:r w:rsidRPr="00537DDF">
              <w:rPr>
                <w:rFonts w:asciiTheme="minorHAnsi" w:eastAsia="Arial Unicode MS" w:hAnsiTheme="minorHAnsi" w:cstheme="minorHAnsi"/>
                <w:b/>
                <w:sz w:val="18"/>
                <w:szCs w:val="18"/>
              </w:rPr>
              <w:t>3</w:t>
            </w:r>
          </w:p>
        </w:tc>
        <w:tc>
          <w:tcPr>
            <w:tcW w:w="1984" w:type="dxa"/>
            <w:tcBorders>
              <w:top w:val="nil"/>
              <w:left w:val="nil"/>
              <w:right w:val="nil"/>
            </w:tcBorders>
            <w:shd w:val="clear" w:color="auto" w:fill="F2F2F2"/>
          </w:tcPr>
          <w:p w14:paraId="66D25E68" w14:textId="77777777" w:rsidR="004B47F3" w:rsidRPr="00537DDF" w:rsidRDefault="004B47F3" w:rsidP="004B47F3">
            <w:pPr>
              <w:jc w:val="left"/>
              <w:rPr>
                <w:rFonts w:asciiTheme="minorHAnsi" w:eastAsia="Arial Unicode MS" w:hAnsiTheme="minorHAnsi" w:cstheme="minorHAnsi"/>
                <w:b/>
                <w:sz w:val="18"/>
                <w:szCs w:val="18"/>
              </w:rPr>
            </w:pPr>
            <w:r w:rsidRPr="00537DDF">
              <w:rPr>
                <w:rFonts w:asciiTheme="minorHAnsi" w:eastAsia="Arial Unicode MS" w:hAnsiTheme="minorHAnsi" w:cstheme="minorHAnsi"/>
                <w:b/>
                <w:sz w:val="18"/>
                <w:szCs w:val="18"/>
              </w:rPr>
              <w:t>Heath and scrub habitats</w:t>
            </w:r>
          </w:p>
        </w:tc>
        <w:tc>
          <w:tcPr>
            <w:tcW w:w="6380" w:type="dxa"/>
            <w:tcBorders>
              <w:top w:val="nil"/>
              <w:left w:val="nil"/>
              <w:right w:val="nil"/>
            </w:tcBorders>
            <w:shd w:val="clear" w:color="auto" w:fill="F2F2F2"/>
          </w:tcPr>
          <w:p w14:paraId="2F7CA86E" w14:textId="77777777" w:rsidR="004B47F3" w:rsidRPr="00537DDF" w:rsidRDefault="004B47F3" w:rsidP="004B47F3">
            <w:pPr>
              <w:jc w:val="left"/>
              <w:rPr>
                <w:rFonts w:asciiTheme="minorHAnsi" w:eastAsia="Arial Unicode MS" w:hAnsiTheme="minorHAnsi" w:cstheme="minorHAnsi"/>
                <w:sz w:val="18"/>
                <w:szCs w:val="18"/>
              </w:rPr>
            </w:pPr>
            <w:r w:rsidRPr="00537DDF">
              <w:rPr>
                <w:rFonts w:asciiTheme="minorHAnsi" w:eastAsia="Arial Unicode MS" w:hAnsiTheme="minorHAnsi" w:cstheme="minorHAnsi"/>
                <w:sz w:val="18"/>
                <w:szCs w:val="18"/>
              </w:rPr>
              <w:t>Dependency on agricultural management</w:t>
            </w:r>
          </w:p>
          <w:p w14:paraId="5C56516F" w14:textId="77777777" w:rsidR="004B47F3" w:rsidRPr="00537DDF" w:rsidRDefault="004B47F3" w:rsidP="004B47F3">
            <w:pPr>
              <w:numPr>
                <w:ilvl w:val="0"/>
                <w:numId w:val="11"/>
              </w:numPr>
              <w:contextualSpacing/>
              <w:jc w:val="left"/>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Natural heath and scrub habitats</w:t>
            </w:r>
          </w:p>
          <w:p w14:paraId="6ABA7676" w14:textId="77777777" w:rsidR="00537DDF" w:rsidRPr="00537DDF" w:rsidRDefault="004B47F3" w:rsidP="005E275A">
            <w:pPr>
              <w:numPr>
                <w:ilvl w:val="0"/>
                <w:numId w:val="11"/>
              </w:numPr>
              <w:contextualSpacing/>
              <w:jc w:val="left"/>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Heath and scrub habitats partially depending on management</w:t>
            </w:r>
          </w:p>
          <w:p w14:paraId="767F087B" w14:textId="0E5F77F1" w:rsidR="004B47F3" w:rsidRPr="00537DDF" w:rsidRDefault="004B47F3" w:rsidP="005E275A">
            <w:pPr>
              <w:numPr>
                <w:ilvl w:val="0"/>
                <w:numId w:val="11"/>
              </w:numPr>
              <w:contextualSpacing/>
              <w:jc w:val="left"/>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Heath and scrub habitats fully dependent on managemen</w:t>
            </w:r>
            <w:r w:rsidR="00537DDF" w:rsidRPr="00537DDF">
              <w:rPr>
                <w:rFonts w:asciiTheme="minorHAnsi" w:eastAsia="Arial Unicode MS" w:hAnsiTheme="minorHAnsi" w:cstheme="minorHAnsi"/>
                <w:color w:val="auto"/>
                <w:sz w:val="18"/>
                <w:szCs w:val="18"/>
              </w:rPr>
              <w:t>t</w:t>
            </w:r>
            <w:r w:rsidRPr="00537DDF">
              <w:rPr>
                <w:rFonts w:asciiTheme="minorHAnsi" w:eastAsia="Arial Unicode MS" w:hAnsiTheme="minorHAnsi" w:cstheme="minorHAnsi"/>
                <w:color w:val="auto"/>
                <w:sz w:val="18"/>
                <w:szCs w:val="18"/>
              </w:rPr>
              <w:t>.</w:t>
            </w:r>
          </w:p>
        </w:tc>
      </w:tr>
      <w:tr w:rsidR="004B47F3" w:rsidRPr="00537DDF" w14:paraId="025B3930" w14:textId="77777777" w:rsidTr="00A43727">
        <w:tc>
          <w:tcPr>
            <w:tcW w:w="567" w:type="dxa"/>
            <w:tcBorders>
              <w:top w:val="nil"/>
              <w:left w:val="nil"/>
              <w:right w:val="nil"/>
            </w:tcBorders>
            <w:shd w:val="clear" w:color="auto" w:fill="FFFFFF"/>
          </w:tcPr>
          <w:p w14:paraId="68EC8725" w14:textId="77777777" w:rsidR="004B47F3" w:rsidRPr="00537DDF" w:rsidRDefault="004B47F3" w:rsidP="004B47F3">
            <w:pPr>
              <w:rPr>
                <w:rFonts w:asciiTheme="minorHAnsi" w:eastAsia="Arial Unicode MS" w:hAnsiTheme="minorHAnsi" w:cstheme="minorHAnsi"/>
                <w:b/>
                <w:sz w:val="18"/>
                <w:szCs w:val="18"/>
              </w:rPr>
            </w:pPr>
            <w:r w:rsidRPr="00537DDF">
              <w:rPr>
                <w:rFonts w:asciiTheme="minorHAnsi" w:eastAsia="Arial Unicode MS" w:hAnsiTheme="minorHAnsi" w:cstheme="minorHAnsi"/>
                <w:b/>
                <w:sz w:val="18"/>
                <w:szCs w:val="18"/>
              </w:rPr>
              <w:t>4</w:t>
            </w:r>
          </w:p>
        </w:tc>
        <w:tc>
          <w:tcPr>
            <w:tcW w:w="1984" w:type="dxa"/>
            <w:tcBorders>
              <w:top w:val="nil"/>
              <w:left w:val="nil"/>
              <w:right w:val="nil"/>
            </w:tcBorders>
            <w:shd w:val="clear" w:color="auto" w:fill="FFFFFF"/>
          </w:tcPr>
          <w:p w14:paraId="55098E2E" w14:textId="77777777" w:rsidR="004B47F3" w:rsidRPr="00537DDF" w:rsidRDefault="004B47F3" w:rsidP="004B47F3">
            <w:pPr>
              <w:jc w:val="left"/>
              <w:rPr>
                <w:rFonts w:asciiTheme="minorHAnsi" w:eastAsia="Arial Unicode MS" w:hAnsiTheme="minorHAnsi" w:cstheme="minorHAnsi"/>
                <w:b/>
                <w:sz w:val="18"/>
                <w:szCs w:val="18"/>
              </w:rPr>
            </w:pPr>
            <w:r w:rsidRPr="00537DDF">
              <w:rPr>
                <w:rFonts w:asciiTheme="minorHAnsi" w:eastAsia="Arial Unicode MS" w:hAnsiTheme="minorHAnsi" w:cstheme="minorHAnsi"/>
                <w:b/>
                <w:sz w:val="18"/>
                <w:szCs w:val="18"/>
              </w:rPr>
              <w:t>Forest habitats</w:t>
            </w:r>
          </w:p>
        </w:tc>
        <w:tc>
          <w:tcPr>
            <w:tcW w:w="6380" w:type="dxa"/>
            <w:tcBorders>
              <w:top w:val="nil"/>
              <w:left w:val="nil"/>
              <w:right w:val="nil"/>
            </w:tcBorders>
            <w:shd w:val="clear" w:color="auto" w:fill="FFFFFF"/>
          </w:tcPr>
          <w:p w14:paraId="6AA04F3A" w14:textId="77777777" w:rsidR="004B47F3" w:rsidRPr="00537DDF" w:rsidRDefault="004B47F3" w:rsidP="004B47F3">
            <w:pPr>
              <w:jc w:val="left"/>
              <w:rPr>
                <w:rFonts w:asciiTheme="minorHAnsi" w:eastAsia="Arial Unicode MS" w:hAnsiTheme="minorHAnsi" w:cstheme="minorHAnsi"/>
                <w:sz w:val="18"/>
                <w:szCs w:val="18"/>
              </w:rPr>
            </w:pPr>
            <w:r w:rsidRPr="00537DDF">
              <w:rPr>
                <w:rFonts w:asciiTheme="minorHAnsi" w:eastAsia="Arial Unicode MS" w:hAnsiTheme="minorHAnsi" w:cstheme="minorHAnsi"/>
                <w:sz w:val="18"/>
                <w:szCs w:val="18"/>
              </w:rPr>
              <w:t>Type of leaves/needles</w:t>
            </w:r>
          </w:p>
          <w:p w14:paraId="230C6014" w14:textId="77777777" w:rsidR="004B47F3" w:rsidRPr="00537DDF" w:rsidRDefault="004B47F3" w:rsidP="004B47F3">
            <w:pPr>
              <w:numPr>
                <w:ilvl w:val="0"/>
                <w:numId w:val="11"/>
              </w:numPr>
              <w:contextualSpacing/>
              <w:jc w:val="left"/>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Broadleaved deciduous forests</w:t>
            </w:r>
          </w:p>
          <w:p w14:paraId="2CCEAA58" w14:textId="77777777" w:rsidR="004B47F3" w:rsidRPr="00537DDF" w:rsidRDefault="004B47F3" w:rsidP="004B47F3">
            <w:pPr>
              <w:numPr>
                <w:ilvl w:val="0"/>
                <w:numId w:val="11"/>
              </w:numPr>
              <w:contextualSpacing/>
              <w:jc w:val="left"/>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Broadleaved evergreen forests</w:t>
            </w:r>
            <w:r w:rsidRPr="00537DDF">
              <w:rPr>
                <w:rFonts w:asciiTheme="minorHAnsi" w:eastAsia="Calibri" w:hAnsiTheme="minorHAnsi" w:cstheme="minorHAnsi"/>
                <w:color w:val="auto"/>
                <w:sz w:val="18"/>
                <w:szCs w:val="18"/>
              </w:rPr>
              <w:t xml:space="preserve"> </w:t>
            </w:r>
          </w:p>
          <w:p w14:paraId="0F69CBF6" w14:textId="77777777" w:rsidR="004B47F3" w:rsidRPr="00537DDF" w:rsidRDefault="004B47F3" w:rsidP="004B47F3">
            <w:pPr>
              <w:numPr>
                <w:ilvl w:val="0"/>
                <w:numId w:val="11"/>
              </w:numPr>
              <w:contextualSpacing/>
              <w:jc w:val="left"/>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Mixed deciduous-coniferous forests</w:t>
            </w:r>
          </w:p>
          <w:p w14:paraId="68C2559C" w14:textId="77777777" w:rsidR="004B47F3" w:rsidRPr="00537DDF" w:rsidRDefault="004B47F3" w:rsidP="004B47F3">
            <w:pPr>
              <w:numPr>
                <w:ilvl w:val="0"/>
                <w:numId w:val="11"/>
              </w:numPr>
              <w:contextualSpacing/>
              <w:jc w:val="left"/>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Coniferous forests</w:t>
            </w:r>
          </w:p>
        </w:tc>
      </w:tr>
      <w:tr w:rsidR="004B47F3" w:rsidRPr="00537DDF" w14:paraId="76AAAB10" w14:textId="77777777" w:rsidTr="00A43727">
        <w:tc>
          <w:tcPr>
            <w:tcW w:w="567" w:type="dxa"/>
            <w:tcBorders>
              <w:top w:val="nil"/>
              <w:left w:val="nil"/>
              <w:right w:val="nil"/>
            </w:tcBorders>
            <w:shd w:val="clear" w:color="auto" w:fill="FFFFFF"/>
          </w:tcPr>
          <w:p w14:paraId="00AD8F0E" w14:textId="77777777" w:rsidR="004B47F3" w:rsidRPr="00537DDF" w:rsidRDefault="004B47F3" w:rsidP="004B47F3">
            <w:pPr>
              <w:rPr>
                <w:rFonts w:asciiTheme="minorHAnsi" w:eastAsia="Arial Unicode MS" w:hAnsiTheme="minorHAnsi" w:cstheme="minorHAnsi"/>
                <w:b/>
                <w:sz w:val="18"/>
                <w:szCs w:val="18"/>
              </w:rPr>
            </w:pPr>
          </w:p>
        </w:tc>
        <w:tc>
          <w:tcPr>
            <w:tcW w:w="1984" w:type="dxa"/>
            <w:tcBorders>
              <w:top w:val="nil"/>
              <w:left w:val="nil"/>
              <w:right w:val="nil"/>
            </w:tcBorders>
            <w:shd w:val="clear" w:color="auto" w:fill="FFFFFF"/>
          </w:tcPr>
          <w:p w14:paraId="1D55AA70" w14:textId="77777777" w:rsidR="004B47F3" w:rsidRPr="00537DDF" w:rsidRDefault="004B47F3" w:rsidP="004B47F3">
            <w:pPr>
              <w:jc w:val="left"/>
              <w:rPr>
                <w:rFonts w:asciiTheme="minorHAnsi" w:eastAsia="Arial Unicode MS" w:hAnsiTheme="minorHAnsi" w:cstheme="minorHAnsi"/>
                <w:b/>
                <w:sz w:val="18"/>
                <w:szCs w:val="18"/>
              </w:rPr>
            </w:pPr>
          </w:p>
        </w:tc>
        <w:tc>
          <w:tcPr>
            <w:tcW w:w="6380" w:type="dxa"/>
            <w:tcBorders>
              <w:top w:val="nil"/>
              <w:left w:val="nil"/>
              <w:right w:val="nil"/>
            </w:tcBorders>
            <w:shd w:val="clear" w:color="auto" w:fill="FFFFFF"/>
          </w:tcPr>
          <w:p w14:paraId="7A784473" w14:textId="77777777" w:rsidR="004B47F3" w:rsidRPr="00537DDF" w:rsidRDefault="004B47F3" w:rsidP="004B47F3">
            <w:pPr>
              <w:jc w:val="left"/>
              <w:rPr>
                <w:rFonts w:asciiTheme="minorHAnsi" w:eastAsia="Arial Unicode MS" w:hAnsiTheme="minorHAnsi" w:cstheme="minorHAnsi"/>
                <w:sz w:val="18"/>
                <w:szCs w:val="18"/>
              </w:rPr>
            </w:pPr>
            <w:r w:rsidRPr="00537DDF">
              <w:rPr>
                <w:rFonts w:asciiTheme="minorHAnsi" w:eastAsia="Arial Unicode MS" w:hAnsiTheme="minorHAnsi" w:cstheme="minorHAnsi"/>
                <w:sz w:val="18"/>
                <w:szCs w:val="18"/>
              </w:rPr>
              <w:t>Production function of forests</w:t>
            </w:r>
          </w:p>
          <w:p w14:paraId="72E6DE8E" w14:textId="77777777" w:rsidR="004B47F3" w:rsidRPr="00537DDF" w:rsidRDefault="004B47F3" w:rsidP="004B47F3">
            <w:pPr>
              <w:numPr>
                <w:ilvl w:val="0"/>
                <w:numId w:val="11"/>
              </w:numPr>
              <w:contextualSpacing/>
              <w:jc w:val="left"/>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Forests with limited potential for exploitation</w:t>
            </w:r>
          </w:p>
          <w:p w14:paraId="1DF4F00A" w14:textId="77777777" w:rsidR="004B47F3" w:rsidRPr="00537DDF" w:rsidRDefault="004B47F3" w:rsidP="004B47F3">
            <w:pPr>
              <w:numPr>
                <w:ilvl w:val="0"/>
                <w:numId w:val="11"/>
              </w:numPr>
              <w:contextualSpacing/>
              <w:jc w:val="left"/>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Forests with good potential for exploitation – timber production.</w:t>
            </w:r>
          </w:p>
          <w:p w14:paraId="58A96C40" w14:textId="77777777" w:rsidR="004B47F3" w:rsidRPr="00537DDF" w:rsidRDefault="004B47F3" w:rsidP="004B47F3">
            <w:pPr>
              <w:numPr>
                <w:ilvl w:val="0"/>
                <w:numId w:val="11"/>
              </w:numPr>
              <w:contextualSpacing/>
              <w:jc w:val="left"/>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Forests with good potential for exploitation – non-timber production</w:t>
            </w:r>
          </w:p>
        </w:tc>
      </w:tr>
      <w:tr w:rsidR="004B47F3" w:rsidRPr="00537DDF" w14:paraId="7DF91A1C" w14:textId="77777777" w:rsidTr="00A43727">
        <w:tc>
          <w:tcPr>
            <w:tcW w:w="567" w:type="dxa"/>
            <w:tcBorders>
              <w:top w:val="nil"/>
              <w:left w:val="nil"/>
              <w:right w:val="nil"/>
            </w:tcBorders>
            <w:shd w:val="clear" w:color="auto" w:fill="FFFFFF"/>
          </w:tcPr>
          <w:p w14:paraId="0C718086" w14:textId="77777777" w:rsidR="004B47F3" w:rsidRPr="00537DDF" w:rsidRDefault="004B47F3" w:rsidP="004B47F3">
            <w:pPr>
              <w:rPr>
                <w:rFonts w:asciiTheme="minorHAnsi" w:eastAsia="Arial Unicode MS" w:hAnsiTheme="minorHAnsi" w:cstheme="minorHAnsi"/>
                <w:b/>
                <w:sz w:val="18"/>
                <w:szCs w:val="18"/>
              </w:rPr>
            </w:pPr>
          </w:p>
        </w:tc>
        <w:tc>
          <w:tcPr>
            <w:tcW w:w="1984" w:type="dxa"/>
            <w:tcBorders>
              <w:top w:val="nil"/>
              <w:left w:val="nil"/>
              <w:right w:val="nil"/>
            </w:tcBorders>
            <w:shd w:val="clear" w:color="auto" w:fill="FFFFFF"/>
          </w:tcPr>
          <w:p w14:paraId="795C43F5" w14:textId="77777777" w:rsidR="004B47F3" w:rsidRPr="00537DDF" w:rsidRDefault="004B47F3" w:rsidP="004B47F3">
            <w:pPr>
              <w:jc w:val="left"/>
              <w:rPr>
                <w:rFonts w:asciiTheme="minorHAnsi" w:eastAsia="Arial Unicode MS" w:hAnsiTheme="minorHAnsi" w:cstheme="minorHAnsi"/>
                <w:b/>
                <w:sz w:val="18"/>
                <w:szCs w:val="18"/>
              </w:rPr>
            </w:pPr>
          </w:p>
        </w:tc>
        <w:tc>
          <w:tcPr>
            <w:tcW w:w="6380" w:type="dxa"/>
            <w:tcBorders>
              <w:top w:val="nil"/>
              <w:left w:val="nil"/>
              <w:right w:val="nil"/>
            </w:tcBorders>
            <w:shd w:val="clear" w:color="auto" w:fill="FFFFFF"/>
          </w:tcPr>
          <w:p w14:paraId="63A7FF72" w14:textId="77777777" w:rsidR="004B47F3" w:rsidRPr="00537DDF" w:rsidRDefault="004B47F3" w:rsidP="004B47F3">
            <w:pPr>
              <w:jc w:val="left"/>
              <w:rPr>
                <w:rFonts w:asciiTheme="minorHAnsi" w:eastAsia="Arial Unicode MS" w:hAnsiTheme="minorHAnsi" w:cstheme="minorHAnsi"/>
                <w:sz w:val="18"/>
                <w:szCs w:val="18"/>
              </w:rPr>
            </w:pPr>
            <w:r w:rsidRPr="00537DDF">
              <w:rPr>
                <w:rFonts w:asciiTheme="minorHAnsi" w:eastAsia="Arial Unicode MS" w:hAnsiTheme="minorHAnsi" w:cstheme="minorHAnsi"/>
                <w:sz w:val="18"/>
                <w:szCs w:val="18"/>
              </w:rPr>
              <w:t>Regional classification of forests</w:t>
            </w:r>
          </w:p>
          <w:p w14:paraId="3EFF928E" w14:textId="77777777" w:rsidR="004B47F3" w:rsidRPr="00537DDF" w:rsidRDefault="004B47F3" w:rsidP="004B47F3">
            <w:pPr>
              <w:numPr>
                <w:ilvl w:val="0"/>
                <w:numId w:val="11"/>
              </w:numPr>
              <w:contextualSpacing/>
              <w:jc w:val="left"/>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Boreal forests</w:t>
            </w:r>
          </w:p>
          <w:p w14:paraId="6DA618C4" w14:textId="77777777" w:rsidR="004B47F3" w:rsidRPr="00537DDF" w:rsidRDefault="004B47F3" w:rsidP="004B47F3">
            <w:pPr>
              <w:numPr>
                <w:ilvl w:val="0"/>
                <w:numId w:val="11"/>
              </w:numPr>
              <w:contextualSpacing/>
              <w:jc w:val="left"/>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Temperate forests</w:t>
            </w:r>
          </w:p>
          <w:p w14:paraId="18110679" w14:textId="77777777" w:rsidR="004B47F3" w:rsidRPr="00537DDF" w:rsidRDefault="004B47F3" w:rsidP="004B47F3">
            <w:pPr>
              <w:numPr>
                <w:ilvl w:val="0"/>
                <w:numId w:val="11"/>
              </w:numPr>
              <w:contextualSpacing/>
              <w:jc w:val="left"/>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Mediterranean and sub-Mediterranean forests (including supra-Mediterranean)</w:t>
            </w:r>
          </w:p>
          <w:p w14:paraId="60321FC1" w14:textId="77777777" w:rsidR="004B47F3" w:rsidRPr="00537DDF" w:rsidRDefault="004B47F3" w:rsidP="004B47F3">
            <w:pPr>
              <w:numPr>
                <w:ilvl w:val="0"/>
                <w:numId w:val="11"/>
              </w:numPr>
              <w:contextualSpacing/>
              <w:jc w:val="left"/>
              <w:rPr>
                <w:rFonts w:asciiTheme="minorHAnsi" w:eastAsia="Arial Unicode MS" w:hAnsiTheme="minorHAnsi" w:cstheme="minorHAnsi"/>
                <w:color w:val="auto"/>
                <w:sz w:val="18"/>
                <w:szCs w:val="18"/>
              </w:rPr>
            </w:pPr>
            <w:proofErr w:type="spellStart"/>
            <w:r w:rsidRPr="00537DDF">
              <w:rPr>
                <w:rFonts w:asciiTheme="minorHAnsi" w:eastAsia="Arial Unicode MS" w:hAnsiTheme="minorHAnsi" w:cstheme="minorHAnsi"/>
                <w:color w:val="auto"/>
                <w:sz w:val="18"/>
                <w:szCs w:val="18"/>
              </w:rPr>
              <w:t>Macaronesian</w:t>
            </w:r>
            <w:proofErr w:type="spellEnd"/>
            <w:r w:rsidRPr="00537DDF">
              <w:rPr>
                <w:rFonts w:asciiTheme="minorHAnsi" w:eastAsia="Arial Unicode MS" w:hAnsiTheme="minorHAnsi" w:cstheme="minorHAnsi"/>
                <w:color w:val="auto"/>
                <w:sz w:val="18"/>
                <w:szCs w:val="18"/>
              </w:rPr>
              <w:t xml:space="preserve"> forests</w:t>
            </w:r>
          </w:p>
        </w:tc>
      </w:tr>
      <w:tr w:rsidR="004B47F3" w:rsidRPr="00537DDF" w14:paraId="474AC4BF" w14:textId="77777777" w:rsidTr="004B47F3">
        <w:tc>
          <w:tcPr>
            <w:tcW w:w="567" w:type="dxa"/>
            <w:tcBorders>
              <w:top w:val="nil"/>
              <w:left w:val="nil"/>
              <w:right w:val="nil"/>
            </w:tcBorders>
            <w:shd w:val="clear" w:color="auto" w:fill="F2F2F2" w:themeFill="background1" w:themeFillShade="F2"/>
          </w:tcPr>
          <w:p w14:paraId="586B8CB2" w14:textId="77777777" w:rsidR="004B47F3" w:rsidRPr="00537DDF" w:rsidRDefault="004B47F3" w:rsidP="004B47F3">
            <w:pPr>
              <w:rPr>
                <w:rFonts w:asciiTheme="minorHAnsi" w:eastAsia="Arial Unicode MS" w:hAnsiTheme="minorHAnsi" w:cstheme="minorHAnsi"/>
                <w:b/>
                <w:sz w:val="18"/>
                <w:szCs w:val="18"/>
              </w:rPr>
            </w:pPr>
            <w:r w:rsidRPr="00537DDF">
              <w:rPr>
                <w:rFonts w:asciiTheme="minorHAnsi" w:eastAsia="Arial Unicode MS" w:hAnsiTheme="minorHAnsi" w:cstheme="minorHAnsi"/>
                <w:b/>
                <w:sz w:val="18"/>
                <w:szCs w:val="18"/>
              </w:rPr>
              <w:t>5</w:t>
            </w:r>
          </w:p>
        </w:tc>
        <w:tc>
          <w:tcPr>
            <w:tcW w:w="1984" w:type="dxa"/>
            <w:tcBorders>
              <w:top w:val="nil"/>
              <w:left w:val="nil"/>
              <w:right w:val="nil"/>
            </w:tcBorders>
            <w:shd w:val="clear" w:color="auto" w:fill="F2F2F2" w:themeFill="background1" w:themeFillShade="F2"/>
          </w:tcPr>
          <w:p w14:paraId="3101717D" w14:textId="77777777" w:rsidR="004B47F3" w:rsidRPr="00537DDF" w:rsidRDefault="004B47F3" w:rsidP="004B47F3">
            <w:pPr>
              <w:jc w:val="left"/>
              <w:rPr>
                <w:rFonts w:asciiTheme="minorHAnsi" w:eastAsia="Arial Unicode MS" w:hAnsiTheme="minorHAnsi" w:cstheme="minorHAnsi"/>
                <w:b/>
                <w:bCs/>
                <w:sz w:val="18"/>
                <w:szCs w:val="18"/>
              </w:rPr>
            </w:pPr>
            <w:r w:rsidRPr="00537DDF">
              <w:rPr>
                <w:rFonts w:asciiTheme="minorHAnsi" w:eastAsia="Arial Unicode MS" w:hAnsiTheme="minorHAnsi" w:cstheme="minorHAnsi"/>
                <w:b/>
                <w:bCs/>
                <w:sz w:val="18"/>
                <w:szCs w:val="18"/>
              </w:rPr>
              <w:t>Freshwater habitats</w:t>
            </w:r>
          </w:p>
          <w:p w14:paraId="1F6BA6AC" w14:textId="77777777" w:rsidR="004B47F3" w:rsidRPr="00537DDF" w:rsidRDefault="004B47F3" w:rsidP="004B47F3">
            <w:pPr>
              <w:jc w:val="left"/>
              <w:rPr>
                <w:rFonts w:asciiTheme="minorHAnsi" w:eastAsia="Arial Unicode MS" w:hAnsiTheme="minorHAnsi" w:cstheme="minorHAnsi"/>
                <w:b/>
                <w:bCs/>
                <w:sz w:val="18"/>
                <w:szCs w:val="18"/>
              </w:rPr>
            </w:pPr>
          </w:p>
        </w:tc>
        <w:tc>
          <w:tcPr>
            <w:tcW w:w="6380" w:type="dxa"/>
            <w:tcBorders>
              <w:top w:val="nil"/>
              <w:left w:val="nil"/>
              <w:right w:val="nil"/>
            </w:tcBorders>
            <w:shd w:val="clear" w:color="auto" w:fill="F2F2F2" w:themeFill="background1" w:themeFillShade="F2"/>
          </w:tcPr>
          <w:p w14:paraId="7FE5DB4A" w14:textId="77777777" w:rsidR="004B47F3" w:rsidRPr="00537DDF" w:rsidRDefault="004B47F3" w:rsidP="004B47F3">
            <w:pPr>
              <w:jc w:val="left"/>
              <w:rPr>
                <w:rFonts w:asciiTheme="minorHAnsi" w:eastAsia="Arial Unicode MS" w:hAnsiTheme="minorHAnsi" w:cstheme="minorHAnsi"/>
                <w:sz w:val="18"/>
                <w:szCs w:val="18"/>
              </w:rPr>
            </w:pPr>
            <w:r w:rsidRPr="00537DDF">
              <w:rPr>
                <w:rFonts w:asciiTheme="minorHAnsi" w:eastAsia="Arial Unicode MS" w:hAnsiTheme="minorHAnsi" w:cstheme="minorHAnsi"/>
                <w:sz w:val="18"/>
                <w:szCs w:val="18"/>
              </w:rPr>
              <w:t xml:space="preserve"> Character of river habitats</w:t>
            </w:r>
          </w:p>
          <w:p w14:paraId="301A98AD" w14:textId="77777777" w:rsidR="004B47F3" w:rsidRPr="00537DDF" w:rsidRDefault="004B47F3" w:rsidP="004B47F3">
            <w:pPr>
              <w:numPr>
                <w:ilvl w:val="0"/>
                <w:numId w:val="9"/>
              </w:numPr>
              <w:contextualSpacing/>
              <w:jc w:val="left"/>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Lowland rivers</w:t>
            </w:r>
          </w:p>
          <w:p w14:paraId="075FE2D1" w14:textId="77777777" w:rsidR="004B47F3" w:rsidRPr="00537DDF" w:rsidRDefault="004B47F3" w:rsidP="004B47F3">
            <w:pPr>
              <w:numPr>
                <w:ilvl w:val="0"/>
                <w:numId w:val="9"/>
              </w:numPr>
              <w:contextualSpacing/>
              <w:jc w:val="left"/>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Mid-altitude rivers</w:t>
            </w:r>
          </w:p>
          <w:p w14:paraId="048D27B9" w14:textId="77777777" w:rsidR="004B47F3" w:rsidRPr="00537DDF" w:rsidRDefault="004B47F3" w:rsidP="004B47F3">
            <w:pPr>
              <w:numPr>
                <w:ilvl w:val="0"/>
                <w:numId w:val="9"/>
              </w:numPr>
              <w:contextualSpacing/>
              <w:jc w:val="left"/>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Highland rivers</w:t>
            </w:r>
          </w:p>
          <w:p w14:paraId="363995BC" w14:textId="77777777" w:rsidR="004B47F3" w:rsidRPr="00537DDF" w:rsidRDefault="004B47F3" w:rsidP="004B47F3">
            <w:pPr>
              <w:numPr>
                <w:ilvl w:val="0"/>
                <w:numId w:val="9"/>
              </w:numPr>
              <w:contextualSpacing/>
              <w:jc w:val="left"/>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Mediterranean rivers</w:t>
            </w:r>
          </w:p>
          <w:p w14:paraId="5A32299B" w14:textId="77777777" w:rsidR="004B47F3" w:rsidRPr="00537DDF" w:rsidRDefault="004B47F3" w:rsidP="004B47F3">
            <w:pPr>
              <w:numPr>
                <w:ilvl w:val="0"/>
                <w:numId w:val="9"/>
              </w:numPr>
              <w:contextualSpacing/>
              <w:jc w:val="left"/>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Temporary streams and rivers</w:t>
            </w:r>
          </w:p>
          <w:p w14:paraId="5173171E" w14:textId="77777777" w:rsidR="004B47F3" w:rsidRPr="00537DDF" w:rsidRDefault="004B47F3" w:rsidP="004B47F3">
            <w:pPr>
              <w:contextualSpacing/>
              <w:jc w:val="left"/>
              <w:rPr>
                <w:rFonts w:asciiTheme="minorHAnsi" w:eastAsia="Arial Unicode MS" w:hAnsiTheme="minorHAnsi" w:cstheme="minorHAnsi"/>
                <w:color w:val="auto"/>
                <w:sz w:val="18"/>
                <w:szCs w:val="18"/>
              </w:rPr>
            </w:pPr>
            <w:r w:rsidRPr="00537DDF">
              <w:rPr>
                <w:rFonts w:asciiTheme="minorHAnsi" w:eastAsia="Arial Unicode MS" w:hAnsiTheme="minorHAnsi" w:cstheme="minorHAnsi"/>
                <w:i/>
                <w:iCs/>
                <w:sz w:val="18"/>
                <w:szCs w:val="18"/>
              </w:rPr>
              <w:t>note that river contains all kinds and sizes of running waters</w:t>
            </w:r>
          </w:p>
        </w:tc>
      </w:tr>
      <w:tr w:rsidR="004B47F3" w:rsidRPr="00537DDF" w14:paraId="40187FD3" w14:textId="77777777" w:rsidTr="004B47F3">
        <w:tc>
          <w:tcPr>
            <w:tcW w:w="567" w:type="dxa"/>
            <w:tcBorders>
              <w:top w:val="nil"/>
              <w:left w:val="nil"/>
              <w:right w:val="nil"/>
            </w:tcBorders>
            <w:shd w:val="clear" w:color="auto" w:fill="F2F2F2" w:themeFill="background1" w:themeFillShade="F2"/>
          </w:tcPr>
          <w:p w14:paraId="1A6AADFA" w14:textId="77777777" w:rsidR="004B47F3" w:rsidRPr="00537DDF" w:rsidRDefault="004B47F3" w:rsidP="004B47F3">
            <w:pPr>
              <w:rPr>
                <w:rFonts w:asciiTheme="minorHAnsi" w:eastAsia="Arial Unicode MS" w:hAnsiTheme="minorHAnsi" w:cstheme="minorHAnsi"/>
                <w:b/>
                <w:sz w:val="18"/>
                <w:szCs w:val="18"/>
              </w:rPr>
            </w:pPr>
          </w:p>
        </w:tc>
        <w:tc>
          <w:tcPr>
            <w:tcW w:w="1984" w:type="dxa"/>
            <w:tcBorders>
              <w:top w:val="nil"/>
              <w:left w:val="nil"/>
              <w:right w:val="nil"/>
            </w:tcBorders>
            <w:shd w:val="clear" w:color="auto" w:fill="F2F2F2" w:themeFill="background1" w:themeFillShade="F2"/>
          </w:tcPr>
          <w:p w14:paraId="09A11A74" w14:textId="77777777" w:rsidR="004B47F3" w:rsidRPr="00537DDF" w:rsidRDefault="004B47F3" w:rsidP="004B47F3">
            <w:pPr>
              <w:jc w:val="left"/>
              <w:rPr>
                <w:rFonts w:asciiTheme="minorHAnsi" w:eastAsia="Arial Unicode MS" w:hAnsiTheme="minorHAnsi" w:cstheme="minorHAnsi"/>
                <w:b/>
                <w:sz w:val="18"/>
                <w:szCs w:val="18"/>
              </w:rPr>
            </w:pPr>
          </w:p>
        </w:tc>
        <w:tc>
          <w:tcPr>
            <w:tcW w:w="6380" w:type="dxa"/>
            <w:tcBorders>
              <w:top w:val="nil"/>
              <w:left w:val="nil"/>
              <w:right w:val="nil"/>
            </w:tcBorders>
            <w:shd w:val="clear" w:color="auto" w:fill="F2F2F2" w:themeFill="background1" w:themeFillShade="F2"/>
          </w:tcPr>
          <w:p w14:paraId="04808453" w14:textId="77777777" w:rsidR="004B47F3" w:rsidRPr="00537DDF" w:rsidRDefault="004B47F3" w:rsidP="004B47F3">
            <w:pPr>
              <w:jc w:val="left"/>
              <w:rPr>
                <w:rFonts w:asciiTheme="minorHAnsi" w:eastAsia="Arial Unicode MS" w:hAnsiTheme="minorHAnsi" w:cstheme="minorHAnsi"/>
                <w:sz w:val="18"/>
                <w:szCs w:val="18"/>
              </w:rPr>
            </w:pPr>
            <w:r w:rsidRPr="00537DDF">
              <w:rPr>
                <w:rFonts w:asciiTheme="minorHAnsi" w:eastAsia="Arial Unicode MS" w:hAnsiTheme="minorHAnsi" w:cstheme="minorHAnsi"/>
                <w:sz w:val="18"/>
                <w:szCs w:val="18"/>
              </w:rPr>
              <w:t>Character of lake habitats</w:t>
            </w:r>
          </w:p>
          <w:p w14:paraId="51610FC3" w14:textId="77777777" w:rsidR="004B47F3" w:rsidRPr="00537DDF" w:rsidRDefault="004B47F3" w:rsidP="004B47F3">
            <w:pPr>
              <w:numPr>
                <w:ilvl w:val="0"/>
                <w:numId w:val="9"/>
              </w:numPr>
              <w:contextualSpacing/>
              <w:jc w:val="left"/>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Lowland lakes</w:t>
            </w:r>
          </w:p>
          <w:p w14:paraId="13A67ABE" w14:textId="77777777" w:rsidR="004B47F3" w:rsidRPr="00537DDF" w:rsidRDefault="004B47F3" w:rsidP="004B47F3">
            <w:pPr>
              <w:numPr>
                <w:ilvl w:val="0"/>
                <w:numId w:val="9"/>
              </w:numPr>
              <w:contextualSpacing/>
              <w:jc w:val="left"/>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Mid-altitude lakes</w:t>
            </w:r>
          </w:p>
          <w:p w14:paraId="74BF88C3" w14:textId="77777777" w:rsidR="004B47F3" w:rsidRPr="00537DDF" w:rsidRDefault="004B47F3" w:rsidP="004B47F3">
            <w:pPr>
              <w:numPr>
                <w:ilvl w:val="0"/>
                <w:numId w:val="9"/>
              </w:numPr>
              <w:contextualSpacing/>
              <w:jc w:val="left"/>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Highland lakes</w:t>
            </w:r>
          </w:p>
          <w:p w14:paraId="72EE9474" w14:textId="77777777" w:rsidR="004B47F3" w:rsidRPr="00537DDF" w:rsidRDefault="004B47F3" w:rsidP="004B47F3">
            <w:pPr>
              <w:numPr>
                <w:ilvl w:val="0"/>
                <w:numId w:val="9"/>
              </w:numPr>
              <w:contextualSpacing/>
              <w:jc w:val="left"/>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Mediterranean lakes</w:t>
            </w:r>
          </w:p>
          <w:p w14:paraId="45C20A78" w14:textId="77777777" w:rsidR="004B47F3" w:rsidRPr="00537DDF" w:rsidRDefault="004B47F3" w:rsidP="004B47F3">
            <w:pPr>
              <w:numPr>
                <w:ilvl w:val="0"/>
                <w:numId w:val="9"/>
              </w:numPr>
              <w:contextualSpacing/>
              <w:jc w:val="left"/>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Temporary lakes</w:t>
            </w:r>
          </w:p>
        </w:tc>
      </w:tr>
      <w:tr w:rsidR="004B47F3" w:rsidRPr="00537DDF" w14:paraId="1D290333" w14:textId="77777777" w:rsidTr="00A43727">
        <w:tc>
          <w:tcPr>
            <w:tcW w:w="567" w:type="dxa"/>
            <w:tcBorders>
              <w:top w:val="nil"/>
              <w:left w:val="nil"/>
              <w:right w:val="nil"/>
            </w:tcBorders>
            <w:shd w:val="clear" w:color="auto" w:fill="FFFFFF"/>
          </w:tcPr>
          <w:p w14:paraId="06ECA084" w14:textId="77777777" w:rsidR="004B47F3" w:rsidRPr="00537DDF" w:rsidRDefault="004B47F3" w:rsidP="004B47F3">
            <w:pPr>
              <w:rPr>
                <w:rFonts w:asciiTheme="minorHAnsi" w:eastAsia="Arial Unicode MS" w:hAnsiTheme="minorHAnsi" w:cstheme="minorHAnsi"/>
                <w:b/>
                <w:sz w:val="18"/>
                <w:szCs w:val="18"/>
              </w:rPr>
            </w:pPr>
            <w:r w:rsidRPr="00537DDF">
              <w:rPr>
                <w:rFonts w:asciiTheme="minorHAnsi" w:eastAsia="Arial Unicode MS" w:hAnsiTheme="minorHAnsi" w:cstheme="minorHAnsi"/>
                <w:b/>
                <w:sz w:val="18"/>
                <w:szCs w:val="18"/>
              </w:rPr>
              <w:t>6</w:t>
            </w:r>
          </w:p>
        </w:tc>
        <w:tc>
          <w:tcPr>
            <w:tcW w:w="1984" w:type="dxa"/>
            <w:tcBorders>
              <w:top w:val="nil"/>
              <w:left w:val="nil"/>
              <w:right w:val="nil"/>
            </w:tcBorders>
            <w:shd w:val="clear" w:color="auto" w:fill="FFFFFF"/>
          </w:tcPr>
          <w:p w14:paraId="3ED699C8" w14:textId="77777777" w:rsidR="004B47F3" w:rsidRPr="00537DDF" w:rsidRDefault="004B47F3" w:rsidP="004B47F3">
            <w:pPr>
              <w:jc w:val="left"/>
              <w:rPr>
                <w:rFonts w:asciiTheme="minorHAnsi" w:eastAsia="Arial Unicode MS" w:hAnsiTheme="minorHAnsi" w:cstheme="minorHAnsi"/>
                <w:b/>
                <w:sz w:val="18"/>
                <w:szCs w:val="18"/>
              </w:rPr>
            </w:pPr>
            <w:r w:rsidRPr="00537DDF">
              <w:rPr>
                <w:rFonts w:asciiTheme="minorHAnsi" w:eastAsia="Arial Unicode MS" w:hAnsiTheme="minorHAnsi" w:cstheme="minorHAnsi"/>
                <w:b/>
                <w:bCs/>
                <w:sz w:val="18"/>
                <w:szCs w:val="18"/>
              </w:rPr>
              <w:t>Wetland habitats</w:t>
            </w:r>
          </w:p>
        </w:tc>
        <w:tc>
          <w:tcPr>
            <w:tcW w:w="6380" w:type="dxa"/>
            <w:tcBorders>
              <w:top w:val="nil"/>
              <w:left w:val="nil"/>
              <w:right w:val="nil"/>
            </w:tcBorders>
            <w:shd w:val="clear" w:color="auto" w:fill="FFFFFF"/>
          </w:tcPr>
          <w:p w14:paraId="49D65F7A" w14:textId="77777777" w:rsidR="004B47F3" w:rsidRPr="00537DDF" w:rsidRDefault="004B47F3" w:rsidP="004B47F3">
            <w:pPr>
              <w:jc w:val="left"/>
              <w:rPr>
                <w:rFonts w:asciiTheme="minorHAnsi" w:eastAsia="Arial Unicode MS" w:hAnsiTheme="minorHAnsi" w:cstheme="minorHAnsi"/>
                <w:sz w:val="18"/>
                <w:szCs w:val="18"/>
              </w:rPr>
            </w:pPr>
            <w:r w:rsidRPr="00537DDF">
              <w:rPr>
                <w:rFonts w:asciiTheme="minorHAnsi" w:eastAsia="Arial Unicode MS" w:hAnsiTheme="minorHAnsi" w:cstheme="minorHAnsi"/>
                <w:sz w:val="18"/>
                <w:szCs w:val="18"/>
              </w:rPr>
              <w:t>Character of wetland habitats</w:t>
            </w:r>
          </w:p>
          <w:p w14:paraId="4019B2A6" w14:textId="77777777" w:rsidR="004B47F3" w:rsidRPr="00537DDF" w:rsidRDefault="004B47F3" w:rsidP="004B47F3">
            <w:pPr>
              <w:numPr>
                <w:ilvl w:val="0"/>
                <w:numId w:val="9"/>
              </w:numPr>
              <w:contextualSpacing/>
              <w:jc w:val="left"/>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Bogs and mires</w:t>
            </w:r>
          </w:p>
          <w:p w14:paraId="34E7504A" w14:textId="77777777" w:rsidR="004B47F3" w:rsidRPr="00537DDF" w:rsidRDefault="004B47F3" w:rsidP="004B47F3">
            <w:pPr>
              <w:numPr>
                <w:ilvl w:val="0"/>
                <w:numId w:val="9"/>
              </w:numPr>
              <w:contextualSpacing/>
              <w:jc w:val="left"/>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Calcareous fens and wet meadows</w:t>
            </w:r>
          </w:p>
          <w:p w14:paraId="28FFF363" w14:textId="77777777" w:rsidR="004B47F3" w:rsidRPr="00537DDF" w:rsidRDefault="004B47F3" w:rsidP="004B47F3">
            <w:pPr>
              <w:numPr>
                <w:ilvl w:val="0"/>
                <w:numId w:val="9"/>
              </w:numPr>
              <w:contextualSpacing/>
              <w:jc w:val="left"/>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Inland salt marshes</w:t>
            </w:r>
          </w:p>
          <w:p w14:paraId="7E28E1E5" w14:textId="77777777" w:rsidR="004B47F3" w:rsidRPr="00537DDF" w:rsidRDefault="004B47F3" w:rsidP="004B47F3">
            <w:pPr>
              <w:numPr>
                <w:ilvl w:val="0"/>
                <w:numId w:val="9"/>
              </w:numPr>
              <w:contextualSpacing/>
              <w:jc w:val="left"/>
              <w:rPr>
                <w:rFonts w:asciiTheme="minorHAnsi" w:eastAsia="Arial Unicode MS" w:hAnsiTheme="minorHAnsi" w:cstheme="minorHAnsi"/>
                <w:color w:val="auto"/>
                <w:sz w:val="18"/>
                <w:szCs w:val="18"/>
              </w:rPr>
            </w:pPr>
            <w:r w:rsidRPr="00537DDF">
              <w:rPr>
                <w:rFonts w:asciiTheme="minorHAnsi" w:eastAsia="Arial Unicode MS" w:hAnsiTheme="minorHAnsi" w:cstheme="minorHAnsi"/>
                <w:sz w:val="18"/>
                <w:szCs w:val="18"/>
              </w:rPr>
              <w:t>Wet heaths and scrubs</w:t>
            </w:r>
            <w:r w:rsidRPr="00537DDF">
              <w:rPr>
                <w:rFonts w:asciiTheme="minorHAnsi" w:eastAsia="Arial Unicode MS" w:hAnsiTheme="minorHAnsi" w:cstheme="minorHAnsi"/>
                <w:color w:val="auto"/>
                <w:sz w:val="18"/>
                <w:szCs w:val="18"/>
              </w:rPr>
              <w:t xml:space="preserve"> </w:t>
            </w:r>
          </w:p>
          <w:p w14:paraId="016F1298" w14:textId="77777777" w:rsidR="004B47F3" w:rsidRPr="00537DDF" w:rsidRDefault="004B47F3" w:rsidP="004B47F3">
            <w:pPr>
              <w:numPr>
                <w:ilvl w:val="0"/>
                <w:numId w:val="9"/>
              </w:numPr>
              <w:contextualSpacing/>
              <w:jc w:val="left"/>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 xml:space="preserve">Wet forests </w:t>
            </w:r>
          </w:p>
        </w:tc>
      </w:tr>
      <w:tr w:rsidR="004B47F3" w:rsidRPr="00537DDF" w14:paraId="282C17BD" w14:textId="77777777" w:rsidTr="00A43727">
        <w:tc>
          <w:tcPr>
            <w:tcW w:w="567" w:type="dxa"/>
            <w:tcBorders>
              <w:top w:val="nil"/>
              <w:left w:val="nil"/>
              <w:right w:val="nil"/>
            </w:tcBorders>
            <w:shd w:val="clear" w:color="auto" w:fill="FFFFFF"/>
          </w:tcPr>
          <w:p w14:paraId="496C74EC" w14:textId="77777777" w:rsidR="004B47F3" w:rsidRPr="00537DDF" w:rsidRDefault="004B47F3" w:rsidP="004B47F3">
            <w:pPr>
              <w:rPr>
                <w:rFonts w:asciiTheme="minorHAnsi" w:eastAsia="Arial Unicode MS" w:hAnsiTheme="minorHAnsi" w:cstheme="minorHAnsi"/>
                <w:b/>
                <w:sz w:val="18"/>
                <w:szCs w:val="18"/>
              </w:rPr>
            </w:pPr>
          </w:p>
        </w:tc>
        <w:tc>
          <w:tcPr>
            <w:tcW w:w="1984" w:type="dxa"/>
            <w:tcBorders>
              <w:top w:val="nil"/>
              <w:left w:val="nil"/>
              <w:right w:val="nil"/>
            </w:tcBorders>
            <w:shd w:val="clear" w:color="auto" w:fill="FFFFFF"/>
          </w:tcPr>
          <w:p w14:paraId="60CE6C51" w14:textId="77777777" w:rsidR="004B47F3" w:rsidRPr="00537DDF" w:rsidRDefault="004B47F3" w:rsidP="004B47F3">
            <w:pPr>
              <w:jc w:val="left"/>
              <w:rPr>
                <w:rFonts w:asciiTheme="minorHAnsi" w:eastAsia="Arial Unicode MS" w:hAnsiTheme="minorHAnsi" w:cstheme="minorHAnsi"/>
                <w:b/>
                <w:sz w:val="18"/>
                <w:szCs w:val="18"/>
              </w:rPr>
            </w:pPr>
          </w:p>
        </w:tc>
        <w:tc>
          <w:tcPr>
            <w:tcW w:w="6380" w:type="dxa"/>
            <w:tcBorders>
              <w:top w:val="nil"/>
              <w:left w:val="nil"/>
              <w:right w:val="nil"/>
            </w:tcBorders>
            <w:shd w:val="clear" w:color="auto" w:fill="FFFFFF"/>
          </w:tcPr>
          <w:p w14:paraId="6A1E5B34" w14:textId="77777777" w:rsidR="004B47F3" w:rsidRPr="00537DDF" w:rsidRDefault="004B47F3" w:rsidP="004B47F3">
            <w:pPr>
              <w:jc w:val="left"/>
              <w:rPr>
                <w:rFonts w:asciiTheme="minorHAnsi" w:eastAsia="Arial Unicode MS" w:hAnsiTheme="minorHAnsi" w:cstheme="minorHAnsi"/>
                <w:sz w:val="18"/>
                <w:szCs w:val="18"/>
              </w:rPr>
            </w:pPr>
            <w:r w:rsidRPr="00537DDF">
              <w:rPr>
                <w:rFonts w:asciiTheme="minorHAnsi" w:eastAsia="Arial Unicode MS" w:hAnsiTheme="minorHAnsi" w:cstheme="minorHAnsi"/>
                <w:sz w:val="18"/>
                <w:szCs w:val="18"/>
              </w:rPr>
              <w:t>Habitats of the floodplains</w:t>
            </w:r>
          </w:p>
          <w:p w14:paraId="299DDCCB" w14:textId="77777777" w:rsidR="004B47F3" w:rsidRPr="00537DDF" w:rsidRDefault="004B47F3" w:rsidP="004B47F3">
            <w:pPr>
              <w:numPr>
                <w:ilvl w:val="0"/>
                <w:numId w:val="26"/>
              </w:numPr>
              <w:contextualSpacing/>
              <w:rPr>
                <w:rFonts w:asciiTheme="minorHAnsi" w:eastAsia="Arial Unicode MS" w:hAnsiTheme="minorHAnsi" w:cstheme="minorHAnsi"/>
                <w:sz w:val="18"/>
                <w:szCs w:val="18"/>
              </w:rPr>
            </w:pPr>
            <w:r w:rsidRPr="00537DDF">
              <w:rPr>
                <w:rFonts w:asciiTheme="minorHAnsi" w:eastAsia="Arial Unicode MS" w:hAnsiTheme="minorHAnsi" w:cstheme="minorHAnsi"/>
                <w:sz w:val="18"/>
                <w:szCs w:val="18"/>
              </w:rPr>
              <w:t>Riparian &amp; alluvial habitats</w:t>
            </w:r>
          </w:p>
        </w:tc>
      </w:tr>
      <w:tr w:rsidR="004B47F3" w:rsidRPr="00537DDF" w14:paraId="6DE1EAD8" w14:textId="77777777" w:rsidTr="00A43727">
        <w:tc>
          <w:tcPr>
            <w:tcW w:w="567" w:type="dxa"/>
            <w:tcBorders>
              <w:top w:val="nil"/>
              <w:left w:val="nil"/>
              <w:right w:val="nil"/>
            </w:tcBorders>
            <w:shd w:val="clear" w:color="auto" w:fill="F2F2F2"/>
          </w:tcPr>
          <w:p w14:paraId="3E9765C8" w14:textId="77777777" w:rsidR="004B47F3" w:rsidRPr="00537DDF" w:rsidRDefault="004B47F3" w:rsidP="004B47F3">
            <w:pPr>
              <w:rPr>
                <w:rFonts w:asciiTheme="minorHAnsi" w:eastAsia="Arial Unicode MS" w:hAnsiTheme="minorHAnsi" w:cstheme="minorHAnsi"/>
                <w:b/>
                <w:sz w:val="18"/>
                <w:szCs w:val="18"/>
              </w:rPr>
            </w:pPr>
            <w:r w:rsidRPr="00537DDF">
              <w:rPr>
                <w:rFonts w:asciiTheme="minorHAnsi" w:eastAsia="Arial Unicode MS" w:hAnsiTheme="minorHAnsi" w:cstheme="minorHAnsi"/>
                <w:b/>
                <w:sz w:val="18"/>
                <w:szCs w:val="18"/>
              </w:rPr>
              <w:t>7</w:t>
            </w:r>
          </w:p>
        </w:tc>
        <w:tc>
          <w:tcPr>
            <w:tcW w:w="1984" w:type="dxa"/>
            <w:tcBorders>
              <w:top w:val="nil"/>
              <w:left w:val="nil"/>
              <w:right w:val="nil"/>
            </w:tcBorders>
            <w:shd w:val="clear" w:color="auto" w:fill="F2F2F2"/>
          </w:tcPr>
          <w:p w14:paraId="5128855E" w14:textId="77777777" w:rsidR="004B47F3" w:rsidRPr="00537DDF" w:rsidRDefault="004B47F3" w:rsidP="004B47F3">
            <w:pPr>
              <w:jc w:val="left"/>
              <w:rPr>
                <w:rFonts w:asciiTheme="minorHAnsi" w:eastAsia="Arial Unicode MS" w:hAnsiTheme="minorHAnsi" w:cstheme="minorHAnsi"/>
                <w:b/>
                <w:sz w:val="18"/>
                <w:szCs w:val="18"/>
              </w:rPr>
            </w:pPr>
            <w:r w:rsidRPr="00537DDF">
              <w:rPr>
                <w:rFonts w:asciiTheme="minorHAnsi" w:eastAsia="Arial Unicode MS" w:hAnsiTheme="minorHAnsi" w:cstheme="minorHAnsi"/>
                <w:b/>
                <w:sz w:val="18"/>
                <w:szCs w:val="18"/>
              </w:rPr>
              <w:t>Coastal habitats</w:t>
            </w:r>
          </w:p>
        </w:tc>
        <w:tc>
          <w:tcPr>
            <w:tcW w:w="6380" w:type="dxa"/>
            <w:tcBorders>
              <w:top w:val="nil"/>
              <w:left w:val="nil"/>
              <w:right w:val="nil"/>
            </w:tcBorders>
            <w:shd w:val="clear" w:color="auto" w:fill="F2F2F2"/>
          </w:tcPr>
          <w:p w14:paraId="1A914D94" w14:textId="77777777" w:rsidR="004B47F3" w:rsidRPr="00537DDF" w:rsidRDefault="004B47F3" w:rsidP="004B47F3">
            <w:pPr>
              <w:jc w:val="left"/>
              <w:rPr>
                <w:rFonts w:asciiTheme="minorHAnsi" w:eastAsia="Arial Unicode MS" w:hAnsiTheme="minorHAnsi" w:cstheme="minorHAnsi"/>
                <w:sz w:val="18"/>
                <w:szCs w:val="18"/>
              </w:rPr>
            </w:pPr>
            <w:r w:rsidRPr="00537DDF">
              <w:rPr>
                <w:rFonts w:asciiTheme="minorHAnsi" w:eastAsia="Arial Unicode MS" w:hAnsiTheme="minorHAnsi" w:cstheme="minorHAnsi"/>
                <w:sz w:val="18"/>
                <w:szCs w:val="18"/>
              </w:rPr>
              <w:t>Character of coastal habitats</w:t>
            </w:r>
          </w:p>
          <w:p w14:paraId="5359E5DB" w14:textId="77777777" w:rsidR="004B47F3" w:rsidRPr="00537DDF" w:rsidRDefault="004B47F3" w:rsidP="004B47F3">
            <w:pPr>
              <w:numPr>
                <w:ilvl w:val="0"/>
                <w:numId w:val="8"/>
              </w:numPr>
              <w:contextualSpacing/>
              <w:jc w:val="left"/>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 xml:space="preserve">Intertidal flats </w:t>
            </w:r>
          </w:p>
          <w:p w14:paraId="3AD3DA27" w14:textId="77777777" w:rsidR="004B47F3" w:rsidRPr="00537DDF" w:rsidRDefault="004B47F3" w:rsidP="004B47F3">
            <w:pPr>
              <w:numPr>
                <w:ilvl w:val="0"/>
                <w:numId w:val="8"/>
              </w:numPr>
              <w:contextualSpacing/>
              <w:jc w:val="left"/>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Rocky shores</w:t>
            </w:r>
          </w:p>
          <w:p w14:paraId="6C64CA9B" w14:textId="77777777" w:rsidR="004B47F3" w:rsidRPr="00537DDF" w:rsidRDefault="004B47F3" w:rsidP="004B47F3">
            <w:pPr>
              <w:numPr>
                <w:ilvl w:val="0"/>
                <w:numId w:val="8"/>
              </w:numPr>
              <w:contextualSpacing/>
              <w:jc w:val="left"/>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Sandy coast</w:t>
            </w:r>
          </w:p>
          <w:p w14:paraId="71BD7E3D" w14:textId="77777777" w:rsidR="004B47F3" w:rsidRPr="00537DDF" w:rsidRDefault="004B47F3" w:rsidP="004B47F3">
            <w:pPr>
              <w:numPr>
                <w:ilvl w:val="0"/>
                <w:numId w:val="8"/>
              </w:numPr>
              <w:contextualSpacing/>
              <w:jc w:val="left"/>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Lagoons</w:t>
            </w:r>
          </w:p>
          <w:p w14:paraId="0DA0D396" w14:textId="77777777" w:rsidR="004B47F3" w:rsidRPr="00537DDF" w:rsidRDefault="004B47F3" w:rsidP="004B47F3">
            <w:pPr>
              <w:numPr>
                <w:ilvl w:val="0"/>
                <w:numId w:val="8"/>
              </w:numPr>
              <w:contextualSpacing/>
              <w:jc w:val="left"/>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Estuarine complexes</w:t>
            </w:r>
          </w:p>
        </w:tc>
      </w:tr>
      <w:tr w:rsidR="004B47F3" w:rsidRPr="00537DDF" w14:paraId="01532684" w14:textId="77777777" w:rsidTr="00E6486B">
        <w:tc>
          <w:tcPr>
            <w:tcW w:w="567" w:type="dxa"/>
            <w:tcBorders>
              <w:top w:val="nil"/>
              <w:left w:val="nil"/>
              <w:bottom w:val="single" w:sz="4" w:space="0" w:color="auto"/>
              <w:right w:val="nil"/>
            </w:tcBorders>
            <w:shd w:val="clear" w:color="auto" w:fill="F2F2F2"/>
          </w:tcPr>
          <w:p w14:paraId="0EFB5A01" w14:textId="77777777" w:rsidR="004B47F3" w:rsidRPr="00537DDF" w:rsidRDefault="004B47F3" w:rsidP="004B47F3">
            <w:pPr>
              <w:rPr>
                <w:rFonts w:asciiTheme="minorHAnsi" w:eastAsia="Arial Unicode MS" w:hAnsiTheme="minorHAnsi" w:cstheme="minorHAnsi"/>
                <w:b/>
                <w:sz w:val="18"/>
                <w:szCs w:val="18"/>
              </w:rPr>
            </w:pPr>
          </w:p>
        </w:tc>
        <w:tc>
          <w:tcPr>
            <w:tcW w:w="1984" w:type="dxa"/>
            <w:tcBorders>
              <w:top w:val="nil"/>
              <w:left w:val="nil"/>
              <w:bottom w:val="single" w:sz="4" w:space="0" w:color="auto"/>
              <w:right w:val="nil"/>
            </w:tcBorders>
            <w:shd w:val="clear" w:color="auto" w:fill="F2F2F2"/>
          </w:tcPr>
          <w:p w14:paraId="5BB8A3D1" w14:textId="77777777" w:rsidR="004B47F3" w:rsidRPr="00537DDF" w:rsidRDefault="004B47F3" w:rsidP="004B47F3">
            <w:pPr>
              <w:jc w:val="left"/>
              <w:rPr>
                <w:rFonts w:asciiTheme="minorHAnsi" w:eastAsia="Arial Unicode MS" w:hAnsiTheme="minorHAnsi" w:cstheme="minorHAnsi"/>
                <w:b/>
                <w:sz w:val="18"/>
                <w:szCs w:val="18"/>
              </w:rPr>
            </w:pPr>
          </w:p>
        </w:tc>
        <w:tc>
          <w:tcPr>
            <w:tcW w:w="6380" w:type="dxa"/>
            <w:tcBorders>
              <w:top w:val="nil"/>
              <w:left w:val="nil"/>
              <w:bottom w:val="single" w:sz="4" w:space="0" w:color="auto"/>
              <w:right w:val="nil"/>
            </w:tcBorders>
            <w:shd w:val="clear" w:color="auto" w:fill="F2F2F2"/>
          </w:tcPr>
          <w:p w14:paraId="55715F64" w14:textId="77777777" w:rsidR="004B47F3" w:rsidRPr="00537DDF" w:rsidRDefault="004B47F3" w:rsidP="004B47F3">
            <w:pPr>
              <w:jc w:val="left"/>
              <w:rPr>
                <w:rFonts w:asciiTheme="minorHAnsi" w:eastAsia="Arial Unicode MS" w:hAnsiTheme="minorHAnsi" w:cstheme="minorHAnsi"/>
                <w:sz w:val="18"/>
                <w:szCs w:val="18"/>
              </w:rPr>
            </w:pPr>
            <w:r w:rsidRPr="00537DDF">
              <w:rPr>
                <w:rFonts w:asciiTheme="minorHAnsi" w:eastAsia="Arial Unicode MS" w:hAnsiTheme="minorHAnsi" w:cstheme="minorHAnsi"/>
                <w:sz w:val="18"/>
                <w:szCs w:val="18"/>
              </w:rPr>
              <w:t>Coasts of sea systems</w:t>
            </w:r>
          </w:p>
          <w:p w14:paraId="796570B1" w14:textId="77777777" w:rsidR="004B47F3" w:rsidRPr="00537DDF" w:rsidRDefault="004B47F3" w:rsidP="004B47F3">
            <w:pPr>
              <w:numPr>
                <w:ilvl w:val="0"/>
                <w:numId w:val="7"/>
              </w:numPr>
              <w:contextualSpacing/>
              <w:jc w:val="left"/>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Atlantic coast</w:t>
            </w:r>
          </w:p>
          <w:p w14:paraId="43A12FAF" w14:textId="77777777" w:rsidR="004B47F3" w:rsidRPr="00537DDF" w:rsidRDefault="004B47F3" w:rsidP="004B47F3">
            <w:pPr>
              <w:numPr>
                <w:ilvl w:val="0"/>
                <w:numId w:val="7"/>
              </w:numPr>
              <w:contextualSpacing/>
              <w:jc w:val="left"/>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Baltic coast</w:t>
            </w:r>
          </w:p>
          <w:p w14:paraId="19AF304E" w14:textId="77777777" w:rsidR="004B47F3" w:rsidRPr="00537DDF" w:rsidRDefault="004B47F3" w:rsidP="004B47F3">
            <w:pPr>
              <w:numPr>
                <w:ilvl w:val="0"/>
                <w:numId w:val="7"/>
              </w:numPr>
              <w:contextualSpacing/>
              <w:jc w:val="left"/>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Mediterranean coast</w:t>
            </w:r>
          </w:p>
          <w:p w14:paraId="70DCF11B" w14:textId="77777777" w:rsidR="004B47F3" w:rsidRPr="00537DDF" w:rsidRDefault="004B47F3" w:rsidP="004B47F3">
            <w:pPr>
              <w:numPr>
                <w:ilvl w:val="0"/>
                <w:numId w:val="7"/>
              </w:numPr>
              <w:contextualSpacing/>
              <w:jc w:val="left"/>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Black sea coast</w:t>
            </w:r>
          </w:p>
          <w:p w14:paraId="671A91AA" w14:textId="77777777" w:rsidR="004B47F3" w:rsidRPr="00537DDF" w:rsidRDefault="004B47F3" w:rsidP="004B47F3">
            <w:pPr>
              <w:numPr>
                <w:ilvl w:val="0"/>
                <w:numId w:val="7"/>
              </w:numPr>
              <w:contextualSpacing/>
              <w:jc w:val="left"/>
              <w:rPr>
                <w:rFonts w:asciiTheme="minorHAnsi" w:eastAsia="Arial Unicode MS" w:hAnsiTheme="minorHAnsi" w:cstheme="minorHAnsi"/>
                <w:color w:val="auto"/>
                <w:sz w:val="18"/>
                <w:szCs w:val="18"/>
              </w:rPr>
            </w:pPr>
            <w:proofErr w:type="spellStart"/>
            <w:r w:rsidRPr="00537DDF">
              <w:rPr>
                <w:rFonts w:asciiTheme="minorHAnsi" w:eastAsia="Arial Unicode MS" w:hAnsiTheme="minorHAnsi" w:cstheme="minorHAnsi"/>
                <w:color w:val="auto"/>
                <w:sz w:val="18"/>
                <w:szCs w:val="18"/>
              </w:rPr>
              <w:t>Macaronesian</w:t>
            </w:r>
            <w:proofErr w:type="spellEnd"/>
            <w:r w:rsidRPr="00537DDF">
              <w:rPr>
                <w:rFonts w:asciiTheme="minorHAnsi" w:eastAsia="Arial Unicode MS" w:hAnsiTheme="minorHAnsi" w:cstheme="minorHAnsi"/>
                <w:color w:val="auto"/>
                <w:sz w:val="18"/>
                <w:szCs w:val="18"/>
              </w:rPr>
              <w:t xml:space="preserve"> coast</w:t>
            </w:r>
          </w:p>
        </w:tc>
      </w:tr>
      <w:tr w:rsidR="00E6486B" w:rsidRPr="00537DDF" w14:paraId="6D9C9746" w14:textId="77777777" w:rsidTr="00E6486B">
        <w:tc>
          <w:tcPr>
            <w:tcW w:w="567" w:type="dxa"/>
            <w:tcBorders>
              <w:top w:val="single" w:sz="4" w:space="0" w:color="auto"/>
              <w:left w:val="nil"/>
              <w:bottom w:val="single" w:sz="4" w:space="0" w:color="auto"/>
              <w:right w:val="nil"/>
            </w:tcBorders>
            <w:shd w:val="clear" w:color="auto" w:fill="FFFFFF" w:themeFill="background1"/>
          </w:tcPr>
          <w:p w14:paraId="6DF93DD0" w14:textId="77777777" w:rsidR="00E6486B" w:rsidRPr="00537DDF" w:rsidRDefault="00E6486B" w:rsidP="00E6486B">
            <w:pPr>
              <w:rPr>
                <w:rFonts w:asciiTheme="minorHAnsi" w:eastAsia="Arial Unicode MS" w:hAnsiTheme="minorHAnsi" w:cstheme="minorHAnsi"/>
                <w:b/>
                <w:sz w:val="18"/>
                <w:szCs w:val="18"/>
              </w:rPr>
            </w:pPr>
            <w:r w:rsidRPr="00537DDF">
              <w:rPr>
                <w:rFonts w:asciiTheme="minorHAnsi" w:eastAsia="Arial Unicode MS" w:hAnsiTheme="minorHAnsi" w:cstheme="minorHAnsi"/>
                <w:b/>
                <w:sz w:val="18"/>
                <w:szCs w:val="18"/>
              </w:rPr>
              <w:t>8</w:t>
            </w:r>
          </w:p>
        </w:tc>
        <w:tc>
          <w:tcPr>
            <w:tcW w:w="1984" w:type="dxa"/>
            <w:tcBorders>
              <w:top w:val="single" w:sz="4" w:space="0" w:color="auto"/>
              <w:left w:val="nil"/>
              <w:bottom w:val="single" w:sz="4" w:space="0" w:color="auto"/>
              <w:right w:val="nil"/>
            </w:tcBorders>
            <w:shd w:val="clear" w:color="auto" w:fill="FFFFFF" w:themeFill="background1"/>
          </w:tcPr>
          <w:p w14:paraId="0DC546AF" w14:textId="77777777" w:rsidR="00E6486B" w:rsidRPr="00537DDF" w:rsidRDefault="00E6486B" w:rsidP="00E6486B">
            <w:pPr>
              <w:jc w:val="left"/>
              <w:rPr>
                <w:rFonts w:asciiTheme="minorHAnsi" w:eastAsia="Arial Unicode MS" w:hAnsiTheme="minorHAnsi" w:cstheme="minorHAnsi"/>
                <w:b/>
                <w:sz w:val="18"/>
                <w:szCs w:val="18"/>
              </w:rPr>
            </w:pPr>
            <w:r w:rsidRPr="00537DDF">
              <w:rPr>
                <w:rFonts w:asciiTheme="minorHAnsi" w:eastAsia="Arial Unicode MS" w:hAnsiTheme="minorHAnsi" w:cstheme="minorHAnsi"/>
                <w:b/>
                <w:sz w:val="18"/>
                <w:szCs w:val="18"/>
              </w:rPr>
              <w:t>Marine habitats</w:t>
            </w:r>
          </w:p>
        </w:tc>
        <w:tc>
          <w:tcPr>
            <w:tcW w:w="6380" w:type="dxa"/>
            <w:tcBorders>
              <w:top w:val="single" w:sz="4" w:space="0" w:color="auto"/>
              <w:left w:val="nil"/>
              <w:bottom w:val="single" w:sz="4" w:space="0" w:color="auto"/>
              <w:right w:val="nil"/>
            </w:tcBorders>
            <w:shd w:val="clear" w:color="auto" w:fill="FFFFFF" w:themeFill="background1"/>
          </w:tcPr>
          <w:p w14:paraId="643558CD" w14:textId="77777777" w:rsidR="00E6486B" w:rsidRPr="00537DDF" w:rsidRDefault="00A43727" w:rsidP="007E28E1">
            <w:pPr>
              <w:rPr>
                <w:rFonts w:asciiTheme="minorHAnsi" w:eastAsia="Arial Unicode MS" w:hAnsiTheme="minorHAnsi" w:cstheme="minorHAnsi"/>
                <w:sz w:val="18"/>
                <w:szCs w:val="18"/>
              </w:rPr>
            </w:pPr>
            <w:r w:rsidRPr="00537DDF">
              <w:rPr>
                <w:rFonts w:asciiTheme="minorHAnsi" w:eastAsia="Arial Unicode MS" w:hAnsiTheme="minorHAnsi" w:cstheme="minorHAnsi"/>
                <w:sz w:val="18"/>
                <w:szCs w:val="18"/>
              </w:rPr>
              <w:t>M</w:t>
            </w:r>
            <w:r w:rsidR="00E6486B" w:rsidRPr="00537DDF">
              <w:rPr>
                <w:rFonts w:asciiTheme="minorHAnsi" w:eastAsia="Arial Unicode MS" w:hAnsiTheme="minorHAnsi" w:cstheme="minorHAnsi"/>
                <w:sz w:val="18"/>
                <w:szCs w:val="18"/>
              </w:rPr>
              <w:t>arine habitats</w:t>
            </w:r>
          </w:p>
        </w:tc>
      </w:tr>
    </w:tbl>
    <w:p w14:paraId="6ECE3847" w14:textId="77777777" w:rsidR="003531E5" w:rsidRDefault="003531E5" w:rsidP="000D7ED7">
      <w:pPr>
        <w:pStyle w:val="Basictext"/>
      </w:pPr>
    </w:p>
    <w:p w14:paraId="7CB8D1E5" w14:textId="4E348C07" w:rsidR="003531E5" w:rsidRDefault="003531E5" w:rsidP="000D7ED7">
      <w:pPr>
        <w:pStyle w:val="Basictext"/>
      </w:pPr>
      <w:r>
        <w:br w:type="page"/>
      </w:r>
    </w:p>
    <w:p w14:paraId="73BF5EBC" w14:textId="7851FF37" w:rsidR="00142870" w:rsidRDefault="006E361F" w:rsidP="000D7ED7">
      <w:pPr>
        <w:pStyle w:val="Basictext"/>
      </w:pPr>
      <w:r>
        <w:lastRenderedPageBreak/>
        <w:t xml:space="preserve">In addition to the </w:t>
      </w:r>
      <w:r w:rsidR="00537DDF">
        <w:t>habitat</w:t>
      </w:r>
      <w:r>
        <w:t xml:space="preserve"> related grouping, an additional grouping for cross-cutting issues, mainly related to geographic characteristics, was proposed (see Box 1).</w:t>
      </w:r>
    </w:p>
    <w:p w14:paraId="0FA24816" w14:textId="77777777" w:rsidR="00142870" w:rsidRPr="00537DDF" w:rsidRDefault="006E361F" w:rsidP="00C40A82">
      <w:pPr>
        <w:pStyle w:val="Lgende"/>
      </w:pPr>
      <w:r w:rsidRPr="00537DDF">
        <w:t>Box 1</w:t>
      </w:r>
      <w:r w:rsidR="00D226A9" w:rsidRPr="00537DDF">
        <w:t>:</w:t>
      </w:r>
      <w:r w:rsidRPr="00537DDF">
        <w:t xml:space="preserve"> Proposed cross-cutting classification for Annex I habitats</w:t>
      </w:r>
    </w:p>
    <w:tbl>
      <w:tblPr>
        <w:tblStyle w:val="Tabellenraster1"/>
        <w:tblW w:w="6946" w:type="dxa"/>
        <w:jc w:val="center"/>
        <w:tblLayout w:type="fixed"/>
        <w:tblCellMar>
          <w:top w:w="57" w:type="dxa"/>
          <w:left w:w="57" w:type="dxa"/>
          <w:bottom w:w="57" w:type="dxa"/>
          <w:right w:w="57" w:type="dxa"/>
        </w:tblCellMar>
        <w:tblLook w:val="04A0" w:firstRow="1" w:lastRow="0" w:firstColumn="1" w:lastColumn="0" w:noHBand="0" w:noVBand="1"/>
      </w:tblPr>
      <w:tblGrid>
        <w:gridCol w:w="6946"/>
      </w:tblGrid>
      <w:tr w:rsidR="00142870" w:rsidRPr="00537DDF" w14:paraId="4EB20182" w14:textId="77777777">
        <w:trPr>
          <w:jc w:val="center"/>
        </w:trPr>
        <w:tc>
          <w:tcPr>
            <w:tcW w:w="6946" w:type="dxa"/>
            <w:shd w:val="clear" w:color="auto" w:fill="F2F2F2" w:themeFill="background1" w:themeFillShade="F2"/>
          </w:tcPr>
          <w:p w14:paraId="5FB43C26" w14:textId="77777777" w:rsidR="00142870" w:rsidRPr="00537DDF" w:rsidRDefault="006E361F" w:rsidP="00537DDF">
            <w:pPr>
              <w:pStyle w:val="Basictext"/>
              <w:spacing w:before="0"/>
              <w:rPr>
                <w:sz w:val="18"/>
                <w:szCs w:val="20"/>
              </w:rPr>
            </w:pPr>
            <w:bookmarkStart w:id="15" w:name="_Hlk89346383"/>
            <w:r w:rsidRPr="00537DDF">
              <w:rPr>
                <w:sz w:val="18"/>
                <w:szCs w:val="20"/>
              </w:rPr>
              <w:t>Altitude</w:t>
            </w:r>
          </w:p>
          <w:p w14:paraId="20745493" w14:textId="77777777" w:rsidR="00142870" w:rsidRPr="00537DDF" w:rsidRDefault="006E361F" w:rsidP="00537DDF">
            <w:pPr>
              <w:pStyle w:val="Basictext"/>
              <w:numPr>
                <w:ilvl w:val="0"/>
                <w:numId w:val="11"/>
              </w:numPr>
              <w:spacing w:before="0"/>
              <w:rPr>
                <w:sz w:val="18"/>
                <w:szCs w:val="20"/>
              </w:rPr>
            </w:pPr>
            <w:r w:rsidRPr="00537DDF">
              <w:rPr>
                <w:sz w:val="18"/>
                <w:szCs w:val="20"/>
              </w:rPr>
              <w:t xml:space="preserve">Lowland habitats </w:t>
            </w:r>
          </w:p>
          <w:p w14:paraId="29DD4BEB" w14:textId="77777777" w:rsidR="00142870" w:rsidRPr="00537DDF" w:rsidRDefault="006E361F" w:rsidP="00537DDF">
            <w:pPr>
              <w:pStyle w:val="Basictext"/>
              <w:numPr>
                <w:ilvl w:val="0"/>
                <w:numId w:val="11"/>
              </w:numPr>
              <w:spacing w:before="0"/>
              <w:rPr>
                <w:sz w:val="18"/>
                <w:szCs w:val="20"/>
              </w:rPr>
            </w:pPr>
            <w:r w:rsidRPr="00537DDF">
              <w:rPr>
                <w:sz w:val="18"/>
                <w:szCs w:val="20"/>
              </w:rPr>
              <w:t>Upland/mountain habitats</w:t>
            </w:r>
          </w:p>
          <w:p w14:paraId="29B638E9" w14:textId="77777777" w:rsidR="00142870" w:rsidRPr="00537DDF" w:rsidRDefault="006E361F" w:rsidP="00537DDF">
            <w:pPr>
              <w:pStyle w:val="Basictext"/>
              <w:numPr>
                <w:ilvl w:val="0"/>
                <w:numId w:val="11"/>
              </w:numPr>
              <w:spacing w:before="0"/>
              <w:rPr>
                <w:sz w:val="18"/>
                <w:szCs w:val="20"/>
              </w:rPr>
            </w:pPr>
            <w:r w:rsidRPr="00537DDF">
              <w:rPr>
                <w:sz w:val="18"/>
                <w:szCs w:val="20"/>
              </w:rPr>
              <w:t>High-mountain and alpine habitats</w:t>
            </w:r>
          </w:p>
        </w:tc>
      </w:tr>
      <w:tr w:rsidR="00142870" w:rsidRPr="00537DDF" w14:paraId="213C5214" w14:textId="77777777">
        <w:trPr>
          <w:jc w:val="center"/>
        </w:trPr>
        <w:tc>
          <w:tcPr>
            <w:tcW w:w="6946" w:type="dxa"/>
            <w:shd w:val="clear" w:color="auto" w:fill="F2F2F2" w:themeFill="background1" w:themeFillShade="F2"/>
          </w:tcPr>
          <w:p w14:paraId="1DF0C147" w14:textId="77777777" w:rsidR="00142870" w:rsidRPr="00537DDF" w:rsidRDefault="006E361F" w:rsidP="00537DDF">
            <w:pPr>
              <w:pStyle w:val="Basictext"/>
              <w:spacing w:before="0"/>
              <w:rPr>
                <w:sz w:val="18"/>
                <w:szCs w:val="20"/>
              </w:rPr>
            </w:pPr>
            <w:r w:rsidRPr="00537DDF">
              <w:rPr>
                <w:sz w:val="18"/>
                <w:szCs w:val="20"/>
              </w:rPr>
              <w:t>Character of distribution</w:t>
            </w:r>
          </w:p>
          <w:p w14:paraId="38338D98" w14:textId="77777777" w:rsidR="00142870" w:rsidRPr="00537DDF" w:rsidRDefault="006E361F" w:rsidP="00537DDF">
            <w:pPr>
              <w:pStyle w:val="Basictext"/>
              <w:numPr>
                <w:ilvl w:val="0"/>
                <w:numId w:val="11"/>
              </w:numPr>
              <w:spacing w:before="0"/>
              <w:rPr>
                <w:sz w:val="18"/>
                <w:szCs w:val="20"/>
              </w:rPr>
            </w:pPr>
            <w:r w:rsidRPr="00537DDF">
              <w:rPr>
                <w:sz w:val="18"/>
                <w:szCs w:val="20"/>
              </w:rPr>
              <w:t>Habitats endemic to small area (</w:t>
            </w:r>
            <w:proofErr w:type="spellStart"/>
            <w:r w:rsidRPr="00537DDF">
              <w:rPr>
                <w:sz w:val="18"/>
                <w:szCs w:val="20"/>
              </w:rPr>
              <w:t>stenoendemic</w:t>
            </w:r>
            <w:proofErr w:type="spellEnd"/>
            <w:r w:rsidRPr="00537DDF">
              <w:rPr>
                <w:sz w:val="18"/>
                <w:szCs w:val="20"/>
              </w:rPr>
              <w:t xml:space="preserve"> habitats)</w:t>
            </w:r>
          </w:p>
          <w:p w14:paraId="2CCBE107" w14:textId="77777777" w:rsidR="00142870" w:rsidRPr="00537DDF" w:rsidRDefault="006E361F" w:rsidP="00537DDF">
            <w:pPr>
              <w:pStyle w:val="Basictext"/>
              <w:numPr>
                <w:ilvl w:val="0"/>
                <w:numId w:val="11"/>
              </w:numPr>
              <w:spacing w:before="0"/>
              <w:rPr>
                <w:sz w:val="18"/>
                <w:szCs w:val="20"/>
              </w:rPr>
            </w:pPr>
            <w:r w:rsidRPr="00537DDF">
              <w:rPr>
                <w:sz w:val="18"/>
                <w:szCs w:val="20"/>
              </w:rPr>
              <w:t>Habitats endemic to region</w:t>
            </w:r>
          </w:p>
          <w:p w14:paraId="24849719" w14:textId="77777777" w:rsidR="00142870" w:rsidRPr="00537DDF" w:rsidRDefault="006E361F" w:rsidP="00537DDF">
            <w:pPr>
              <w:pStyle w:val="Basictext"/>
              <w:numPr>
                <w:ilvl w:val="0"/>
                <w:numId w:val="11"/>
              </w:numPr>
              <w:spacing w:before="0"/>
              <w:rPr>
                <w:sz w:val="18"/>
                <w:szCs w:val="20"/>
              </w:rPr>
            </w:pPr>
            <w:r w:rsidRPr="00537DDF">
              <w:rPr>
                <w:sz w:val="18"/>
                <w:szCs w:val="20"/>
              </w:rPr>
              <w:t>Habitats with restricted natural range and scattered distribution</w:t>
            </w:r>
          </w:p>
          <w:p w14:paraId="0DA54D7C" w14:textId="77777777" w:rsidR="00142870" w:rsidRPr="00537DDF" w:rsidRDefault="006E361F" w:rsidP="00537DDF">
            <w:pPr>
              <w:pStyle w:val="Basictext"/>
              <w:numPr>
                <w:ilvl w:val="0"/>
                <w:numId w:val="11"/>
              </w:numPr>
              <w:spacing w:before="0"/>
              <w:rPr>
                <w:sz w:val="18"/>
                <w:szCs w:val="20"/>
              </w:rPr>
            </w:pPr>
            <w:r w:rsidRPr="00537DDF">
              <w:rPr>
                <w:sz w:val="18"/>
                <w:szCs w:val="20"/>
              </w:rPr>
              <w:t>Common habitats with restricted natural range</w:t>
            </w:r>
          </w:p>
          <w:p w14:paraId="199A58C1" w14:textId="77777777" w:rsidR="00142870" w:rsidRPr="00537DDF" w:rsidRDefault="006E361F" w:rsidP="00537DDF">
            <w:pPr>
              <w:pStyle w:val="Basictext"/>
              <w:numPr>
                <w:ilvl w:val="0"/>
                <w:numId w:val="11"/>
              </w:numPr>
              <w:spacing w:before="0"/>
              <w:rPr>
                <w:sz w:val="18"/>
                <w:szCs w:val="20"/>
              </w:rPr>
            </w:pPr>
            <w:r w:rsidRPr="00537DDF">
              <w:rPr>
                <w:sz w:val="18"/>
                <w:szCs w:val="20"/>
              </w:rPr>
              <w:t>Widespread habitats with scattered distribution</w:t>
            </w:r>
          </w:p>
          <w:p w14:paraId="514B9B43" w14:textId="77777777" w:rsidR="00142870" w:rsidRPr="00537DDF" w:rsidRDefault="006E361F" w:rsidP="00537DDF">
            <w:pPr>
              <w:pStyle w:val="Basictext"/>
              <w:numPr>
                <w:ilvl w:val="0"/>
                <w:numId w:val="11"/>
              </w:numPr>
              <w:spacing w:before="0"/>
              <w:rPr>
                <w:sz w:val="18"/>
                <w:szCs w:val="20"/>
              </w:rPr>
            </w:pPr>
            <w:r w:rsidRPr="00537DDF">
              <w:rPr>
                <w:sz w:val="18"/>
                <w:szCs w:val="20"/>
              </w:rPr>
              <w:t>Widespread common habitats</w:t>
            </w:r>
          </w:p>
          <w:p w14:paraId="5C902730" w14:textId="77777777" w:rsidR="00142870" w:rsidRPr="00537DDF" w:rsidRDefault="006E361F" w:rsidP="00537DDF">
            <w:pPr>
              <w:pStyle w:val="Basictext"/>
              <w:numPr>
                <w:ilvl w:val="0"/>
                <w:numId w:val="11"/>
              </w:numPr>
              <w:spacing w:before="0"/>
              <w:rPr>
                <w:sz w:val="18"/>
                <w:szCs w:val="20"/>
              </w:rPr>
            </w:pPr>
            <w:r w:rsidRPr="00537DDF">
              <w:rPr>
                <w:sz w:val="18"/>
                <w:szCs w:val="20"/>
              </w:rPr>
              <w:t>Widespread abundant habitats</w:t>
            </w:r>
          </w:p>
        </w:tc>
      </w:tr>
      <w:tr w:rsidR="00142870" w:rsidRPr="00537DDF" w14:paraId="3D22EB41" w14:textId="77777777">
        <w:trPr>
          <w:jc w:val="center"/>
        </w:trPr>
        <w:tc>
          <w:tcPr>
            <w:tcW w:w="6946" w:type="dxa"/>
            <w:shd w:val="clear" w:color="auto" w:fill="F2F2F2" w:themeFill="background1" w:themeFillShade="F2"/>
          </w:tcPr>
          <w:p w14:paraId="2225837D" w14:textId="77777777" w:rsidR="00142870" w:rsidRPr="00537DDF" w:rsidRDefault="006E361F" w:rsidP="00537DDF">
            <w:pPr>
              <w:pStyle w:val="Basictext"/>
              <w:spacing w:before="0"/>
              <w:rPr>
                <w:sz w:val="18"/>
                <w:szCs w:val="20"/>
              </w:rPr>
            </w:pPr>
            <w:r w:rsidRPr="00537DDF">
              <w:rPr>
                <w:sz w:val="18"/>
                <w:szCs w:val="20"/>
              </w:rPr>
              <w:t>Biogeographical distribution</w:t>
            </w:r>
          </w:p>
          <w:p w14:paraId="14320B0F" w14:textId="77777777" w:rsidR="006E6DC7" w:rsidRPr="00537DDF" w:rsidRDefault="006E6DC7" w:rsidP="00537DDF">
            <w:pPr>
              <w:pStyle w:val="Basictext"/>
              <w:numPr>
                <w:ilvl w:val="0"/>
                <w:numId w:val="7"/>
              </w:numPr>
              <w:spacing w:before="0"/>
              <w:rPr>
                <w:sz w:val="18"/>
                <w:szCs w:val="20"/>
              </w:rPr>
            </w:pPr>
            <w:r w:rsidRPr="00537DDF">
              <w:rPr>
                <w:sz w:val="18"/>
                <w:szCs w:val="20"/>
              </w:rPr>
              <w:t xml:space="preserve">ALP </w:t>
            </w:r>
            <w:r w:rsidR="007E28E1" w:rsidRPr="00537DDF">
              <w:rPr>
                <w:sz w:val="18"/>
                <w:szCs w:val="20"/>
              </w:rPr>
              <w:t>–</w:t>
            </w:r>
            <w:r w:rsidRPr="00537DDF">
              <w:rPr>
                <w:sz w:val="18"/>
                <w:szCs w:val="20"/>
              </w:rPr>
              <w:t xml:space="preserve"> Alpine</w:t>
            </w:r>
          </w:p>
          <w:p w14:paraId="5EDEFE36" w14:textId="77777777" w:rsidR="00142870" w:rsidRPr="00537DDF" w:rsidRDefault="006E361F" w:rsidP="00537DDF">
            <w:pPr>
              <w:pStyle w:val="Basictext"/>
              <w:numPr>
                <w:ilvl w:val="0"/>
                <w:numId w:val="7"/>
              </w:numPr>
              <w:spacing w:before="0"/>
              <w:rPr>
                <w:sz w:val="18"/>
                <w:szCs w:val="20"/>
              </w:rPr>
            </w:pPr>
            <w:r w:rsidRPr="00537DDF">
              <w:rPr>
                <w:sz w:val="18"/>
                <w:szCs w:val="20"/>
              </w:rPr>
              <w:t>ATL</w:t>
            </w:r>
            <w:r w:rsidR="006E6DC7" w:rsidRPr="00537DDF">
              <w:rPr>
                <w:sz w:val="18"/>
                <w:szCs w:val="20"/>
              </w:rPr>
              <w:t xml:space="preserve"> </w:t>
            </w:r>
            <w:r w:rsidR="007E28E1" w:rsidRPr="00537DDF">
              <w:rPr>
                <w:sz w:val="18"/>
                <w:szCs w:val="20"/>
              </w:rPr>
              <w:t>–</w:t>
            </w:r>
            <w:r w:rsidR="006E6DC7" w:rsidRPr="00537DDF">
              <w:rPr>
                <w:sz w:val="18"/>
                <w:szCs w:val="20"/>
              </w:rPr>
              <w:t xml:space="preserve"> Atlantic</w:t>
            </w:r>
          </w:p>
          <w:p w14:paraId="2BCB4D90" w14:textId="77777777" w:rsidR="006E6DC7" w:rsidRPr="00537DDF" w:rsidRDefault="006E6DC7" w:rsidP="00537DDF">
            <w:pPr>
              <w:pStyle w:val="Basictext"/>
              <w:numPr>
                <w:ilvl w:val="0"/>
                <w:numId w:val="7"/>
              </w:numPr>
              <w:spacing w:before="0"/>
              <w:rPr>
                <w:sz w:val="18"/>
                <w:szCs w:val="20"/>
              </w:rPr>
            </w:pPr>
            <w:r w:rsidRPr="00537DDF">
              <w:rPr>
                <w:sz w:val="18"/>
                <w:szCs w:val="20"/>
              </w:rPr>
              <w:t>BLS</w:t>
            </w:r>
            <w:r w:rsidRPr="00537DDF" w:rsidDel="006E6DC7">
              <w:rPr>
                <w:sz w:val="18"/>
                <w:szCs w:val="20"/>
              </w:rPr>
              <w:t xml:space="preserve"> </w:t>
            </w:r>
            <w:r w:rsidRPr="00537DDF">
              <w:rPr>
                <w:sz w:val="18"/>
                <w:szCs w:val="20"/>
              </w:rPr>
              <w:t>– Black Sea</w:t>
            </w:r>
          </w:p>
          <w:p w14:paraId="316B4F07" w14:textId="77777777" w:rsidR="006E6DC7" w:rsidRPr="00537DDF" w:rsidRDefault="006E6DC7" w:rsidP="00537DDF">
            <w:pPr>
              <w:pStyle w:val="Basictext"/>
              <w:numPr>
                <w:ilvl w:val="0"/>
                <w:numId w:val="7"/>
              </w:numPr>
              <w:spacing w:before="0"/>
              <w:rPr>
                <w:sz w:val="18"/>
                <w:szCs w:val="20"/>
              </w:rPr>
            </w:pPr>
            <w:r w:rsidRPr="00537DDF">
              <w:rPr>
                <w:sz w:val="18"/>
                <w:szCs w:val="20"/>
              </w:rPr>
              <w:t>BOR – Boreal</w:t>
            </w:r>
          </w:p>
          <w:p w14:paraId="7CC37E7B" w14:textId="77777777" w:rsidR="006E6DC7" w:rsidRPr="00537DDF" w:rsidRDefault="006E6DC7" w:rsidP="00537DDF">
            <w:pPr>
              <w:pStyle w:val="Basictext"/>
              <w:numPr>
                <w:ilvl w:val="0"/>
                <w:numId w:val="7"/>
              </w:numPr>
              <w:spacing w:before="0"/>
              <w:rPr>
                <w:sz w:val="18"/>
                <w:szCs w:val="20"/>
              </w:rPr>
            </w:pPr>
            <w:r w:rsidRPr="00537DDF">
              <w:rPr>
                <w:sz w:val="18"/>
                <w:szCs w:val="20"/>
              </w:rPr>
              <w:t xml:space="preserve">CON </w:t>
            </w:r>
            <w:r w:rsidR="007E28E1" w:rsidRPr="00537DDF">
              <w:rPr>
                <w:sz w:val="18"/>
                <w:szCs w:val="20"/>
              </w:rPr>
              <w:t>–</w:t>
            </w:r>
            <w:r w:rsidRPr="00537DDF">
              <w:rPr>
                <w:sz w:val="18"/>
                <w:szCs w:val="20"/>
              </w:rPr>
              <w:t xml:space="preserve"> Continental</w:t>
            </w:r>
          </w:p>
          <w:p w14:paraId="72D824B3" w14:textId="77777777" w:rsidR="006E6DC7" w:rsidRPr="00537DDF" w:rsidRDefault="006E6DC7" w:rsidP="00537DDF">
            <w:pPr>
              <w:pStyle w:val="Basictext"/>
              <w:numPr>
                <w:ilvl w:val="0"/>
                <w:numId w:val="7"/>
              </w:numPr>
              <w:spacing w:before="0"/>
              <w:rPr>
                <w:sz w:val="18"/>
                <w:szCs w:val="20"/>
              </w:rPr>
            </w:pPr>
            <w:r w:rsidRPr="00537DDF">
              <w:rPr>
                <w:sz w:val="18"/>
                <w:szCs w:val="20"/>
              </w:rPr>
              <w:t xml:space="preserve">MAC </w:t>
            </w:r>
            <w:r w:rsidR="007E28E1" w:rsidRPr="00537DDF">
              <w:rPr>
                <w:sz w:val="18"/>
                <w:szCs w:val="20"/>
              </w:rPr>
              <w:t>–</w:t>
            </w:r>
            <w:r w:rsidRPr="00537DDF">
              <w:rPr>
                <w:sz w:val="18"/>
                <w:szCs w:val="20"/>
              </w:rPr>
              <w:t xml:space="preserve"> </w:t>
            </w:r>
            <w:proofErr w:type="spellStart"/>
            <w:r w:rsidRPr="00537DDF">
              <w:rPr>
                <w:sz w:val="18"/>
                <w:szCs w:val="20"/>
              </w:rPr>
              <w:t>Macaronesian</w:t>
            </w:r>
            <w:proofErr w:type="spellEnd"/>
          </w:p>
          <w:p w14:paraId="6904D625" w14:textId="77777777" w:rsidR="00142870" w:rsidRPr="00537DDF" w:rsidRDefault="006E361F" w:rsidP="00537DDF">
            <w:pPr>
              <w:pStyle w:val="Basictext"/>
              <w:numPr>
                <w:ilvl w:val="0"/>
                <w:numId w:val="7"/>
              </w:numPr>
              <w:spacing w:before="0"/>
              <w:rPr>
                <w:sz w:val="18"/>
                <w:szCs w:val="20"/>
              </w:rPr>
            </w:pPr>
            <w:r w:rsidRPr="00537DDF">
              <w:rPr>
                <w:sz w:val="18"/>
                <w:szCs w:val="20"/>
              </w:rPr>
              <w:t>MED</w:t>
            </w:r>
            <w:r w:rsidR="006E6DC7" w:rsidRPr="00537DDF">
              <w:rPr>
                <w:sz w:val="18"/>
                <w:szCs w:val="20"/>
              </w:rPr>
              <w:t xml:space="preserve"> </w:t>
            </w:r>
            <w:r w:rsidR="007E28E1" w:rsidRPr="00537DDF">
              <w:rPr>
                <w:sz w:val="18"/>
                <w:szCs w:val="20"/>
              </w:rPr>
              <w:t>–</w:t>
            </w:r>
            <w:r w:rsidR="006E6DC7" w:rsidRPr="00537DDF">
              <w:rPr>
                <w:sz w:val="18"/>
                <w:szCs w:val="20"/>
              </w:rPr>
              <w:t xml:space="preserve"> Mediterranean</w:t>
            </w:r>
          </w:p>
          <w:p w14:paraId="799831AA" w14:textId="77777777" w:rsidR="00142870" w:rsidRPr="00537DDF" w:rsidRDefault="006E361F" w:rsidP="00537DDF">
            <w:pPr>
              <w:pStyle w:val="Basictext"/>
              <w:numPr>
                <w:ilvl w:val="0"/>
                <w:numId w:val="7"/>
              </w:numPr>
              <w:spacing w:before="0"/>
              <w:rPr>
                <w:sz w:val="18"/>
                <w:szCs w:val="20"/>
              </w:rPr>
            </w:pPr>
            <w:r w:rsidRPr="00537DDF">
              <w:rPr>
                <w:sz w:val="18"/>
                <w:szCs w:val="20"/>
              </w:rPr>
              <w:t>PAN</w:t>
            </w:r>
            <w:r w:rsidR="006E6DC7" w:rsidRPr="00537DDF">
              <w:rPr>
                <w:sz w:val="18"/>
                <w:szCs w:val="20"/>
              </w:rPr>
              <w:t xml:space="preserve"> </w:t>
            </w:r>
            <w:r w:rsidR="007E28E1" w:rsidRPr="00537DDF">
              <w:rPr>
                <w:sz w:val="18"/>
                <w:szCs w:val="20"/>
              </w:rPr>
              <w:t>–</w:t>
            </w:r>
            <w:r w:rsidR="006E6DC7" w:rsidRPr="00537DDF">
              <w:rPr>
                <w:sz w:val="18"/>
                <w:szCs w:val="20"/>
              </w:rPr>
              <w:t xml:space="preserve"> Pannonian</w:t>
            </w:r>
          </w:p>
          <w:p w14:paraId="5EB639FF" w14:textId="77777777" w:rsidR="00142870" w:rsidRPr="00537DDF" w:rsidRDefault="006E361F" w:rsidP="00537DDF">
            <w:pPr>
              <w:pStyle w:val="Basictext"/>
              <w:numPr>
                <w:ilvl w:val="0"/>
                <w:numId w:val="7"/>
              </w:numPr>
              <w:spacing w:before="0"/>
              <w:rPr>
                <w:sz w:val="18"/>
                <w:szCs w:val="20"/>
              </w:rPr>
            </w:pPr>
            <w:r w:rsidRPr="00537DDF">
              <w:rPr>
                <w:sz w:val="18"/>
                <w:szCs w:val="20"/>
              </w:rPr>
              <w:t>STE</w:t>
            </w:r>
            <w:r w:rsidR="006E6DC7" w:rsidRPr="00537DDF">
              <w:rPr>
                <w:sz w:val="18"/>
                <w:szCs w:val="20"/>
              </w:rPr>
              <w:t xml:space="preserve"> </w:t>
            </w:r>
            <w:r w:rsidR="007E28E1" w:rsidRPr="00537DDF">
              <w:rPr>
                <w:sz w:val="18"/>
                <w:szCs w:val="20"/>
              </w:rPr>
              <w:t xml:space="preserve">– </w:t>
            </w:r>
            <w:proofErr w:type="spellStart"/>
            <w:r w:rsidR="006E6DC7" w:rsidRPr="00537DDF">
              <w:rPr>
                <w:sz w:val="18"/>
                <w:szCs w:val="20"/>
              </w:rPr>
              <w:t>Steppic</w:t>
            </w:r>
            <w:proofErr w:type="spellEnd"/>
          </w:p>
          <w:p w14:paraId="0FDBD391" w14:textId="77777777" w:rsidR="00142870" w:rsidRPr="00537DDF" w:rsidRDefault="006E361F" w:rsidP="00537DDF">
            <w:pPr>
              <w:pStyle w:val="Basictext"/>
              <w:numPr>
                <w:ilvl w:val="0"/>
                <w:numId w:val="7"/>
              </w:numPr>
              <w:spacing w:before="0"/>
              <w:rPr>
                <w:sz w:val="18"/>
                <w:szCs w:val="20"/>
              </w:rPr>
            </w:pPr>
            <w:r w:rsidRPr="00537DDF">
              <w:rPr>
                <w:sz w:val="18"/>
                <w:szCs w:val="20"/>
              </w:rPr>
              <w:t>MATL</w:t>
            </w:r>
            <w:r w:rsidR="00F3282F" w:rsidRPr="00537DDF">
              <w:rPr>
                <w:sz w:val="18"/>
                <w:szCs w:val="20"/>
              </w:rPr>
              <w:t xml:space="preserve"> – Marine Atlantic</w:t>
            </w:r>
          </w:p>
          <w:p w14:paraId="7F5012AD" w14:textId="77777777" w:rsidR="00142870" w:rsidRPr="00537DDF" w:rsidRDefault="006E361F" w:rsidP="00537DDF">
            <w:pPr>
              <w:pStyle w:val="Basictext"/>
              <w:numPr>
                <w:ilvl w:val="0"/>
                <w:numId w:val="7"/>
              </w:numPr>
              <w:spacing w:before="0"/>
              <w:rPr>
                <w:sz w:val="18"/>
                <w:szCs w:val="20"/>
              </w:rPr>
            </w:pPr>
            <w:r w:rsidRPr="00537DDF">
              <w:rPr>
                <w:sz w:val="18"/>
                <w:szCs w:val="20"/>
              </w:rPr>
              <w:t>MBAL</w:t>
            </w:r>
            <w:r w:rsidR="00F3282F" w:rsidRPr="00537DDF">
              <w:rPr>
                <w:sz w:val="18"/>
                <w:szCs w:val="20"/>
              </w:rPr>
              <w:t xml:space="preserve"> – Marine Baltic</w:t>
            </w:r>
          </w:p>
          <w:p w14:paraId="3DE96F1C" w14:textId="77777777" w:rsidR="00142870" w:rsidRPr="00537DDF" w:rsidRDefault="006E361F" w:rsidP="00537DDF">
            <w:pPr>
              <w:pStyle w:val="Basictext"/>
              <w:numPr>
                <w:ilvl w:val="0"/>
                <w:numId w:val="7"/>
              </w:numPr>
              <w:spacing w:before="0"/>
              <w:rPr>
                <w:sz w:val="18"/>
                <w:szCs w:val="20"/>
              </w:rPr>
            </w:pPr>
            <w:r w:rsidRPr="00537DDF">
              <w:rPr>
                <w:sz w:val="18"/>
                <w:szCs w:val="20"/>
              </w:rPr>
              <w:t>MBLS</w:t>
            </w:r>
            <w:r w:rsidR="00F3282F" w:rsidRPr="00537DDF">
              <w:rPr>
                <w:sz w:val="18"/>
                <w:szCs w:val="20"/>
              </w:rPr>
              <w:t xml:space="preserve"> – Marine </w:t>
            </w:r>
            <w:r w:rsidR="00737AA2" w:rsidRPr="00537DDF">
              <w:rPr>
                <w:sz w:val="18"/>
                <w:szCs w:val="20"/>
              </w:rPr>
              <w:t>Black</w:t>
            </w:r>
            <w:r w:rsidR="00F3282F" w:rsidRPr="00537DDF">
              <w:rPr>
                <w:sz w:val="18"/>
                <w:szCs w:val="20"/>
              </w:rPr>
              <w:t xml:space="preserve"> Sea</w:t>
            </w:r>
          </w:p>
          <w:p w14:paraId="3F584D2E" w14:textId="77777777" w:rsidR="00142870" w:rsidRPr="00537DDF" w:rsidRDefault="006E361F" w:rsidP="00537DDF">
            <w:pPr>
              <w:pStyle w:val="Basictext"/>
              <w:numPr>
                <w:ilvl w:val="0"/>
                <w:numId w:val="7"/>
              </w:numPr>
              <w:spacing w:before="0"/>
              <w:rPr>
                <w:sz w:val="18"/>
                <w:szCs w:val="20"/>
              </w:rPr>
            </w:pPr>
            <w:r w:rsidRPr="00537DDF">
              <w:rPr>
                <w:sz w:val="18"/>
                <w:szCs w:val="20"/>
              </w:rPr>
              <w:t>MMAC</w:t>
            </w:r>
            <w:r w:rsidR="00F3282F" w:rsidRPr="00537DDF">
              <w:rPr>
                <w:sz w:val="18"/>
                <w:szCs w:val="20"/>
              </w:rPr>
              <w:t xml:space="preserve"> – Marine </w:t>
            </w:r>
            <w:proofErr w:type="spellStart"/>
            <w:r w:rsidR="00F3282F" w:rsidRPr="00537DDF">
              <w:rPr>
                <w:sz w:val="18"/>
                <w:szCs w:val="20"/>
              </w:rPr>
              <w:t>Macaronesian</w:t>
            </w:r>
            <w:proofErr w:type="spellEnd"/>
          </w:p>
          <w:p w14:paraId="3995A68B" w14:textId="4B870638" w:rsidR="00142870" w:rsidRPr="00537DDF" w:rsidRDefault="006E361F" w:rsidP="00537DDF">
            <w:pPr>
              <w:pStyle w:val="Basictext"/>
              <w:numPr>
                <w:ilvl w:val="0"/>
                <w:numId w:val="7"/>
              </w:numPr>
              <w:spacing w:before="0"/>
              <w:rPr>
                <w:sz w:val="18"/>
                <w:szCs w:val="20"/>
              </w:rPr>
            </w:pPr>
            <w:r w:rsidRPr="00537DDF">
              <w:rPr>
                <w:sz w:val="18"/>
                <w:szCs w:val="20"/>
              </w:rPr>
              <w:t>MMED</w:t>
            </w:r>
            <w:r w:rsidR="00F3282F" w:rsidRPr="00537DDF">
              <w:rPr>
                <w:sz w:val="18"/>
                <w:szCs w:val="20"/>
              </w:rPr>
              <w:t xml:space="preserve"> – Marine Mediterranean</w:t>
            </w:r>
          </w:p>
        </w:tc>
      </w:tr>
      <w:tr w:rsidR="004B47F3" w:rsidRPr="00537DDF" w14:paraId="660BDB53" w14:textId="77777777">
        <w:trPr>
          <w:jc w:val="center"/>
        </w:trPr>
        <w:tc>
          <w:tcPr>
            <w:tcW w:w="6946" w:type="dxa"/>
            <w:shd w:val="clear" w:color="auto" w:fill="F2F2F2" w:themeFill="background1" w:themeFillShade="F2"/>
          </w:tcPr>
          <w:p w14:paraId="7FA7DE66" w14:textId="77777777" w:rsidR="004B47F3" w:rsidRPr="00537DDF" w:rsidRDefault="004B47F3" w:rsidP="00537DDF">
            <w:pPr>
              <w:pStyle w:val="Basictext"/>
              <w:spacing w:before="0"/>
              <w:rPr>
                <w:sz w:val="18"/>
                <w:szCs w:val="20"/>
              </w:rPr>
            </w:pPr>
            <w:r w:rsidRPr="00537DDF">
              <w:rPr>
                <w:sz w:val="18"/>
                <w:szCs w:val="20"/>
              </w:rPr>
              <w:t>Habitat grouping based on habitat classification system</w:t>
            </w:r>
          </w:p>
        </w:tc>
      </w:tr>
      <w:bookmarkEnd w:id="15"/>
    </w:tbl>
    <w:p w14:paraId="6FE9EB1F" w14:textId="77777777" w:rsidR="001E36E3" w:rsidRDefault="001E36E3" w:rsidP="000D7ED7">
      <w:pPr>
        <w:pStyle w:val="Basictext"/>
      </w:pPr>
    </w:p>
    <w:p w14:paraId="73B58BD7" w14:textId="77777777" w:rsidR="00142870" w:rsidRDefault="006E361F" w:rsidP="00CC6D3D">
      <w:pPr>
        <w:pStyle w:val="Titre3"/>
      </w:pPr>
      <w:bookmarkStart w:id="16" w:name="_Toc122334105"/>
      <w:r>
        <w:t xml:space="preserve">Habitats assignment to </w:t>
      </w:r>
      <w:r w:rsidRPr="00F3282F">
        <w:t>ecological</w:t>
      </w:r>
      <w:r>
        <w:t xml:space="preserve"> groups</w:t>
      </w:r>
      <w:bookmarkEnd w:id="16"/>
    </w:p>
    <w:p w14:paraId="16C2B9B5" w14:textId="16067986" w:rsidR="00737AA2" w:rsidRDefault="001E36E3" w:rsidP="000D7ED7">
      <w:pPr>
        <w:pStyle w:val="Basictext"/>
      </w:pPr>
      <w:r>
        <w:t>The</w:t>
      </w:r>
      <w:r w:rsidR="006E361F">
        <w:t xml:space="preserve"> </w:t>
      </w:r>
      <w:r>
        <w:t xml:space="preserve">present </w:t>
      </w:r>
      <w:r w:rsidR="006E361F">
        <w:t>work consisted of specifying which Annex I habitat type belong</w:t>
      </w:r>
      <w:r>
        <w:t>s</w:t>
      </w:r>
      <w:r w:rsidR="006E361F">
        <w:t xml:space="preserve"> to each of the ecological groups. For th</w:t>
      </w:r>
      <w:r w:rsidR="0015772A">
        <w:t>e</w:t>
      </w:r>
      <w:r w:rsidR="006E361F">
        <w:t xml:space="preserve"> assignment of habitats to ecological groups</w:t>
      </w:r>
      <w:r>
        <w:t>,</w:t>
      </w:r>
      <w:r w:rsidR="006E361F">
        <w:t xml:space="preserve"> we used a YES or NO</w:t>
      </w:r>
      <w:r w:rsidR="000774F7">
        <w:t xml:space="preserve"> </w:t>
      </w:r>
      <w:r w:rsidR="006E361F">
        <w:t xml:space="preserve">approach, meaning that a habitat either belongs (YES) or does not belong to a </w:t>
      </w:r>
      <w:r w:rsidR="006E361F" w:rsidRPr="00D07211">
        <w:t>group (NO</w:t>
      </w:r>
      <w:r w:rsidR="000774F7" w:rsidRPr="00D07211">
        <w:t>)</w:t>
      </w:r>
      <w:r w:rsidR="006E361F" w:rsidRPr="0015772A">
        <w:t>.</w:t>
      </w:r>
      <w:r w:rsidR="006E361F">
        <w:t xml:space="preserve"> </w:t>
      </w:r>
    </w:p>
    <w:p w14:paraId="475B1F4F" w14:textId="347C88AA" w:rsidR="00737AA2" w:rsidRDefault="00737AA2" w:rsidP="000D7ED7">
      <w:pPr>
        <w:pStyle w:val="Basictext"/>
      </w:pPr>
      <w:r w:rsidRPr="00737AA2">
        <w:t>For some habitats it is sometimes possible to indicate that a link to</w:t>
      </w:r>
      <w:r w:rsidR="0087583B">
        <w:t xml:space="preserve"> </w:t>
      </w:r>
      <w:proofErr w:type="spellStart"/>
      <w:proofErr w:type="gramStart"/>
      <w:r w:rsidR="0087583B">
        <w:t>a</w:t>
      </w:r>
      <w:proofErr w:type="spellEnd"/>
      <w:proofErr w:type="gramEnd"/>
      <w:r w:rsidRPr="00737AA2">
        <w:t xml:space="preserve"> ecological group is partial (only certain forms of a habitat belongs to a particular group e.g. mountain grasslands have managed and natural forms and only managed forms belong to the group</w:t>
      </w:r>
      <w:r w:rsidRPr="00737AA2">
        <w:rPr>
          <w:b/>
          <w:bCs/>
        </w:rPr>
        <w:t xml:space="preserve"> ‘</w:t>
      </w:r>
      <w:r w:rsidRPr="00737AA2">
        <w:t xml:space="preserve">Habitats partially dependent on agricultural management’) but often this is not so straightforward. Therefore, in our work we only indicated whether a habitat </w:t>
      </w:r>
      <w:r>
        <w:t>does</w:t>
      </w:r>
      <w:r w:rsidRPr="00737AA2">
        <w:t xml:space="preserve"> or </w:t>
      </w:r>
      <w:r>
        <w:t xml:space="preserve">does </w:t>
      </w:r>
      <w:r w:rsidRPr="00737AA2">
        <w:t xml:space="preserve">not </w:t>
      </w:r>
      <w:r>
        <w:t xml:space="preserve">belong </w:t>
      </w:r>
      <w:r w:rsidRPr="00737AA2">
        <w:t>to a particular group without indicating a degree of the link</w:t>
      </w:r>
      <w:r>
        <w:t>.</w:t>
      </w:r>
    </w:p>
    <w:p w14:paraId="0DCCE947" w14:textId="170D063C" w:rsidR="00C40A82" w:rsidRDefault="006E361F" w:rsidP="000D7ED7">
      <w:pPr>
        <w:pStyle w:val="Basictext"/>
      </w:pPr>
      <w:r>
        <w:t xml:space="preserve">The particular habitat type </w:t>
      </w:r>
      <w:r w:rsidR="001D4F58">
        <w:t xml:space="preserve">can </w:t>
      </w:r>
      <w:r w:rsidR="00F3282F">
        <w:t xml:space="preserve">often </w:t>
      </w:r>
      <w:r>
        <w:t xml:space="preserve">be assigned to more than one ecological group – e.g. wet meadows </w:t>
      </w:r>
      <w:r w:rsidR="001D4F58">
        <w:t>were</w:t>
      </w:r>
      <w:r>
        <w:t xml:space="preserve"> classified both as agricultural habitat and wetland habitat.</w:t>
      </w:r>
      <w:r w:rsidR="00F3282F">
        <w:t xml:space="preserve"> The </w:t>
      </w:r>
      <w:r w:rsidR="00076203">
        <w:t xml:space="preserve">multiple assignment of the </w:t>
      </w:r>
      <w:r w:rsidR="00F3282F">
        <w:t xml:space="preserve">habitat type </w:t>
      </w:r>
      <w:r w:rsidR="00076203">
        <w:t>to several</w:t>
      </w:r>
      <w:r w:rsidR="00F3282F">
        <w:t xml:space="preserve"> ecological groups </w:t>
      </w:r>
      <w:r w:rsidR="00076203">
        <w:t xml:space="preserve">is quite common. </w:t>
      </w:r>
      <w:r w:rsidR="00C40A82">
        <w:br w:type="page"/>
      </w:r>
    </w:p>
    <w:p w14:paraId="091DF887" w14:textId="77777777" w:rsidR="00142870" w:rsidRDefault="006E361F" w:rsidP="000D7ED7">
      <w:pPr>
        <w:pStyle w:val="Basictext"/>
      </w:pPr>
      <w:r>
        <w:lastRenderedPageBreak/>
        <w:t xml:space="preserve">For the assignment of habitats to ecological groups we used different data sources. The most important data sources included habitat manuals and classifications: </w:t>
      </w:r>
    </w:p>
    <w:p w14:paraId="5DD3FB34" w14:textId="77777777" w:rsidR="00142870" w:rsidRPr="00C40A82" w:rsidRDefault="006E361F" w:rsidP="00C40A82">
      <w:pPr>
        <w:pStyle w:val="Bullettext"/>
      </w:pPr>
      <w:r w:rsidRPr="00C40A82">
        <w:t xml:space="preserve">Interpretation Manual of European Union Habitats (European Commission, 2013), </w:t>
      </w:r>
    </w:p>
    <w:p w14:paraId="2858E185" w14:textId="77777777" w:rsidR="00142870" w:rsidRPr="00C40A82" w:rsidRDefault="006E361F" w:rsidP="00C40A82">
      <w:pPr>
        <w:pStyle w:val="Bullettext"/>
      </w:pPr>
      <w:r w:rsidRPr="00C40A82">
        <w:t>EUNIS Habitat</w:t>
      </w:r>
      <w:r w:rsidR="00F823E6" w:rsidRPr="00C40A82">
        <w:t>s</w:t>
      </w:r>
      <w:r w:rsidRPr="00C40A82">
        <w:t xml:space="preserve"> information, </w:t>
      </w:r>
    </w:p>
    <w:p w14:paraId="74D066CE" w14:textId="77777777" w:rsidR="00076203" w:rsidRPr="00C40A82" w:rsidRDefault="006E361F" w:rsidP="00C40A82">
      <w:pPr>
        <w:pStyle w:val="Bullettext"/>
      </w:pPr>
      <w:r w:rsidRPr="00C40A82">
        <w:t xml:space="preserve">Palearctic Habitats and national habitat manuals. </w:t>
      </w:r>
    </w:p>
    <w:p w14:paraId="7A04F594" w14:textId="77777777" w:rsidR="00142870" w:rsidRPr="00C40A82" w:rsidRDefault="006E361F" w:rsidP="00C40A82">
      <w:pPr>
        <w:pStyle w:val="Bullettext"/>
      </w:pPr>
      <w:r w:rsidRPr="00C40A82">
        <w:t>European red list of habitats (</w:t>
      </w:r>
      <w:proofErr w:type="spellStart"/>
      <w:r w:rsidRPr="00C40A82">
        <w:t>Gubbay</w:t>
      </w:r>
      <w:proofErr w:type="spellEnd"/>
      <w:r w:rsidRPr="00C40A82">
        <w:t xml:space="preserve"> et al. 2016, Janssen et al. 2016 and factsheets for individual types), </w:t>
      </w:r>
    </w:p>
    <w:p w14:paraId="2B4E1BA3" w14:textId="77777777" w:rsidR="00142870" w:rsidRPr="00C40A82" w:rsidRDefault="006E361F" w:rsidP="00C40A82">
      <w:pPr>
        <w:pStyle w:val="Bullettext"/>
      </w:pPr>
      <w:r w:rsidRPr="00C40A82">
        <w:t xml:space="preserve">phytosociological classifications and phytosociological literature. </w:t>
      </w:r>
    </w:p>
    <w:p w14:paraId="4EF8ADAC" w14:textId="77777777" w:rsidR="00A77533" w:rsidRPr="00A77533" w:rsidRDefault="00A77533" w:rsidP="000D7ED7">
      <w:pPr>
        <w:pStyle w:val="Basictext"/>
      </w:pPr>
      <w:r w:rsidRPr="00A77533">
        <w:t>The information from literature was completed by the expert knowledge of the authors and ETC/BD experts that commented the proposed habitat classification to ecological groups.</w:t>
      </w:r>
    </w:p>
    <w:p w14:paraId="535CFA1B" w14:textId="6CF0EBB4" w:rsidR="00142870" w:rsidRDefault="006E361F" w:rsidP="00CE7954">
      <w:pPr>
        <w:pStyle w:val="Titre2"/>
      </w:pPr>
      <w:bookmarkStart w:id="17" w:name="_Toc122334106"/>
      <w:r>
        <w:t>Species</w:t>
      </w:r>
      <w:bookmarkEnd w:id="17"/>
    </w:p>
    <w:p w14:paraId="30F3B986" w14:textId="77777777" w:rsidR="00142870" w:rsidRDefault="006E361F" w:rsidP="00CC6D3D">
      <w:pPr>
        <w:pStyle w:val="Titre3"/>
      </w:pPr>
      <w:bookmarkStart w:id="18" w:name="_Toc122334107"/>
      <w:r>
        <w:t>Identification of ecological groups</w:t>
      </w:r>
      <w:bookmarkEnd w:id="18"/>
    </w:p>
    <w:p w14:paraId="112109BF" w14:textId="77777777" w:rsidR="00142870" w:rsidRDefault="006E361F">
      <w:r>
        <w:t>The identification of ecological groups was driven by:</w:t>
      </w:r>
    </w:p>
    <w:p w14:paraId="3B7FA37A" w14:textId="5869F01D" w:rsidR="00142870" w:rsidRDefault="006E361F" w:rsidP="000D7ED7">
      <w:pPr>
        <w:pStyle w:val="Basictext"/>
        <w:numPr>
          <w:ilvl w:val="0"/>
          <w:numId w:val="4"/>
        </w:numPr>
      </w:pPr>
      <w:r>
        <w:t xml:space="preserve">General </w:t>
      </w:r>
      <w:r w:rsidR="007F24B8">
        <w:t>purpose</w:t>
      </w:r>
      <w:r>
        <w:t xml:space="preserve"> for ecological groups selection as specified in the introduction</w:t>
      </w:r>
      <w:r w:rsidR="001D4F58">
        <w:t>,</w:t>
      </w:r>
      <w:r>
        <w:t xml:space="preserve"> and </w:t>
      </w:r>
      <w:r w:rsidR="001D4F58">
        <w:t>by</w:t>
      </w:r>
    </w:p>
    <w:p w14:paraId="2AAF56EA" w14:textId="728D748F" w:rsidR="00142870" w:rsidRDefault="00770D52" w:rsidP="000D7ED7">
      <w:pPr>
        <w:pStyle w:val="Basictext"/>
        <w:numPr>
          <w:ilvl w:val="0"/>
          <w:numId w:val="4"/>
        </w:numPr>
      </w:pPr>
      <w:r>
        <w:t xml:space="preserve">Groups </w:t>
      </w:r>
      <w:r w:rsidR="006E361F">
        <w:t>identified for habitats (see section 4.1) – in most cases, the ecological groups of species were established based on their links with groups identified for habitats</w:t>
      </w:r>
      <w:r w:rsidR="00076203">
        <w:t>.</w:t>
      </w:r>
    </w:p>
    <w:p w14:paraId="23A60F73" w14:textId="77777777" w:rsidR="00142870" w:rsidRDefault="006E361F" w:rsidP="000D7ED7">
      <w:pPr>
        <w:pStyle w:val="Basictext"/>
      </w:pPr>
      <w:r>
        <w:t>Following ecological groups were selected:</w:t>
      </w:r>
    </w:p>
    <w:p w14:paraId="2F1B9B52" w14:textId="77777777" w:rsidR="00142870" w:rsidRPr="00537DDF" w:rsidRDefault="006E361F" w:rsidP="00C40A82">
      <w:pPr>
        <w:pStyle w:val="Lgende"/>
        <w:rPr>
          <w:vanish/>
        </w:rPr>
      </w:pPr>
      <w:r w:rsidRPr="00537DDF">
        <w:t>Table 2: Proposed ecological grouping for species protected under the Habitats Directive</w:t>
      </w:r>
    </w:p>
    <w:tbl>
      <w:tblPr>
        <w:tblStyle w:val="EinfacheTabelle213"/>
        <w:tblW w:w="9026" w:type="dxa"/>
        <w:tblLayout w:type="fixed"/>
        <w:tblLook w:val="04A0" w:firstRow="1" w:lastRow="0" w:firstColumn="1" w:lastColumn="0" w:noHBand="0" w:noVBand="1"/>
      </w:tblPr>
      <w:tblGrid>
        <w:gridCol w:w="992"/>
        <w:gridCol w:w="2836"/>
        <w:gridCol w:w="5198"/>
      </w:tblGrid>
      <w:tr w:rsidR="00D226A9" w:rsidRPr="00537DDF" w14:paraId="54EA8146" w14:textId="77777777" w:rsidTr="007F24B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92" w:type="dxa"/>
            <w:shd w:val="clear" w:color="auto" w:fill="DAEEF3" w:themeFill="accent5" w:themeFillTint="33"/>
          </w:tcPr>
          <w:p w14:paraId="2E0DC4C5" w14:textId="77777777" w:rsidR="00D226A9" w:rsidRPr="00537DDF" w:rsidRDefault="00D226A9" w:rsidP="00D226A9">
            <w:pPr>
              <w:spacing w:before="40"/>
              <w:jc w:val="left"/>
              <w:rPr>
                <w:rFonts w:asciiTheme="minorHAnsi" w:eastAsia="Arial Unicode MS" w:hAnsiTheme="minorHAnsi" w:cstheme="minorHAnsi"/>
                <w:color w:val="auto"/>
                <w:sz w:val="18"/>
                <w:szCs w:val="18"/>
              </w:rPr>
            </w:pPr>
            <w:bookmarkStart w:id="19" w:name="_Hlk89343603"/>
          </w:p>
        </w:tc>
        <w:tc>
          <w:tcPr>
            <w:tcW w:w="2836" w:type="dxa"/>
            <w:shd w:val="clear" w:color="auto" w:fill="DAEEF3" w:themeFill="accent5" w:themeFillTint="33"/>
          </w:tcPr>
          <w:p w14:paraId="6142889D" w14:textId="77777777" w:rsidR="00D226A9" w:rsidRPr="00537DDF" w:rsidRDefault="00D226A9" w:rsidP="00D226A9">
            <w:pPr>
              <w:spacing w:before="40"/>
              <w:jc w:val="left"/>
              <w:cnfStyle w:val="100000000000" w:firstRow="1" w:lastRow="0" w:firstColumn="0" w:lastColumn="0" w:oddVBand="0" w:evenVBand="0" w:oddHBand="0" w:evenHBand="0" w:firstRowFirstColumn="0" w:firstRowLastColumn="0" w:lastRowFirstColumn="0" w:lastRowLastColumn="0"/>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First level</w:t>
            </w:r>
          </w:p>
        </w:tc>
        <w:tc>
          <w:tcPr>
            <w:tcW w:w="5198" w:type="dxa"/>
            <w:shd w:val="clear" w:color="auto" w:fill="DAEEF3" w:themeFill="accent5" w:themeFillTint="33"/>
          </w:tcPr>
          <w:p w14:paraId="507FE113" w14:textId="77777777" w:rsidR="00D226A9" w:rsidRPr="00537DDF" w:rsidRDefault="00D226A9" w:rsidP="00D226A9">
            <w:pPr>
              <w:spacing w:before="40"/>
              <w:jc w:val="left"/>
              <w:cnfStyle w:val="100000000000" w:firstRow="1" w:lastRow="0" w:firstColumn="0" w:lastColumn="0" w:oddVBand="0" w:evenVBand="0" w:oddHBand="0" w:evenHBand="0" w:firstRowFirstColumn="0" w:firstRowLastColumn="0" w:lastRowFirstColumn="0" w:lastRowLastColumn="0"/>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 xml:space="preserve">  Second level </w:t>
            </w:r>
          </w:p>
        </w:tc>
      </w:tr>
      <w:tr w:rsidR="00D226A9" w:rsidRPr="00537DDF" w14:paraId="19996A26" w14:textId="77777777" w:rsidTr="00A43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shd w:val="clear" w:color="auto" w:fill="F2F2F2"/>
          </w:tcPr>
          <w:p w14:paraId="436E3F6F" w14:textId="77777777" w:rsidR="00D226A9" w:rsidRPr="00537DDF" w:rsidRDefault="00D226A9" w:rsidP="00D226A9">
            <w:pPr>
              <w:spacing w:before="40"/>
              <w:jc w:val="left"/>
              <w:rPr>
                <w:rFonts w:asciiTheme="minorHAnsi" w:eastAsia="Times New Roman" w:hAnsiTheme="minorHAnsi" w:cstheme="minorHAnsi"/>
                <w:color w:val="auto"/>
                <w:sz w:val="18"/>
                <w:szCs w:val="18"/>
                <w:lang w:eastAsia="sk-SK"/>
              </w:rPr>
            </w:pPr>
            <w:r w:rsidRPr="00537DDF">
              <w:rPr>
                <w:rFonts w:asciiTheme="minorHAnsi" w:eastAsia="Times New Roman" w:hAnsiTheme="minorHAnsi" w:cstheme="minorHAnsi"/>
                <w:color w:val="auto"/>
                <w:sz w:val="18"/>
                <w:szCs w:val="18"/>
                <w:lang w:eastAsia="sk-SK"/>
              </w:rPr>
              <w:t>1</w:t>
            </w:r>
          </w:p>
        </w:tc>
        <w:tc>
          <w:tcPr>
            <w:tcW w:w="2836" w:type="dxa"/>
            <w:shd w:val="clear" w:color="auto" w:fill="F2F2F2"/>
          </w:tcPr>
          <w:p w14:paraId="77845977" w14:textId="77777777" w:rsidR="00D226A9" w:rsidRPr="00537DDF" w:rsidRDefault="00D226A9" w:rsidP="00D226A9">
            <w:pPr>
              <w:spacing w:before="4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auto"/>
                <w:sz w:val="18"/>
                <w:szCs w:val="18"/>
                <w:lang w:eastAsia="sk-SK"/>
              </w:rPr>
            </w:pPr>
            <w:r w:rsidRPr="00537DDF">
              <w:rPr>
                <w:rFonts w:asciiTheme="minorHAnsi" w:eastAsia="Times New Roman" w:hAnsiTheme="minorHAnsi" w:cstheme="minorHAnsi"/>
                <w:color w:val="auto"/>
                <w:sz w:val="18"/>
                <w:szCs w:val="18"/>
                <w:lang w:eastAsia="sk-SK"/>
              </w:rPr>
              <w:t>Species of agricultural habitats</w:t>
            </w:r>
          </w:p>
        </w:tc>
        <w:tc>
          <w:tcPr>
            <w:tcW w:w="5198" w:type="dxa"/>
            <w:shd w:val="clear" w:color="auto" w:fill="F2F2F2"/>
          </w:tcPr>
          <w:p w14:paraId="2B6929C3" w14:textId="77777777" w:rsidR="00D226A9" w:rsidRPr="00537DDF" w:rsidRDefault="00D226A9" w:rsidP="00D226A9">
            <w:pPr>
              <w:spacing w:before="40"/>
              <w:jc w:val="left"/>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Species in need of low-intensity farming</w:t>
            </w:r>
          </w:p>
          <w:p w14:paraId="7C73D74E" w14:textId="77777777" w:rsidR="00D226A9" w:rsidRPr="00537DDF" w:rsidRDefault="00D226A9" w:rsidP="00D226A9">
            <w:pPr>
              <w:numPr>
                <w:ilvl w:val="0"/>
                <w:numId w:val="13"/>
              </w:numPr>
              <w:spacing w:before="40"/>
              <w:contextualSpacing/>
              <w:jc w:val="left"/>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Species of low-intensity managed arable land</w:t>
            </w:r>
          </w:p>
          <w:p w14:paraId="0317D7C1" w14:textId="77777777" w:rsidR="00D226A9" w:rsidRPr="00537DDF" w:rsidRDefault="00D226A9" w:rsidP="00D226A9">
            <w:pPr>
              <w:numPr>
                <w:ilvl w:val="0"/>
                <w:numId w:val="13"/>
              </w:numPr>
              <w:spacing w:before="40"/>
              <w:contextualSpacing/>
              <w:jc w:val="left"/>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Species of low-intensity managed grasslands</w:t>
            </w:r>
          </w:p>
          <w:p w14:paraId="44BCC9E0" w14:textId="77777777" w:rsidR="00D226A9" w:rsidRPr="00537DDF" w:rsidRDefault="00D226A9" w:rsidP="00D226A9">
            <w:pPr>
              <w:numPr>
                <w:ilvl w:val="0"/>
                <w:numId w:val="7"/>
              </w:numPr>
              <w:spacing w:before="40"/>
              <w:contextualSpacing/>
              <w:jc w:val="left"/>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Species of low-intensity managed heaths and scrubs</w:t>
            </w:r>
          </w:p>
        </w:tc>
      </w:tr>
      <w:tr w:rsidR="00D226A9" w:rsidRPr="00537DDF" w14:paraId="68BF15F5" w14:textId="77777777" w:rsidTr="00A43727">
        <w:tc>
          <w:tcPr>
            <w:cnfStyle w:val="001000000000" w:firstRow="0" w:lastRow="0" w:firstColumn="1" w:lastColumn="0" w:oddVBand="0" w:evenVBand="0" w:oddHBand="0" w:evenHBand="0" w:firstRowFirstColumn="0" w:firstRowLastColumn="0" w:lastRowFirstColumn="0" w:lastRowLastColumn="0"/>
            <w:tcW w:w="992" w:type="dxa"/>
            <w:tcBorders>
              <w:top w:val="nil"/>
              <w:bottom w:val="nil"/>
            </w:tcBorders>
            <w:shd w:val="clear" w:color="auto" w:fill="F2F2F2"/>
          </w:tcPr>
          <w:p w14:paraId="2D8A0122" w14:textId="77777777" w:rsidR="00D226A9" w:rsidRPr="00537DDF" w:rsidRDefault="00D226A9" w:rsidP="00D226A9">
            <w:pPr>
              <w:spacing w:before="40"/>
              <w:jc w:val="left"/>
              <w:rPr>
                <w:rFonts w:asciiTheme="minorHAnsi" w:eastAsia="Times New Roman" w:hAnsiTheme="minorHAnsi" w:cstheme="minorHAnsi"/>
                <w:color w:val="auto"/>
                <w:sz w:val="18"/>
                <w:szCs w:val="18"/>
                <w:lang w:eastAsia="sk-SK"/>
              </w:rPr>
            </w:pPr>
          </w:p>
        </w:tc>
        <w:tc>
          <w:tcPr>
            <w:tcW w:w="2836" w:type="dxa"/>
            <w:tcBorders>
              <w:top w:val="nil"/>
              <w:bottom w:val="nil"/>
            </w:tcBorders>
            <w:shd w:val="clear" w:color="auto" w:fill="F2F2F2"/>
          </w:tcPr>
          <w:p w14:paraId="225A3A36" w14:textId="77777777" w:rsidR="00D226A9" w:rsidRPr="00537DDF" w:rsidRDefault="00D226A9" w:rsidP="00D226A9">
            <w:pPr>
              <w:spacing w:before="4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auto"/>
                <w:sz w:val="18"/>
                <w:szCs w:val="18"/>
                <w:lang w:eastAsia="sk-SK"/>
              </w:rPr>
            </w:pPr>
          </w:p>
        </w:tc>
        <w:tc>
          <w:tcPr>
            <w:tcW w:w="5198" w:type="dxa"/>
            <w:tcBorders>
              <w:top w:val="nil"/>
              <w:bottom w:val="nil"/>
            </w:tcBorders>
            <w:shd w:val="clear" w:color="auto" w:fill="F2F2F2"/>
          </w:tcPr>
          <w:p w14:paraId="7A7800AE" w14:textId="77777777" w:rsidR="00D226A9" w:rsidRPr="00537DDF" w:rsidRDefault="00D226A9" w:rsidP="00D226A9">
            <w:pPr>
              <w:spacing w:before="40"/>
              <w:contextualSpacing/>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Species in need of mosaic of agricultural habitats</w:t>
            </w:r>
          </w:p>
        </w:tc>
      </w:tr>
      <w:tr w:rsidR="00D226A9" w:rsidRPr="00537DDF" w14:paraId="55819592" w14:textId="77777777" w:rsidTr="00A43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14:paraId="05BA56DD" w14:textId="77777777" w:rsidR="00D226A9" w:rsidRPr="00537DDF" w:rsidRDefault="00D226A9" w:rsidP="00D226A9">
            <w:pPr>
              <w:spacing w:before="40"/>
              <w:jc w:val="left"/>
              <w:rPr>
                <w:rFonts w:asciiTheme="minorHAnsi" w:eastAsia="Times New Roman" w:hAnsiTheme="minorHAnsi" w:cstheme="minorHAnsi"/>
                <w:color w:val="auto"/>
                <w:sz w:val="18"/>
                <w:szCs w:val="18"/>
                <w:lang w:eastAsia="sk-SK"/>
              </w:rPr>
            </w:pPr>
            <w:r w:rsidRPr="00537DDF">
              <w:rPr>
                <w:rFonts w:asciiTheme="minorHAnsi" w:eastAsia="Times New Roman" w:hAnsiTheme="minorHAnsi" w:cstheme="minorHAnsi"/>
                <w:color w:val="auto"/>
                <w:sz w:val="18"/>
                <w:szCs w:val="18"/>
                <w:lang w:eastAsia="sk-SK"/>
              </w:rPr>
              <w:t>2</w:t>
            </w:r>
          </w:p>
        </w:tc>
        <w:tc>
          <w:tcPr>
            <w:tcW w:w="2836" w:type="dxa"/>
            <w:shd w:val="clear" w:color="auto" w:fill="auto"/>
          </w:tcPr>
          <w:p w14:paraId="58A2FD41" w14:textId="77777777" w:rsidR="00D226A9" w:rsidRPr="00537DDF" w:rsidRDefault="00D226A9" w:rsidP="00D226A9">
            <w:pPr>
              <w:spacing w:before="4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auto"/>
                <w:sz w:val="18"/>
                <w:szCs w:val="18"/>
                <w:lang w:eastAsia="sk-SK"/>
              </w:rPr>
            </w:pPr>
            <w:r w:rsidRPr="00537DDF">
              <w:rPr>
                <w:rFonts w:asciiTheme="minorHAnsi" w:eastAsia="Times New Roman" w:hAnsiTheme="minorHAnsi" w:cstheme="minorHAnsi"/>
                <w:color w:val="auto"/>
                <w:sz w:val="18"/>
                <w:szCs w:val="18"/>
                <w:lang w:eastAsia="sk-SK"/>
              </w:rPr>
              <w:t>Species of grassland habitats</w:t>
            </w:r>
          </w:p>
        </w:tc>
        <w:tc>
          <w:tcPr>
            <w:tcW w:w="5198" w:type="dxa"/>
            <w:shd w:val="clear" w:color="auto" w:fill="auto"/>
          </w:tcPr>
          <w:p w14:paraId="7FDA7D74" w14:textId="77777777" w:rsidR="00D226A9" w:rsidRPr="00537DDF" w:rsidRDefault="00D226A9" w:rsidP="00D226A9">
            <w:pPr>
              <w:spacing w:before="40"/>
              <w:jc w:val="left"/>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Management needs</w:t>
            </w:r>
          </w:p>
          <w:p w14:paraId="7C0BB8FB" w14:textId="77777777" w:rsidR="00D226A9" w:rsidRPr="00537DDF" w:rsidRDefault="00D226A9" w:rsidP="00D226A9">
            <w:pPr>
              <w:numPr>
                <w:ilvl w:val="0"/>
                <w:numId w:val="14"/>
              </w:numPr>
              <w:spacing w:before="40"/>
              <w:contextualSpacing/>
              <w:jc w:val="left"/>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 xml:space="preserve">Species of natural grasslands </w:t>
            </w:r>
          </w:p>
          <w:p w14:paraId="68C48079" w14:textId="77777777" w:rsidR="00D226A9" w:rsidRPr="00537DDF" w:rsidRDefault="00D226A9" w:rsidP="00F70553">
            <w:pPr>
              <w:numPr>
                <w:ilvl w:val="0"/>
                <w:numId w:val="7"/>
              </w:numPr>
              <w:spacing w:before="40"/>
              <w:contextualSpacing/>
              <w:jc w:val="left"/>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Species of managed grasslands</w:t>
            </w:r>
          </w:p>
        </w:tc>
      </w:tr>
      <w:tr w:rsidR="00D226A9" w:rsidRPr="00537DDF" w14:paraId="7EEC1472" w14:textId="77777777" w:rsidTr="00A43727">
        <w:tc>
          <w:tcPr>
            <w:cnfStyle w:val="001000000000" w:firstRow="0" w:lastRow="0" w:firstColumn="1" w:lastColumn="0" w:oddVBand="0" w:evenVBand="0" w:oddHBand="0" w:evenHBand="0" w:firstRowFirstColumn="0" w:firstRowLastColumn="0" w:lastRowFirstColumn="0" w:lastRowLastColumn="0"/>
            <w:tcW w:w="992" w:type="dxa"/>
            <w:tcBorders>
              <w:top w:val="nil"/>
              <w:bottom w:val="nil"/>
            </w:tcBorders>
            <w:shd w:val="clear" w:color="auto" w:fill="F2F2F2"/>
          </w:tcPr>
          <w:p w14:paraId="6753E64B" w14:textId="77777777" w:rsidR="00D226A9" w:rsidRPr="00537DDF" w:rsidRDefault="00D226A9" w:rsidP="00D226A9">
            <w:pPr>
              <w:spacing w:before="40"/>
              <w:jc w:val="left"/>
              <w:rPr>
                <w:rFonts w:asciiTheme="minorHAnsi" w:eastAsia="Times New Roman" w:hAnsiTheme="minorHAnsi" w:cstheme="minorHAnsi"/>
                <w:color w:val="auto"/>
                <w:sz w:val="18"/>
                <w:szCs w:val="18"/>
                <w:lang w:eastAsia="sk-SK"/>
              </w:rPr>
            </w:pPr>
            <w:r w:rsidRPr="00537DDF">
              <w:rPr>
                <w:rFonts w:asciiTheme="minorHAnsi" w:eastAsia="Times New Roman" w:hAnsiTheme="minorHAnsi" w:cstheme="minorHAnsi"/>
                <w:color w:val="auto"/>
                <w:sz w:val="18"/>
                <w:szCs w:val="18"/>
                <w:lang w:eastAsia="sk-SK"/>
              </w:rPr>
              <w:t>3</w:t>
            </w:r>
          </w:p>
        </w:tc>
        <w:tc>
          <w:tcPr>
            <w:tcW w:w="2836" w:type="dxa"/>
            <w:tcBorders>
              <w:top w:val="nil"/>
              <w:bottom w:val="nil"/>
            </w:tcBorders>
            <w:shd w:val="clear" w:color="auto" w:fill="F2F2F2"/>
          </w:tcPr>
          <w:p w14:paraId="18B6A670" w14:textId="77777777" w:rsidR="00D226A9" w:rsidRPr="00537DDF" w:rsidRDefault="00D226A9" w:rsidP="00D226A9">
            <w:pPr>
              <w:spacing w:before="4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auto"/>
                <w:sz w:val="18"/>
                <w:szCs w:val="18"/>
                <w:lang w:eastAsia="sk-SK"/>
              </w:rPr>
            </w:pPr>
            <w:r w:rsidRPr="00537DDF">
              <w:rPr>
                <w:rFonts w:asciiTheme="minorHAnsi" w:eastAsia="Times New Roman" w:hAnsiTheme="minorHAnsi" w:cstheme="minorHAnsi"/>
                <w:color w:val="auto"/>
                <w:sz w:val="18"/>
                <w:szCs w:val="18"/>
                <w:lang w:eastAsia="sk-SK"/>
              </w:rPr>
              <w:t xml:space="preserve">Species of </w:t>
            </w:r>
            <w:r w:rsidRPr="00537DDF">
              <w:rPr>
                <w:rFonts w:asciiTheme="minorHAnsi" w:eastAsia="Times New Roman" w:hAnsiTheme="minorHAnsi" w:cstheme="minorHAnsi"/>
                <w:bCs/>
                <w:color w:val="auto"/>
                <w:sz w:val="18"/>
                <w:szCs w:val="18"/>
                <w:lang w:eastAsia="sk-SK"/>
              </w:rPr>
              <w:t xml:space="preserve">heath and </w:t>
            </w:r>
            <w:r w:rsidRPr="00537DDF">
              <w:rPr>
                <w:rFonts w:asciiTheme="minorHAnsi" w:eastAsia="Times New Roman" w:hAnsiTheme="minorHAnsi" w:cstheme="minorHAnsi"/>
                <w:color w:val="auto"/>
                <w:sz w:val="18"/>
                <w:szCs w:val="18"/>
                <w:lang w:eastAsia="sk-SK"/>
              </w:rPr>
              <w:t xml:space="preserve">scrub </w:t>
            </w:r>
            <w:r w:rsidRPr="00537DDF">
              <w:rPr>
                <w:rFonts w:asciiTheme="minorHAnsi" w:eastAsia="Times New Roman" w:hAnsiTheme="minorHAnsi" w:cstheme="minorHAnsi"/>
                <w:bCs/>
                <w:color w:val="auto"/>
                <w:sz w:val="18"/>
                <w:szCs w:val="18"/>
                <w:lang w:eastAsia="sk-SK"/>
              </w:rPr>
              <w:t>habitats</w:t>
            </w:r>
          </w:p>
        </w:tc>
        <w:tc>
          <w:tcPr>
            <w:tcW w:w="5198" w:type="dxa"/>
            <w:tcBorders>
              <w:top w:val="nil"/>
              <w:bottom w:val="nil"/>
            </w:tcBorders>
            <w:shd w:val="clear" w:color="auto" w:fill="F2F2F2"/>
          </w:tcPr>
          <w:p w14:paraId="321BCC56" w14:textId="77777777" w:rsidR="00D226A9" w:rsidRPr="00537DDF" w:rsidRDefault="00D226A9" w:rsidP="00D226A9">
            <w:pPr>
              <w:spacing w:before="40"/>
              <w:jc w:val="left"/>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Management needs</w:t>
            </w:r>
          </w:p>
          <w:p w14:paraId="6F7ADB2D" w14:textId="77777777" w:rsidR="00D226A9" w:rsidRPr="00537DDF" w:rsidRDefault="00D226A9" w:rsidP="00D226A9">
            <w:pPr>
              <w:numPr>
                <w:ilvl w:val="0"/>
                <w:numId w:val="24"/>
              </w:numPr>
              <w:spacing w:before="40"/>
              <w:contextualSpacing/>
              <w:jc w:val="left"/>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Species of natural heath and scrub habitats</w:t>
            </w:r>
          </w:p>
          <w:p w14:paraId="573748AE" w14:textId="77777777" w:rsidR="00D226A9" w:rsidRPr="00537DDF" w:rsidRDefault="00D226A9" w:rsidP="00F70553">
            <w:pPr>
              <w:numPr>
                <w:ilvl w:val="0"/>
                <w:numId w:val="24"/>
              </w:numPr>
              <w:spacing w:before="40"/>
              <w:contextualSpacing/>
              <w:jc w:val="left"/>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 xml:space="preserve">Species of managed </w:t>
            </w:r>
            <w:proofErr w:type="spellStart"/>
            <w:r w:rsidRPr="00537DDF">
              <w:rPr>
                <w:rFonts w:asciiTheme="minorHAnsi" w:eastAsia="Arial Unicode MS" w:hAnsiTheme="minorHAnsi" w:cstheme="minorHAnsi"/>
                <w:color w:val="auto"/>
                <w:sz w:val="18"/>
                <w:szCs w:val="18"/>
              </w:rPr>
              <w:t>heath</w:t>
            </w:r>
            <w:proofErr w:type="spellEnd"/>
            <w:r w:rsidRPr="00537DDF">
              <w:rPr>
                <w:rFonts w:asciiTheme="minorHAnsi" w:eastAsia="Arial Unicode MS" w:hAnsiTheme="minorHAnsi" w:cstheme="minorHAnsi"/>
                <w:color w:val="auto"/>
                <w:sz w:val="18"/>
                <w:szCs w:val="18"/>
              </w:rPr>
              <w:t xml:space="preserve"> and scrub habitats</w:t>
            </w:r>
          </w:p>
        </w:tc>
      </w:tr>
      <w:tr w:rsidR="00D226A9" w:rsidRPr="00537DDF" w14:paraId="62585404" w14:textId="77777777" w:rsidTr="00A43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14:paraId="41D9666E" w14:textId="77777777" w:rsidR="00D226A9" w:rsidRPr="00537DDF" w:rsidRDefault="00D226A9" w:rsidP="00D226A9">
            <w:pPr>
              <w:spacing w:before="40"/>
              <w:jc w:val="left"/>
              <w:rPr>
                <w:rFonts w:asciiTheme="minorHAnsi" w:eastAsia="Times New Roman" w:hAnsiTheme="minorHAnsi" w:cstheme="minorHAnsi"/>
                <w:color w:val="auto"/>
                <w:sz w:val="18"/>
                <w:szCs w:val="18"/>
                <w:lang w:eastAsia="sk-SK"/>
              </w:rPr>
            </w:pPr>
            <w:r w:rsidRPr="00537DDF">
              <w:rPr>
                <w:rFonts w:asciiTheme="minorHAnsi" w:eastAsia="Times New Roman" w:hAnsiTheme="minorHAnsi" w:cstheme="minorHAnsi"/>
                <w:color w:val="auto"/>
                <w:sz w:val="18"/>
                <w:szCs w:val="18"/>
                <w:lang w:eastAsia="sk-SK"/>
              </w:rPr>
              <w:t>4</w:t>
            </w:r>
          </w:p>
        </w:tc>
        <w:tc>
          <w:tcPr>
            <w:tcW w:w="2836" w:type="dxa"/>
            <w:shd w:val="clear" w:color="auto" w:fill="auto"/>
          </w:tcPr>
          <w:p w14:paraId="4C3B5E1B" w14:textId="77777777" w:rsidR="00D226A9" w:rsidRPr="00537DDF" w:rsidRDefault="00D226A9" w:rsidP="00D226A9">
            <w:pPr>
              <w:spacing w:before="4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auto"/>
                <w:sz w:val="18"/>
                <w:szCs w:val="18"/>
                <w:lang w:val="en-US" w:eastAsia="sk-SK"/>
              </w:rPr>
            </w:pPr>
            <w:r w:rsidRPr="00537DDF">
              <w:rPr>
                <w:rFonts w:asciiTheme="minorHAnsi" w:eastAsia="Times New Roman" w:hAnsiTheme="minorHAnsi" w:cstheme="minorHAnsi"/>
                <w:color w:val="auto"/>
                <w:sz w:val="18"/>
                <w:szCs w:val="18"/>
                <w:lang w:eastAsia="sk-SK"/>
              </w:rPr>
              <w:t>Species of forests habitats</w:t>
            </w:r>
          </w:p>
        </w:tc>
        <w:tc>
          <w:tcPr>
            <w:tcW w:w="5198" w:type="dxa"/>
            <w:shd w:val="clear" w:color="auto" w:fill="auto"/>
          </w:tcPr>
          <w:p w14:paraId="1C960AFA" w14:textId="77777777" w:rsidR="00D226A9" w:rsidRPr="00537DDF" w:rsidRDefault="00D226A9" w:rsidP="00D226A9">
            <w:pPr>
              <w:spacing w:before="40"/>
              <w:jc w:val="left"/>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Forest species living on wood</w:t>
            </w:r>
          </w:p>
          <w:p w14:paraId="432FD224" w14:textId="77777777" w:rsidR="00D226A9" w:rsidRPr="00537DDF" w:rsidRDefault="00D226A9" w:rsidP="00D226A9">
            <w:pPr>
              <w:numPr>
                <w:ilvl w:val="0"/>
                <w:numId w:val="15"/>
              </w:numPr>
              <w:spacing w:before="40"/>
              <w:contextualSpacing/>
              <w:jc w:val="left"/>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Species living on live, standing trees</w:t>
            </w:r>
          </w:p>
          <w:p w14:paraId="1C9D8732" w14:textId="77777777" w:rsidR="00D226A9" w:rsidRPr="00537DDF" w:rsidRDefault="00D226A9" w:rsidP="00D226A9">
            <w:pPr>
              <w:numPr>
                <w:ilvl w:val="0"/>
                <w:numId w:val="15"/>
              </w:numPr>
              <w:spacing w:before="40"/>
              <w:contextualSpacing/>
              <w:jc w:val="left"/>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Species living on dead wood</w:t>
            </w:r>
          </w:p>
        </w:tc>
      </w:tr>
      <w:tr w:rsidR="00D226A9" w:rsidRPr="00537DDF" w14:paraId="454D2796" w14:textId="77777777" w:rsidTr="00A43727">
        <w:tc>
          <w:tcPr>
            <w:cnfStyle w:val="001000000000" w:firstRow="0" w:lastRow="0" w:firstColumn="1" w:lastColumn="0" w:oddVBand="0" w:evenVBand="0" w:oddHBand="0" w:evenHBand="0" w:firstRowFirstColumn="0" w:firstRowLastColumn="0" w:lastRowFirstColumn="0" w:lastRowLastColumn="0"/>
            <w:tcW w:w="992" w:type="dxa"/>
          </w:tcPr>
          <w:p w14:paraId="719C08E6" w14:textId="77777777" w:rsidR="00D226A9" w:rsidRPr="00537DDF" w:rsidRDefault="00D226A9" w:rsidP="00D226A9">
            <w:pPr>
              <w:spacing w:before="40"/>
              <w:jc w:val="left"/>
              <w:rPr>
                <w:rFonts w:asciiTheme="minorHAnsi" w:eastAsia="Times New Roman" w:hAnsiTheme="minorHAnsi" w:cstheme="minorHAnsi"/>
                <w:color w:val="auto"/>
                <w:sz w:val="18"/>
                <w:szCs w:val="18"/>
                <w:lang w:eastAsia="sk-SK"/>
              </w:rPr>
            </w:pPr>
          </w:p>
        </w:tc>
        <w:tc>
          <w:tcPr>
            <w:tcW w:w="2836" w:type="dxa"/>
            <w:shd w:val="clear" w:color="auto" w:fill="auto"/>
          </w:tcPr>
          <w:p w14:paraId="0A0E4B88" w14:textId="77777777" w:rsidR="00D226A9" w:rsidRPr="00537DDF" w:rsidRDefault="00D226A9" w:rsidP="00D226A9">
            <w:pPr>
              <w:spacing w:before="4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18"/>
                <w:szCs w:val="18"/>
                <w:lang w:eastAsia="sk-SK"/>
              </w:rPr>
            </w:pPr>
          </w:p>
        </w:tc>
        <w:tc>
          <w:tcPr>
            <w:tcW w:w="5198" w:type="dxa"/>
            <w:shd w:val="clear" w:color="auto" w:fill="auto"/>
          </w:tcPr>
          <w:p w14:paraId="61744A24" w14:textId="77777777" w:rsidR="00D226A9" w:rsidRPr="00537DDF" w:rsidRDefault="00D226A9" w:rsidP="00F70553">
            <w:pPr>
              <w:spacing w:before="40"/>
              <w:contextualSpacing/>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Species of old-growth forests</w:t>
            </w:r>
          </w:p>
        </w:tc>
      </w:tr>
      <w:tr w:rsidR="00D226A9" w:rsidRPr="00537DDF" w14:paraId="25559B65" w14:textId="77777777" w:rsidTr="00A43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14:paraId="3BF47D89" w14:textId="77777777" w:rsidR="00D226A9" w:rsidRPr="00537DDF" w:rsidRDefault="00D226A9" w:rsidP="00D226A9">
            <w:pPr>
              <w:spacing w:before="40"/>
              <w:jc w:val="left"/>
              <w:rPr>
                <w:rFonts w:asciiTheme="minorHAnsi" w:eastAsia="Times New Roman" w:hAnsiTheme="minorHAnsi" w:cstheme="minorHAnsi"/>
                <w:color w:val="auto"/>
                <w:sz w:val="18"/>
                <w:szCs w:val="18"/>
                <w:lang w:eastAsia="sk-SK"/>
              </w:rPr>
            </w:pPr>
          </w:p>
        </w:tc>
        <w:tc>
          <w:tcPr>
            <w:tcW w:w="2836" w:type="dxa"/>
            <w:shd w:val="clear" w:color="auto" w:fill="auto"/>
          </w:tcPr>
          <w:p w14:paraId="2D80B4A8" w14:textId="77777777" w:rsidR="00D226A9" w:rsidRPr="00537DDF" w:rsidRDefault="00D226A9" w:rsidP="00D226A9">
            <w:pPr>
              <w:spacing w:before="4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18"/>
                <w:szCs w:val="18"/>
                <w:lang w:eastAsia="sk-SK"/>
              </w:rPr>
            </w:pPr>
          </w:p>
        </w:tc>
        <w:tc>
          <w:tcPr>
            <w:tcW w:w="5198" w:type="dxa"/>
            <w:shd w:val="clear" w:color="auto" w:fill="auto"/>
          </w:tcPr>
          <w:p w14:paraId="3D9F5A3D" w14:textId="77777777" w:rsidR="00D226A9" w:rsidRPr="00537DDF" w:rsidRDefault="00712752" w:rsidP="00F70553">
            <w:pPr>
              <w:spacing w:before="40"/>
              <w:contextualSpacing/>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S</w:t>
            </w:r>
            <w:r w:rsidR="00D226A9" w:rsidRPr="00537DDF">
              <w:rPr>
                <w:rFonts w:asciiTheme="minorHAnsi" w:eastAsia="Arial Unicode MS" w:hAnsiTheme="minorHAnsi" w:cstheme="minorHAnsi"/>
                <w:color w:val="auto"/>
                <w:sz w:val="18"/>
                <w:szCs w:val="18"/>
              </w:rPr>
              <w:t>pecies in need of mosaic of forest habitats or forest margins</w:t>
            </w:r>
          </w:p>
        </w:tc>
      </w:tr>
      <w:tr w:rsidR="00D226A9" w:rsidRPr="00537DDF" w14:paraId="7651A439" w14:textId="77777777" w:rsidTr="00A43727">
        <w:tc>
          <w:tcPr>
            <w:cnfStyle w:val="001000000000" w:firstRow="0" w:lastRow="0" w:firstColumn="1" w:lastColumn="0" w:oddVBand="0" w:evenVBand="0" w:oddHBand="0" w:evenHBand="0" w:firstRowFirstColumn="0" w:firstRowLastColumn="0" w:lastRowFirstColumn="0" w:lastRowLastColumn="0"/>
            <w:tcW w:w="992" w:type="dxa"/>
          </w:tcPr>
          <w:p w14:paraId="6037453C" w14:textId="77777777" w:rsidR="00D226A9" w:rsidRPr="00537DDF" w:rsidRDefault="00D226A9" w:rsidP="00D226A9">
            <w:pPr>
              <w:spacing w:before="40"/>
              <w:jc w:val="left"/>
              <w:rPr>
                <w:rFonts w:asciiTheme="minorHAnsi" w:eastAsia="Times New Roman" w:hAnsiTheme="minorHAnsi" w:cstheme="minorHAnsi"/>
                <w:color w:val="auto"/>
                <w:sz w:val="18"/>
                <w:szCs w:val="18"/>
                <w:lang w:eastAsia="sk-SK"/>
              </w:rPr>
            </w:pPr>
          </w:p>
        </w:tc>
        <w:tc>
          <w:tcPr>
            <w:tcW w:w="2836" w:type="dxa"/>
            <w:shd w:val="clear" w:color="auto" w:fill="auto"/>
          </w:tcPr>
          <w:p w14:paraId="4367FCF1" w14:textId="77777777" w:rsidR="00D226A9" w:rsidRPr="00537DDF" w:rsidRDefault="00D226A9" w:rsidP="00D226A9">
            <w:pPr>
              <w:spacing w:before="4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18"/>
                <w:szCs w:val="18"/>
                <w:lang w:eastAsia="sk-SK"/>
              </w:rPr>
            </w:pPr>
          </w:p>
        </w:tc>
        <w:tc>
          <w:tcPr>
            <w:tcW w:w="5198" w:type="dxa"/>
            <w:shd w:val="clear" w:color="auto" w:fill="auto"/>
          </w:tcPr>
          <w:p w14:paraId="075F83D8" w14:textId="77777777" w:rsidR="00D226A9" w:rsidRPr="00537DDF" w:rsidRDefault="00D226A9" w:rsidP="00F70553">
            <w:pPr>
              <w:spacing w:before="40"/>
              <w:contextualSpacing/>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Forest species adapted to fire</w:t>
            </w:r>
          </w:p>
        </w:tc>
      </w:tr>
      <w:tr w:rsidR="00D226A9" w:rsidRPr="00537DDF" w14:paraId="6D50B584" w14:textId="77777777" w:rsidTr="00D22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shd w:val="clear" w:color="auto" w:fill="F2F2F2"/>
          </w:tcPr>
          <w:p w14:paraId="351605BC" w14:textId="77777777" w:rsidR="00D226A9" w:rsidRPr="00537DDF" w:rsidRDefault="00D226A9" w:rsidP="00D226A9">
            <w:pPr>
              <w:spacing w:before="40"/>
              <w:jc w:val="left"/>
              <w:rPr>
                <w:rFonts w:asciiTheme="minorHAnsi" w:eastAsia="Times New Roman" w:hAnsiTheme="minorHAnsi" w:cstheme="minorHAnsi"/>
                <w:color w:val="auto"/>
                <w:sz w:val="18"/>
                <w:szCs w:val="18"/>
                <w:lang w:eastAsia="sk-SK"/>
              </w:rPr>
            </w:pPr>
            <w:r w:rsidRPr="00537DDF">
              <w:rPr>
                <w:rFonts w:asciiTheme="minorHAnsi" w:eastAsia="Times New Roman" w:hAnsiTheme="minorHAnsi" w:cstheme="minorHAnsi"/>
                <w:color w:val="auto"/>
                <w:sz w:val="18"/>
                <w:szCs w:val="18"/>
                <w:lang w:eastAsia="sk-SK"/>
              </w:rPr>
              <w:t>5</w:t>
            </w:r>
          </w:p>
        </w:tc>
        <w:tc>
          <w:tcPr>
            <w:tcW w:w="2836" w:type="dxa"/>
            <w:shd w:val="clear" w:color="auto" w:fill="F2F2F2"/>
          </w:tcPr>
          <w:p w14:paraId="28E6CDD9" w14:textId="77777777" w:rsidR="00D226A9" w:rsidRPr="00537DDF" w:rsidRDefault="00D226A9" w:rsidP="00D226A9">
            <w:pPr>
              <w:spacing w:before="4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18"/>
                <w:szCs w:val="18"/>
                <w:lang w:eastAsia="sk-SK"/>
              </w:rPr>
            </w:pPr>
            <w:r w:rsidRPr="00537DDF">
              <w:rPr>
                <w:rFonts w:asciiTheme="minorHAnsi" w:eastAsia="Times New Roman" w:hAnsiTheme="minorHAnsi" w:cstheme="minorHAnsi"/>
                <w:color w:val="auto"/>
                <w:sz w:val="18"/>
                <w:szCs w:val="18"/>
                <w:lang w:eastAsia="sk-SK"/>
              </w:rPr>
              <w:t>Species of freshwater habitats</w:t>
            </w:r>
          </w:p>
        </w:tc>
        <w:tc>
          <w:tcPr>
            <w:tcW w:w="5198" w:type="dxa"/>
            <w:shd w:val="clear" w:color="auto" w:fill="F2F2F2"/>
          </w:tcPr>
          <w:p w14:paraId="3973BB6C" w14:textId="77777777" w:rsidR="00D226A9" w:rsidRPr="00537DDF" w:rsidRDefault="00D226A9" w:rsidP="00D226A9">
            <w:pPr>
              <w:spacing w:before="40"/>
              <w:jc w:val="left"/>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Dragonflies</w:t>
            </w:r>
          </w:p>
          <w:p w14:paraId="27EA03EA" w14:textId="77777777" w:rsidR="00D226A9" w:rsidRPr="00537DDF" w:rsidRDefault="00D226A9" w:rsidP="00D226A9">
            <w:pPr>
              <w:numPr>
                <w:ilvl w:val="0"/>
                <w:numId w:val="7"/>
              </w:numPr>
              <w:spacing w:before="40"/>
              <w:contextualSpacing/>
              <w:jc w:val="left"/>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Dragonflies reproducing in standing water</w:t>
            </w:r>
          </w:p>
          <w:p w14:paraId="57A4EE24" w14:textId="77777777" w:rsidR="00D226A9" w:rsidRPr="00537DDF" w:rsidRDefault="00D226A9" w:rsidP="00D226A9">
            <w:pPr>
              <w:numPr>
                <w:ilvl w:val="0"/>
                <w:numId w:val="7"/>
              </w:numPr>
              <w:spacing w:before="40"/>
              <w:contextualSpacing/>
              <w:jc w:val="left"/>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Dragonflies reproducing in running water</w:t>
            </w:r>
          </w:p>
        </w:tc>
      </w:tr>
      <w:tr w:rsidR="00D226A9" w:rsidRPr="00537DDF" w14:paraId="04761E4A" w14:textId="77777777" w:rsidTr="00D226A9">
        <w:tc>
          <w:tcPr>
            <w:cnfStyle w:val="001000000000" w:firstRow="0" w:lastRow="0" w:firstColumn="1" w:lastColumn="0" w:oddVBand="0" w:evenVBand="0" w:oddHBand="0" w:evenHBand="0" w:firstRowFirstColumn="0" w:firstRowLastColumn="0" w:lastRowFirstColumn="0" w:lastRowLastColumn="0"/>
            <w:tcW w:w="992" w:type="dxa"/>
            <w:shd w:val="clear" w:color="auto" w:fill="F2F2F2"/>
          </w:tcPr>
          <w:p w14:paraId="4C506C02" w14:textId="77777777" w:rsidR="00D226A9" w:rsidRPr="00537DDF" w:rsidRDefault="00D226A9" w:rsidP="00D226A9">
            <w:pPr>
              <w:spacing w:before="40"/>
              <w:jc w:val="left"/>
              <w:rPr>
                <w:rFonts w:asciiTheme="minorHAnsi" w:eastAsia="Times New Roman" w:hAnsiTheme="minorHAnsi" w:cstheme="minorHAnsi"/>
                <w:color w:val="auto"/>
                <w:sz w:val="18"/>
                <w:szCs w:val="18"/>
                <w:lang w:eastAsia="sk-SK"/>
              </w:rPr>
            </w:pPr>
          </w:p>
        </w:tc>
        <w:tc>
          <w:tcPr>
            <w:tcW w:w="2836" w:type="dxa"/>
            <w:shd w:val="clear" w:color="auto" w:fill="F2F2F2"/>
          </w:tcPr>
          <w:p w14:paraId="444C67A9" w14:textId="77777777" w:rsidR="00D226A9" w:rsidRPr="00537DDF" w:rsidRDefault="00D226A9" w:rsidP="00D226A9">
            <w:pPr>
              <w:spacing w:before="4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18"/>
                <w:szCs w:val="18"/>
                <w:lang w:eastAsia="sk-SK"/>
              </w:rPr>
            </w:pPr>
          </w:p>
        </w:tc>
        <w:tc>
          <w:tcPr>
            <w:tcW w:w="5198" w:type="dxa"/>
            <w:shd w:val="clear" w:color="auto" w:fill="F2F2F2"/>
          </w:tcPr>
          <w:p w14:paraId="42319D8E" w14:textId="77777777" w:rsidR="00D226A9" w:rsidRPr="00537DDF" w:rsidRDefault="00D226A9" w:rsidP="00D226A9">
            <w:pPr>
              <w:spacing w:before="40"/>
              <w:jc w:val="left"/>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Aquatic mammals</w:t>
            </w:r>
          </w:p>
        </w:tc>
      </w:tr>
      <w:tr w:rsidR="00D226A9" w:rsidRPr="00537DDF" w14:paraId="3745FDF3" w14:textId="77777777" w:rsidTr="007F24B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92" w:type="dxa"/>
            <w:tcBorders>
              <w:top w:val="nil"/>
              <w:bottom w:val="nil"/>
            </w:tcBorders>
            <w:shd w:val="clear" w:color="auto" w:fill="FFFFFF"/>
          </w:tcPr>
          <w:p w14:paraId="4274BE38" w14:textId="77777777" w:rsidR="00D226A9" w:rsidRPr="00537DDF" w:rsidRDefault="00D226A9" w:rsidP="00D226A9">
            <w:pPr>
              <w:spacing w:before="40"/>
              <w:jc w:val="left"/>
              <w:rPr>
                <w:rFonts w:asciiTheme="minorHAnsi" w:eastAsia="Times New Roman" w:hAnsiTheme="minorHAnsi" w:cstheme="minorHAnsi"/>
                <w:color w:val="auto"/>
                <w:sz w:val="18"/>
                <w:szCs w:val="18"/>
                <w:lang w:eastAsia="sk-SK"/>
              </w:rPr>
            </w:pPr>
            <w:r w:rsidRPr="00537DDF">
              <w:rPr>
                <w:rFonts w:asciiTheme="minorHAnsi" w:eastAsia="Times New Roman" w:hAnsiTheme="minorHAnsi" w:cstheme="minorHAnsi"/>
                <w:color w:val="auto"/>
                <w:sz w:val="18"/>
                <w:szCs w:val="18"/>
                <w:lang w:eastAsia="sk-SK"/>
              </w:rPr>
              <w:lastRenderedPageBreak/>
              <w:t>6</w:t>
            </w:r>
          </w:p>
        </w:tc>
        <w:tc>
          <w:tcPr>
            <w:tcW w:w="2836" w:type="dxa"/>
            <w:tcBorders>
              <w:top w:val="nil"/>
              <w:bottom w:val="nil"/>
            </w:tcBorders>
            <w:shd w:val="clear" w:color="auto" w:fill="FFFFFF"/>
          </w:tcPr>
          <w:p w14:paraId="13B2532C" w14:textId="77777777" w:rsidR="00D226A9" w:rsidRPr="00537DDF" w:rsidRDefault="00D226A9" w:rsidP="00D226A9">
            <w:pPr>
              <w:spacing w:before="4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auto"/>
                <w:sz w:val="18"/>
                <w:szCs w:val="18"/>
                <w:lang w:eastAsia="sk-SK"/>
              </w:rPr>
            </w:pPr>
            <w:r w:rsidRPr="00537DDF">
              <w:rPr>
                <w:rFonts w:asciiTheme="minorHAnsi" w:eastAsia="Times New Roman" w:hAnsiTheme="minorHAnsi" w:cstheme="minorHAnsi"/>
                <w:color w:val="auto"/>
                <w:sz w:val="18"/>
                <w:szCs w:val="18"/>
                <w:lang w:eastAsia="sk-SK"/>
              </w:rPr>
              <w:t>Species of wetland habitats</w:t>
            </w:r>
          </w:p>
        </w:tc>
        <w:tc>
          <w:tcPr>
            <w:tcW w:w="5198" w:type="dxa"/>
            <w:tcBorders>
              <w:top w:val="nil"/>
              <w:bottom w:val="nil"/>
            </w:tcBorders>
            <w:shd w:val="clear" w:color="auto" w:fill="FFFFFF"/>
          </w:tcPr>
          <w:p w14:paraId="3B2D76E2" w14:textId="77777777" w:rsidR="00D226A9" w:rsidRPr="00537DDF" w:rsidRDefault="00D226A9" w:rsidP="00D226A9">
            <w:pPr>
              <w:spacing w:before="40"/>
              <w:jc w:val="left"/>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Character of habitats for species</w:t>
            </w:r>
          </w:p>
          <w:p w14:paraId="5A3682E8" w14:textId="77777777" w:rsidR="00D226A9" w:rsidRPr="00537DDF" w:rsidRDefault="00D226A9" w:rsidP="00D226A9">
            <w:pPr>
              <w:numPr>
                <w:ilvl w:val="0"/>
                <w:numId w:val="14"/>
              </w:numPr>
              <w:spacing w:before="40"/>
              <w:contextualSpacing/>
              <w:jc w:val="left"/>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bCs/>
                <w:color w:val="auto"/>
                <w:sz w:val="18"/>
                <w:szCs w:val="18"/>
              </w:rPr>
            </w:pPr>
            <w:r w:rsidRPr="00537DDF">
              <w:rPr>
                <w:rFonts w:asciiTheme="minorHAnsi" w:eastAsia="Arial Unicode MS" w:hAnsiTheme="minorHAnsi" w:cstheme="minorHAnsi"/>
                <w:bCs/>
                <w:color w:val="auto"/>
                <w:sz w:val="18"/>
                <w:szCs w:val="18"/>
              </w:rPr>
              <w:t>Species of riparian and alluvial habitats</w:t>
            </w:r>
          </w:p>
          <w:p w14:paraId="7848F111" w14:textId="77777777" w:rsidR="00D226A9" w:rsidRPr="00537DDF" w:rsidRDefault="00D226A9" w:rsidP="00D226A9">
            <w:pPr>
              <w:numPr>
                <w:ilvl w:val="0"/>
                <w:numId w:val="14"/>
              </w:numPr>
              <w:spacing w:before="40"/>
              <w:contextualSpacing/>
              <w:jc w:val="left"/>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Species of bogs and mires</w:t>
            </w:r>
          </w:p>
          <w:p w14:paraId="215523DF" w14:textId="77777777" w:rsidR="00D226A9" w:rsidRPr="00537DDF" w:rsidRDefault="00D226A9" w:rsidP="00D226A9">
            <w:pPr>
              <w:numPr>
                <w:ilvl w:val="0"/>
                <w:numId w:val="14"/>
              </w:numPr>
              <w:spacing w:before="40"/>
              <w:contextualSpacing/>
              <w:jc w:val="left"/>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Species of calcareous fens</w:t>
            </w:r>
          </w:p>
          <w:p w14:paraId="5A4DDDE1" w14:textId="77777777" w:rsidR="00D226A9" w:rsidRPr="00537DDF" w:rsidRDefault="00D226A9" w:rsidP="00D226A9">
            <w:pPr>
              <w:numPr>
                <w:ilvl w:val="0"/>
                <w:numId w:val="14"/>
              </w:numPr>
              <w:spacing w:before="40"/>
              <w:contextualSpacing/>
              <w:jc w:val="left"/>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Species of wet meadows</w:t>
            </w:r>
          </w:p>
          <w:p w14:paraId="7845DF98" w14:textId="77777777" w:rsidR="00D226A9" w:rsidRPr="00537DDF" w:rsidRDefault="00D226A9" w:rsidP="00D226A9">
            <w:pPr>
              <w:numPr>
                <w:ilvl w:val="0"/>
                <w:numId w:val="14"/>
              </w:numPr>
              <w:spacing w:before="40"/>
              <w:contextualSpacing/>
              <w:jc w:val="left"/>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Species of inland salt marshes</w:t>
            </w:r>
          </w:p>
          <w:p w14:paraId="2B9FC8C6" w14:textId="77777777" w:rsidR="00D226A9" w:rsidRPr="00537DDF" w:rsidRDefault="00D226A9" w:rsidP="00D226A9">
            <w:pPr>
              <w:numPr>
                <w:ilvl w:val="0"/>
                <w:numId w:val="14"/>
              </w:numPr>
              <w:spacing w:before="40"/>
              <w:contextualSpacing/>
              <w:jc w:val="left"/>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Species of wet heaths and scrubs</w:t>
            </w:r>
          </w:p>
          <w:p w14:paraId="2BE625D4" w14:textId="77777777" w:rsidR="00D226A9" w:rsidRPr="00537DDF" w:rsidRDefault="00D226A9" w:rsidP="00F70553">
            <w:pPr>
              <w:numPr>
                <w:ilvl w:val="0"/>
                <w:numId w:val="14"/>
              </w:numPr>
              <w:spacing w:before="40"/>
              <w:contextualSpacing/>
              <w:jc w:val="left"/>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Species of wet forests</w:t>
            </w:r>
          </w:p>
        </w:tc>
      </w:tr>
      <w:tr w:rsidR="00D226A9" w:rsidRPr="00537DDF" w14:paraId="6E719EBF" w14:textId="77777777" w:rsidTr="00A43727">
        <w:tc>
          <w:tcPr>
            <w:cnfStyle w:val="001000000000" w:firstRow="0" w:lastRow="0" w:firstColumn="1" w:lastColumn="0" w:oddVBand="0" w:evenVBand="0" w:oddHBand="0" w:evenHBand="0" w:firstRowFirstColumn="0" w:firstRowLastColumn="0" w:lastRowFirstColumn="0" w:lastRowLastColumn="0"/>
            <w:tcW w:w="992" w:type="dxa"/>
            <w:shd w:val="clear" w:color="auto" w:fill="F2F2F2"/>
          </w:tcPr>
          <w:p w14:paraId="132C1524" w14:textId="77777777" w:rsidR="00D226A9" w:rsidRPr="00537DDF" w:rsidRDefault="00D226A9" w:rsidP="00D226A9">
            <w:pPr>
              <w:spacing w:before="40"/>
              <w:jc w:val="left"/>
              <w:rPr>
                <w:rFonts w:asciiTheme="minorHAnsi" w:eastAsia="Times New Roman" w:hAnsiTheme="minorHAnsi" w:cstheme="minorHAnsi"/>
                <w:color w:val="auto"/>
                <w:sz w:val="18"/>
                <w:szCs w:val="18"/>
                <w:lang w:eastAsia="sk-SK"/>
              </w:rPr>
            </w:pPr>
            <w:r w:rsidRPr="00537DDF">
              <w:rPr>
                <w:rFonts w:asciiTheme="minorHAnsi" w:eastAsia="Times New Roman" w:hAnsiTheme="minorHAnsi" w:cstheme="minorHAnsi"/>
                <w:color w:val="auto"/>
                <w:sz w:val="18"/>
                <w:szCs w:val="18"/>
                <w:lang w:eastAsia="sk-SK"/>
              </w:rPr>
              <w:t>7</w:t>
            </w:r>
          </w:p>
        </w:tc>
        <w:tc>
          <w:tcPr>
            <w:tcW w:w="2836" w:type="dxa"/>
            <w:shd w:val="clear" w:color="auto" w:fill="F2F2F2"/>
          </w:tcPr>
          <w:p w14:paraId="1D33D2F5" w14:textId="77777777" w:rsidR="00D226A9" w:rsidRPr="00537DDF" w:rsidRDefault="00D226A9" w:rsidP="00D226A9">
            <w:pPr>
              <w:spacing w:before="4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18"/>
                <w:szCs w:val="18"/>
                <w:highlight w:val="yellow"/>
                <w:lang w:eastAsia="sk-SK"/>
              </w:rPr>
            </w:pPr>
            <w:r w:rsidRPr="00537DDF">
              <w:rPr>
                <w:rFonts w:asciiTheme="minorHAnsi" w:eastAsia="Times New Roman" w:hAnsiTheme="minorHAnsi" w:cstheme="minorHAnsi"/>
                <w:color w:val="auto"/>
                <w:sz w:val="18"/>
                <w:szCs w:val="18"/>
                <w:lang w:eastAsia="sk-SK"/>
              </w:rPr>
              <w:t>Species of coastal habitats</w:t>
            </w:r>
          </w:p>
        </w:tc>
        <w:tc>
          <w:tcPr>
            <w:tcW w:w="5198" w:type="dxa"/>
            <w:shd w:val="clear" w:color="auto" w:fill="F2F2F2"/>
          </w:tcPr>
          <w:p w14:paraId="6830C26A" w14:textId="77777777" w:rsidR="00D226A9" w:rsidRPr="00537DDF" w:rsidRDefault="00D226A9" w:rsidP="00D226A9">
            <w:pPr>
              <w:spacing w:before="40"/>
              <w:contextualSpacing/>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Coasts of main coast types</w:t>
            </w:r>
          </w:p>
          <w:p w14:paraId="319F4C4D" w14:textId="77777777" w:rsidR="00D226A9" w:rsidRPr="00537DDF" w:rsidRDefault="00D226A9" w:rsidP="00D226A9">
            <w:pPr>
              <w:numPr>
                <w:ilvl w:val="0"/>
                <w:numId w:val="25"/>
              </w:numPr>
              <w:spacing w:before="40"/>
              <w:contextualSpacing/>
              <w:jc w:val="left"/>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Species of intertidal flats</w:t>
            </w:r>
          </w:p>
          <w:p w14:paraId="473F001C" w14:textId="77777777" w:rsidR="00D226A9" w:rsidRPr="00537DDF" w:rsidRDefault="00D226A9" w:rsidP="00D226A9">
            <w:pPr>
              <w:numPr>
                <w:ilvl w:val="0"/>
                <w:numId w:val="7"/>
              </w:numPr>
              <w:spacing w:before="40"/>
              <w:contextualSpacing/>
              <w:jc w:val="left"/>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Species of rocky shores</w:t>
            </w:r>
          </w:p>
          <w:p w14:paraId="56F41FB7" w14:textId="77777777" w:rsidR="00D226A9" w:rsidRPr="00537DDF" w:rsidRDefault="00D226A9" w:rsidP="00D226A9">
            <w:pPr>
              <w:numPr>
                <w:ilvl w:val="0"/>
                <w:numId w:val="7"/>
              </w:numPr>
              <w:spacing w:before="40"/>
              <w:contextualSpacing/>
              <w:jc w:val="left"/>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Species of sandy coast</w:t>
            </w:r>
          </w:p>
        </w:tc>
      </w:tr>
      <w:tr w:rsidR="00D226A9" w:rsidRPr="00537DDF" w14:paraId="3AAB81AF" w14:textId="77777777" w:rsidTr="00A43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shd w:val="clear" w:color="auto" w:fill="F2F2F2"/>
          </w:tcPr>
          <w:p w14:paraId="17E3FB7A" w14:textId="77777777" w:rsidR="00D226A9" w:rsidRPr="00537DDF" w:rsidRDefault="00D226A9" w:rsidP="00D226A9">
            <w:pPr>
              <w:spacing w:before="40"/>
              <w:jc w:val="left"/>
              <w:rPr>
                <w:rFonts w:asciiTheme="minorHAnsi" w:eastAsia="Times New Roman" w:hAnsiTheme="minorHAnsi" w:cstheme="minorHAnsi"/>
                <w:color w:val="auto"/>
                <w:sz w:val="18"/>
                <w:szCs w:val="18"/>
                <w:lang w:eastAsia="sk-SK"/>
              </w:rPr>
            </w:pPr>
          </w:p>
        </w:tc>
        <w:tc>
          <w:tcPr>
            <w:tcW w:w="2836" w:type="dxa"/>
            <w:shd w:val="clear" w:color="auto" w:fill="F2F2F2"/>
          </w:tcPr>
          <w:p w14:paraId="203334FD" w14:textId="77777777" w:rsidR="00D226A9" w:rsidRPr="00537DDF" w:rsidRDefault="00D226A9" w:rsidP="00D226A9">
            <w:pPr>
              <w:spacing w:before="4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18"/>
                <w:szCs w:val="18"/>
                <w:lang w:eastAsia="sk-SK"/>
              </w:rPr>
            </w:pPr>
          </w:p>
        </w:tc>
        <w:tc>
          <w:tcPr>
            <w:tcW w:w="5198" w:type="dxa"/>
            <w:shd w:val="clear" w:color="auto" w:fill="F2F2F2"/>
          </w:tcPr>
          <w:p w14:paraId="67849431" w14:textId="77777777" w:rsidR="00D226A9" w:rsidRPr="00537DDF" w:rsidRDefault="00D226A9" w:rsidP="00D226A9">
            <w:pPr>
              <w:spacing w:before="40"/>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18"/>
                <w:szCs w:val="18"/>
                <w:lang w:eastAsia="sk-SK"/>
              </w:rPr>
            </w:pPr>
            <w:r w:rsidRPr="00537DDF">
              <w:rPr>
                <w:rFonts w:asciiTheme="minorHAnsi" w:eastAsia="Times New Roman" w:hAnsiTheme="minorHAnsi" w:cstheme="minorHAnsi"/>
                <w:color w:val="auto"/>
                <w:sz w:val="18"/>
                <w:szCs w:val="18"/>
                <w:lang w:eastAsia="sk-SK"/>
              </w:rPr>
              <w:t>Coasts of sea systems</w:t>
            </w:r>
          </w:p>
          <w:p w14:paraId="6436042D" w14:textId="77777777" w:rsidR="00D226A9" w:rsidRPr="00537DDF" w:rsidRDefault="00D226A9" w:rsidP="00D226A9">
            <w:pPr>
              <w:numPr>
                <w:ilvl w:val="0"/>
                <w:numId w:val="25"/>
              </w:numPr>
              <w:ind w:left="714" w:hanging="357"/>
              <w:contextualSpacing/>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18"/>
                <w:szCs w:val="18"/>
                <w:lang w:eastAsia="sk-SK"/>
              </w:rPr>
            </w:pPr>
            <w:r w:rsidRPr="00537DDF">
              <w:rPr>
                <w:rFonts w:asciiTheme="minorHAnsi" w:eastAsia="Times New Roman" w:hAnsiTheme="minorHAnsi" w:cstheme="minorHAnsi"/>
                <w:color w:val="auto"/>
                <w:sz w:val="18"/>
                <w:szCs w:val="18"/>
                <w:lang w:eastAsia="sk-SK"/>
              </w:rPr>
              <w:t>Atlantic coast</w:t>
            </w:r>
          </w:p>
          <w:p w14:paraId="074B0D2A" w14:textId="77777777" w:rsidR="00D226A9" w:rsidRPr="00537DDF" w:rsidRDefault="00D226A9" w:rsidP="00D226A9">
            <w:pPr>
              <w:numPr>
                <w:ilvl w:val="0"/>
                <w:numId w:val="7"/>
              </w:numPr>
              <w:ind w:left="714" w:hanging="357"/>
              <w:contextualSpacing/>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18"/>
                <w:szCs w:val="18"/>
                <w:lang w:eastAsia="sk-SK"/>
              </w:rPr>
            </w:pPr>
            <w:r w:rsidRPr="00537DDF">
              <w:rPr>
                <w:rFonts w:asciiTheme="minorHAnsi" w:eastAsia="Times New Roman" w:hAnsiTheme="minorHAnsi" w:cstheme="minorHAnsi"/>
                <w:color w:val="auto"/>
                <w:sz w:val="18"/>
                <w:szCs w:val="18"/>
                <w:lang w:eastAsia="sk-SK"/>
              </w:rPr>
              <w:t>Baltic coast</w:t>
            </w:r>
          </w:p>
          <w:p w14:paraId="6544BD6D" w14:textId="77777777" w:rsidR="00D226A9" w:rsidRPr="00537DDF" w:rsidRDefault="00D226A9" w:rsidP="00D226A9">
            <w:pPr>
              <w:numPr>
                <w:ilvl w:val="0"/>
                <w:numId w:val="7"/>
              </w:numPr>
              <w:ind w:left="714" w:hanging="357"/>
              <w:contextualSpacing/>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18"/>
                <w:szCs w:val="18"/>
                <w:lang w:eastAsia="sk-SK"/>
              </w:rPr>
            </w:pPr>
            <w:r w:rsidRPr="00537DDF">
              <w:rPr>
                <w:rFonts w:asciiTheme="minorHAnsi" w:eastAsia="Times New Roman" w:hAnsiTheme="minorHAnsi" w:cstheme="minorHAnsi"/>
                <w:color w:val="auto"/>
                <w:sz w:val="18"/>
                <w:szCs w:val="18"/>
                <w:lang w:eastAsia="sk-SK"/>
              </w:rPr>
              <w:t>Mediterranean coast</w:t>
            </w:r>
          </w:p>
          <w:p w14:paraId="1923EF25" w14:textId="77777777" w:rsidR="00D226A9" w:rsidRPr="00537DDF" w:rsidRDefault="00D226A9" w:rsidP="00D226A9">
            <w:pPr>
              <w:numPr>
                <w:ilvl w:val="0"/>
                <w:numId w:val="7"/>
              </w:numPr>
              <w:ind w:left="714" w:hanging="357"/>
              <w:contextualSpacing/>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18"/>
                <w:szCs w:val="18"/>
                <w:lang w:eastAsia="sk-SK"/>
              </w:rPr>
            </w:pPr>
            <w:r w:rsidRPr="00537DDF">
              <w:rPr>
                <w:rFonts w:asciiTheme="minorHAnsi" w:eastAsia="Times New Roman" w:hAnsiTheme="minorHAnsi" w:cstheme="minorHAnsi"/>
                <w:color w:val="auto"/>
                <w:sz w:val="18"/>
                <w:szCs w:val="18"/>
                <w:lang w:eastAsia="sk-SK"/>
              </w:rPr>
              <w:t>Black Sea coast</w:t>
            </w:r>
          </w:p>
          <w:p w14:paraId="129A0B2D" w14:textId="77777777" w:rsidR="00D226A9" w:rsidRPr="00537DDF" w:rsidRDefault="00D226A9" w:rsidP="00D226A9">
            <w:pPr>
              <w:numPr>
                <w:ilvl w:val="0"/>
                <w:numId w:val="7"/>
              </w:numPr>
              <w:ind w:left="714" w:hanging="357"/>
              <w:contextualSpacing/>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18"/>
                <w:szCs w:val="18"/>
                <w:lang w:eastAsia="sk-SK"/>
              </w:rPr>
            </w:pPr>
            <w:proofErr w:type="spellStart"/>
            <w:r w:rsidRPr="00537DDF">
              <w:rPr>
                <w:rFonts w:asciiTheme="minorHAnsi" w:eastAsia="Times New Roman" w:hAnsiTheme="minorHAnsi" w:cstheme="minorHAnsi"/>
                <w:color w:val="auto"/>
                <w:sz w:val="18"/>
                <w:szCs w:val="18"/>
                <w:lang w:eastAsia="sk-SK"/>
              </w:rPr>
              <w:t>Macaronesian</w:t>
            </w:r>
            <w:proofErr w:type="spellEnd"/>
            <w:r w:rsidRPr="00537DDF">
              <w:rPr>
                <w:rFonts w:asciiTheme="minorHAnsi" w:eastAsia="Times New Roman" w:hAnsiTheme="minorHAnsi" w:cstheme="minorHAnsi"/>
                <w:color w:val="auto"/>
                <w:sz w:val="18"/>
                <w:szCs w:val="18"/>
                <w:lang w:eastAsia="sk-SK"/>
              </w:rPr>
              <w:t xml:space="preserve"> coast</w:t>
            </w:r>
          </w:p>
        </w:tc>
      </w:tr>
      <w:tr w:rsidR="00D226A9" w:rsidRPr="00537DDF" w14:paraId="1FED99FC" w14:textId="77777777" w:rsidTr="00A43727">
        <w:tc>
          <w:tcPr>
            <w:cnfStyle w:val="001000000000" w:firstRow="0" w:lastRow="0" w:firstColumn="1" w:lastColumn="0" w:oddVBand="0" w:evenVBand="0" w:oddHBand="0" w:evenHBand="0" w:firstRowFirstColumn="0" w:firstRowLastColumn="0" w:lastRowFirstColumn="0" w:lastRowLastColumn="0"/>
            <w:tcW w:w="992" w:type="dxa"/>
          </w:tcPr>
          <w:p w14:paraId="609AE339" w14:textId="77777777" w:rsidR="00D226A9" w:rsidRPr="00537DDF" w:rsidRDefault="00D226A9" w:rsidP="00D226A9">
            <w:pPr>
              <w:spacing w:before="40"/>
              <w:jc w:val="left"/>
              <w:rPr>
                <w:rFonts w:asciiTheme="minorHAnsi" w:eastAsia="Times New Roman" w:hAnsiTheme="minorHAnsi" w:cstheme="minorHAnsi"/>
                <w:color w:val="auto"/>
                <w:sz w:val="18"/>
                <w:szCs w:val="18"/>
                <w:lang w:eastAsia="sk-SK"/>
              </w:rPr>
            </w:pPr>
            <w:r w:rsidRPr="00537DDF">
              <w:rPr>
                <w:rFonts w:asciiTheme="minorHAnsi" w:eastAsia="Times New Roman" w:hAnsiTheme="minorHAnsi" w:cstheme="minorHAnsi"/>
                <w:color w:val="auto"/>
                <w:sz w:val="18"/>
                <w:szCs w:val="18"/>
                <w:lang w:eastAsia="sk-SK"/>
              </w:rPr>
              <w:t>8</w:t>
            </w:r>
          </w:p>
        </w:tc>
        <w:tc>
          <w:tcPr>
            <w:tcW w:w="2836" w:type="dxa"/>
          </w:tcPr>
          <w:p w14:paraId="310BFAF1" w14:textId="77777777" w:rsidR="00D226A9" w:rsidRPr="00537DDF" w:rsidRDefault="00D226A9" w:rsidP="00D226A9">
            <w:pPr>
              <w:spacing w:before="4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auto"/>
                <w:sz w:val="18"/>
                <w:szCs w:val="18"/>
                <w:lang w:eastAsia="sk-SK"/>
              </w:rPr>
            </w:pPr>
            <w:r w:rsidRPr="00537DDF">
              <w:rPr>
                <w:rFonts w:asciiTheme="minorHAnsi" w:eastAsia="Times New Roman" w:hAnsiTheme="minorHAnsi" w:cstheme="minorHAnsi"/>
                <w:color w:val="auto"/>
                <w:sz w:val="18"/>
                <w:szCs w:val="18"/>
                <w:lang w:eastAsia="sk-SK"/>
              </w:rPr>
              <w:t xml:space="preserve">Species of marine </w:t>
            </w:r>
            <w:r w:rsidRPr="00537DDF">
              <w:rPr>
                <w:rFonts w:asciiTheme="minorHAnsi" w:eastAsia="Times New Roman" w:hAnsiTheme="minorHAnsi" w:cstheme="minorHAnsi"/>
                <w:bCs/>
                <w:color w:val="auto"/>
                <w:sz w:val="18"/>
                <w:szCs w:val="18"/>
                <w:lang w:eastAsia="sk-SK"/>
              </w:rPr>
              <w:t>habitats</w:t>
            </w:r>
          </w:p>
        </w:tc>
        <w:tc>
          <w:tcPr>
            <w:tcW w:w="5198" w:type="dxa"/>
          </w:tcPr>
          <w:p w14:paraId="33A6C558" w14:textId="77777777" w:rsidR="00D226A9" w:rsidRPr="00537DDF" w:rsidRDefault="00A43727" w:rsidP="00D226A9">
            <w:pPr>
              <w:spacing w:before="40"/>
              <w:jc w:val="left"/>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color w:val="auto"/>
                <w:sz w:val="18"/>
                <w:szCs w:val="18"/>
              </w:rPr>
            </w:pPr>
            <w:r w:rsidRPr="00537DDF">
              <w:rPr>
                <w:rFonts w:asciiTheme="minorHAnsi" w:eastAsia="Times New Roman" w:hAnsiTheme="minorHAnsi" w:cstheme="minorHAnsi"/>
                <w:color w:val="auto"/>
                <w:sz w:val="18"/>
                <w:szCs w:val="18"/>
                <w:lang w:eastAsia="sk-SK"/>
              </w:rPr>
              <w:t xml:space="preserve">Species of marine </w:t>
            </w:r>
            <w:r w:rsidRPr="00537DDF">
              <w:rPr>
                <w:rFonts w:asciiTheme="minorHAnsi" w:eastAsia="Times New Roman" w:hAnsiTheme="minorHAnsi" w:cstheme="minorHAnsi"/>
                <w:bCs/>
                <w:color w:val="auto"/>
                <w:sz w:val="18"/>
                <w:szCs w:val="18"/>
                <w:lang w:eastAsia="sk-SK"/>
              </w:rPr>
              <w:t>habitats</w:t>
            </w:r>
          </w:p>
        </w:tc>
      </w:tr>
      <w:bookmarkEnd w:id="19"/>
    </w:tbl>
    <w:p w14:paraId="5B7AFA39" w14:textId="77777777" w:rsidR="008141A5" w:rsidRDefault="008141A5" w:rsidP="00C40A82">
      <w:pPr>
        <w:pStyle w:val="Lgende"/>
      </w:pPr>
    </w:p>
    <w:p w14:paraId="21185F9B" w14:textId="025394AA" w:rsidR="00D25A62" w:rsidRPr="00537DDF" w:rsidRDefault="00D25A62" w:rsidP="00C40A82">
      <w:pPr>
        <w:pStyle w:val="Lgende"/>
      </w:pPr>
      <w:r w:rsidRPr="00537DDF">
        <w:t xml:space="preserve">Box </w:t>
      </w:r>
      <w:r w:rsidR="00D226A9" w:rsidRPr="00537DDF">
        <w:t>2:</w:t>
      </w:r>
      <w:r w:rsidRPr="00537DDF">
        <w:t xml:space="preserve"> Proposed cross-cutting classification for species protected under the Habitats Directive</w:t>
      </w:r>
    </w:p>
    <w:tbl>
      <w:tblPr>
        <w:tblStyle w:val="EinfacheTabelle212"/>
        <w:tblW w:w="5387" w:type="dxa"/>
        <w:jc w:val="center"/>
        <w:tblLayout w:type="fixed"/>
        <w:tblLook w:val="04A0" w:firstRow="1" w:lastRow="0" w:firstColumn="1" w:lastColumn="0" w:noHBand="0" w:noVBand="1"/>
      </w:tblPr>
      <w:tblGrid>
        <w:gridCol w:w="5387"/>
      </w:tblGrid>
      <w:tr w:rsidR="00D25A62" w:rsidRPr="00537DDF" w14:paraId="758F3332" w14:textId="77777777" w:rsidTr="00A4372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4" w:space="0" w:color="000000"/>
              <w:left w:val="single" w:sz="4" w:space="0" w:color="000000"/>
              <w:bottom w:val="single" w:sz="4" w:space="0" w:color="000000"/>
              <w:right w:val="single" w:sz="4" w:space="0" w:color="000000"/>
            </w:tcBorders>
            <w:shd w:val="clear" w:color="auto" w:fill="F2F2F2"/>
          </w:tcPr>
          <w:p w14:paraId="3F188790" w14:textId="77777777" w:rsidR="00D25A62" w:rsidRPr="00537DDF" w:rsidRDefault="00D25A62" w:rsidP="00D25A62">
            <w:pPr>
              <w:spacing w:before="40"/>
              <w:jc w:val="left"/>
              <w:rPr>
                <w:rFonts w:asciiTheme="minorHAnsi" w:eastAsia="Arial Unicode MS" w:hAnsiTheme="minorHAnsi" w:cstheme="minorHAnsi"/>
                <w:color w:val="auto"/>
                <w:sz w:val="18"/>
                <w:szCs w:val="18"/>
              </w:rPr>
            </w:pPr>
            <w:bookmarkStart w:id="20" w:name="_Hlk89775683"/>
            <w:r w:rsidRPr="00537DDF">
              <w:rPr>
                <w:rFonts w:asciiTheme="minorHAnsi" w:eastAsia="Arial Unicode MS" w:hAnsiTheme="minorHAnsi" w:cstheme="minorHAnsi"/>
                <w:color w:val="auto"/>
                <w:sz w:val="18"/>
                <w:szCs w:val="18"/>
              </w:rPr>
              <w:t>Biogeographical distribution of species</w:t>
            </w:r>
          </w:p>
          <w:p w14:paraId="2B157961" w14:textId="77777777" w:rsidR="00944AA1" w:rsidRPr="00537DDF" w:rsidRDefault="00944AA1" w:rsidP="00944AA1">
            <w:pPr>
              <w:numPr>
                <w:ilvl w:val="0"/>
                <w:numId w:val="16"/>
              </w:numPr>
              <w:spacing w:before="40"/>
              <w:contextualSpacing/>
              <w:jc w:val="left"/>
              <w:rPr>
                <w:rFonts w:asciiTheme="minorHAnsi" w:eastAsia="Arial Unicode MS" w:hAnsiTheme="minorHAnsi" w:cstheme="minorHAnsi"/>
                <w:b w:val="0"/>
                <w:bCs w:val="0"/>
                <w:color w:val="auto"/>
                <w:sz w:val="18"/>
                <w:szCs w:val="18"/>
              </w:rPr>
            </w:pPr>
            <w:r w:rsidRPr="00537DDF">
              <w:rPr>
                <w:rFonts w:asciiTheme="minorHAnsi" w:eastAsia="Arial Unicode MS" w:hAnsiTheme="minorHAnsi" w:cstheme="minorHAnsi"/>
                <w:b w:val="0"/>
                <w:bCs w:val="0"/>
                <w:color w:val="auto"/>
                <w:sz w:val="18"/>
                <w:szCs w:val="18"/>
              </w:rPr>
              <w:t>ALP – Alpine</w:t>
            </w:r>
          </w:p>
          <w:p w14:paraId="71DE3E73" w14:textId="77777777" w:rsidR="00944AA1" w:rsidRPr="00537DDF" w:rsidRDefault="00944AA1" w:rsidP="00944AA1">
            <w:pPr>
              <w:numPr>
                <w:ilvl w:val="0"/>
                <w:numId w:val="16"/>
              </w:numPr>
              <w:spacing w:before="40"/>
              <w:contextualSpacing/>
              <w:jc w:val="left"/>
              <w:rPr>
                <w:rFonts w:asciiTheme="minorHAnsi" w:eastAsia="Arial Unicode MS" w:hAnsiTheme="minorHAnsi" w:cstheme="minorHAnsi"/>
                <w:b w:val="0"/>
                <w:bCs w:val="0"/>
                <w:color w:val="auto"/>
                <w:sz w:val="18"/>
                <w:szCs w:val="18"/>
              </w:rPr>
            </w:pPr>
            <w:r w:rsidRPr="00537DDF">
              <w:rPr>
                <w:rFonts w:asciiTheme="minorHAnsi" w:eastAsia="Arial Unicode MS" w:hAnsiTheme="minorHAnsi" w:cstheme="minorHAnsi"/>
                <w:b w:val="0"/>
                <w:bCs w:val="0"/>
                <w:color w:val="auto"/>
                <w:sz w:val="18"/>
                <w:szCs w:val="18"/>
              </w:rPr>
              <w:t>ATL – Atlantic</w:t>
            </w:r>
          </w:p>
          <w:p w14:paraId="760EB52A" w14:textId="77777777" w:rsidR="00944AA1" w:rsidRPr="00537DDF" w:rsidRDefault="00944AA1" w:rsidP="00944AA1">
            <w:pPr>
              <w:numPr>
                <w:ilvl w:val="0"/>
                <w:numId w:val="16"/>
              </w:numPr>
              <w:spacing w:before="40"/>
              <w:contextualSpacing/>
              <w:jc w:val="left"/>
              <w:rPr>
                <w:rFonts w:asciiTheme="minorHAnsi" w:eastAsia="Arial Unicode MS" w:hAnsiTheme="minorHAnsi" w:cstheme="minorHAnsi"/>
                <w:b w:val="0"/>
                <w:bCs w:val="0"/>
                <w:color w:val="auto"/>
                <w:sz w:val="18"/>
                <w:szCs w:val="18"/>
              </w:rPr>
            </w:pPr>
            <w:r w:rsidRPr="00537DDF">
              <w:rPr>
                <w:rFonts w:asciiTheme="minorHAnsi" w:eastAsia="Arial Unicode MS" w:hAnsiTheme="minorHAnsi" w:cstheme="minorHAnsi"/>
                <w:b w:val="0"/>
                <w:bCs w:val="0"/>
                <w:color w:val="auto"/>
                <w:sz w:val="18"/>
                <w:szCs w:val="18"/>
              </w:rPr>
              <w:t>BLS – Black Sea</w:t>
            </w:r>
          </w:p>
          <w:p w14:paraId="2D4901F9" w14:textId="77777777" w:rsidR="00944AA1" w:rsidRPr="00537DDF" w:rsidRDefault="00944AA1" w:rsidP="00944AA1">
            <w:pPr>
              <w:numPr>
                <w:ilvl w:val="0"/>
                <w:numId w:val="16"/>
              </w:numPr>
              <w:spacing w:before="40"/>
              <w:contextualSpacing/>
              <w:jc w:val="left"/>
              <w:rPr>
                <w:rFonts w:asciiTheme="minorHAnsi" w:eastAsia="Arial Unicode MS" w:hAnsiTheme="minorHAnsi" w:cstheme="minorHAnsi"/>
                <w:b w:val="0"/>
                <w:bCs w:val="0"/>
                <w:color w:val="auto"/>
                <w:sz w:val="18"/>
                <w:szCs w:val="18"/>
              </w:rPr>
            </w:pPr>
            <w:r w:rsidRPr="00537DDF">
              <w:rPr>
                <w:rFonts w:asciiTheme="minorHAnsi" w:eastAsia="Arial Unicode MS" w:hAnsiTheme="minorHAnsi" w:cstheme="minorHAnsi"/>
                <w:b w:val="0"/>
                <w:bCs w:val="0"/>
                <w:color w:val="auto"/>
                <w:sz w:val="18"/>
                <w:szCs w:val="18"/>
              </w:rPr>
              <w:t>BOR – Boreal</w:t>
            </w:r>
          </w:p>
          <w:p w14:paraId="64DD6EB8" w14:textId="77777777" w:rsidR="00944AA1" w:rsidRPr="00537DDF" w:rsidRDefault="00944AA1" w:rsidP="00944AA1">
            <w:pPr>
              <w:numPr>
                <w:ilvl w:val="0"/>
                <w:numId w:val="16"/>
              </w:numPr>
              <w:spacing w:before="40"/>
              <w:contextualSpacing/>
              <w:jc w:val="left"/>
              <w:rPr>
                <w:rFonts w:asciiTheme="minorHAnsi" w:eastAsia="Arial Unicode MS" w:hAnsiTheme="minorHAnsi" w:cstheme="minorHAnsi"/>
                <w:b w:val="0"/>
                <w:bCs w:val="0"/>
                <w:color w:val="auto"/>
                <w:sz w:val="18"/>
                <w:szCs w:val="18"/>
              </w:rPr>
            </w:pPr>
            <w:r w:rsidRPr="00537DDF">
              <w:rPr>
                <w:rFonts w:asciiTheme="minorHAnsi" w:eastAsia="Arial Unicode MS" w:hAnsiTheme="minorHAnsi" w:cstheme="minorHAnsi"/>
                <w:b w:val="0"/>
                <w:bCs w:val="0"/>
                <w:color w:val="auto"/>
                <w:sz w:val="18"/>
                <w:szCs w:val="18"/>
              </w:rPr>
              <w:t>CON – Continental</w:t>
            </w:r>
          </w:p>
          <w:p w14:paraId="1DED6AB4" w14:textId="77777777" w:rsidR="00944AA1" w:rsidRPr="00537DDF" w:rsidRDefault="00944AA1" w:rsidP="00944AA1">
            <w:pPr>
              <w:numPr>
                <w:ilvl w:val="0"/>
                <w:numId w:val="16"/>
              </w:numPr>
              <w:spacing w:before="40"/>
              <w:contextualSpacing/>
              <w:jc w:val="left"/>
              <w:rPr>
                <w:rFonts w:asciiTheme="minorHAnsi" w:eastAsia="Arial Unicode MS" w:hAnsiTheme="minorHAnsi" w:cstheme="minorHAnsi"/>
                <w:b w:val="0"/>
                <w:bCs w:val="0"/>
                <w:color w:val="auto"/>
                <w:sz w:val="18"/>
                <w:szCs w:val="18"/>
              </w:rPr>
            </w:pPr>
            <w:r w:rsidRPr="00537DDF">
              <w:rPr>
                <w:rFonts w:asciiTheme="minorHAnsi" w:eastAsia="Arial Unicode MS" w:hAnsiTheme="minorHAnsi" w:cstheme="minorHAnsi"/>
                <w:b w:val="0"/>
                <w:bCs w:val="0"/>
                <w:color w:val="auto"/>
                <w:sz w:val="18"/>
                <w:szCs w:val="18"/>
              </w:rPr>
              <w:t xml:space="preserve">MAC – </w:t>
            </w:r>
            <w:proofErr w:type="spellStart"/>
            <w:r w:rsidRPr="00537DDF">
              <w:rPr>
                <w:rFonts w:asciiTheme="minorHAnsi" w:eastAsia="Arial Unicode MS" w:hAnsiTheme="minorHAnsi" w:cstheme="minorHAnsi"/>
                <w:b w:val="0"/>
                <w:bCs w:val="0"/>
                <w:color w:val="auto"/>
                <w:sz w:val="18"/>
                <w:szCs w:val="18"/>
              </w:rPr>
              <w:t>Macaronesian</w:t>
            </w:r>
            <w:proofErr w:type="spellEnd"/>
          </w:p>
          <w:p w14:paraId="38233769" w14:textId="77777777" w:rsidR="00944AA1" w:rsidRPr="00537DDF" w:rsidRDefault="00944AA1" w:rsidP="00944AA1">
            <w:pPr>
              <w:numPr>
                <w:ilvl w:val="0"/>
                <w:numId w:val="16"/>
              </w:numPr>
              <w:spacing w:before="40"/>
              <w:contextualSpacing/>
              <w:jc w:val="left"/>
              <w:rPr>
                <w:rFonts w:asciiTheme="minorHAnsi" w:eastAsia="Arial Unicode MS" w:hAnsiTheme="minorHAnsi" w:cstheme="minorHAnsi"/>
                <w:b w:val="0"/>
                <w:bCs w:val="0"/>
                <w:color w:val="auto"/>
                <w:sz w:val="18"/>
                <w:szCs w:val="18"/>
              </w:rPr>
            </w:pPr>
            <w:r w:rsidRPr="00537DDF">
              <w:rPr>
                <w:rFonts w:asciiTheme="minorHAnsi" w:eastAsia="Arial Unicode MS" w:hAnsiTheme="minorHAnsi" w:cstheme="minorHAnsi"/>
                <w:b w:val="0"/>
                <w:bCs w:val="0"/>
                <w:color w:val="auto"/>
                <w:sz w:val="18"/>
                <w:szCs w:val="18"/>
              </w:rPr>
              <w:t>MED – Mediterranean</w:t>
            </w:r>
          </w:p>
          <w:p w14:paraId="3A117D94" w14:textId="77777777" w:rsidR="00944AA1" w:rsidRPr="00537DDF" w:rsidRDefault="00944AA1" w:rsidP="00944AA1">
            <w:pPr>
              <w:numPr>
                <w:ilvl w:val="0"/>
                <w:numId w:val="16"/>
              </w:numPr>
              <w:spacing w:before="40"/>
              <w:contextualSpacing/>
              <w:jc w:val="left"/>
              <w:rPr>
                <w:rFonts w:asciiTheme="minorHAnsi" w:eastAsia="Arial Unicode MS" w:hAnsiTheme="minorHAnsi" w:cstheme="minorHAnsi"/>
                <w:b w:val="0"/>
                <w:bCs w:val="0"/>
                <w:color w:val="auto"/>
                <w:sz w:val="18"/>
                <w:szCs w:val="18"/>
              </w:rPr>
            </w:pPr>
            <w:r w:rsidRPr="00537DDF">
              <w:rPr>
                <w:rFonts w:asciiTheme="minorHAnsi" w:eastAsia="Arial Unicode MS" w:hAnsiTheme="minorHAnsi" w:cstheme="minorHAnsi"/>
                <w:b w:val="0"/>
                <w:bCs w:val="0"/>
                <w:color w:val="auto"/>
                <w:sz w:val="18"/>
                <w:szCs w:val="18"/>
              </w:rPr>
              <w:t>PAN – Pannonian</w:t>
            </w:r>
          </w:p>
          <w:p w14:paraId="4C0B66B7" w14:textId="77777777" w:rsidR="00944AA1" w:rsidRPr="00537DDF" w:rsidRDefault="00944AA1" w:rsidP="00944AA1">
            <w:pPr>
              <w:numPr>
                <w:ilvl w:val="0"/>
                <w:numId w:val="16"/>
              </w:numPr>
              <w:spacing w:before="40"/>
              <w:contextualSpacing/>
              <w:jc w:val="left"/>
              <w:rPr>
                <w:rFonts w:asciiTheme="minorHAnsi" w:eastAsia="Arial Unicode MS" w:hAnsiTheme="minorHAnsi" w:cstheme="minorHAnsi"/>
                <w:b w:val="0"/>
                <w:bCs w:val="0"/>
                <w:color w:val="auto"/>
                <w:sz w:val="18"/>
                <w:szCs w:val="18"/>
              </w:rPr>
            </w:pPr>
            <w:r w:rsidRPr="00537DDF">
              <w:rPr>
                <w:rFonts w:asciiTheme="minorHAnsi" w:eastAsia="Arial Unicode MS" w:hAnsiTheme="minorHAnsi" w:cstheme="minorHAnsi"/>
                <w:b w:val="0"/>
                <w:bCs w:val="0"/>
                <w:color w:val="auto"/>
                <w:sz w:val="18"/>
                <w:szCs w:val="18"/>
              </w:rPr>
              <w:t xml:space="preserve">STE – </w:t>
            </w:r>
            <w:proofErr w:type="spellStart"/>
            <w:r w:rsidRPr="00537DDF">
              <w:rPr>
                <w:rFonts w:asciiTheme="minorHAnsi" w:eastAsia="Arial Unicode MS" w:hAnsiTheme="minorHAnsi" w:cstheme="minorHAnsi"/>
                <w:b w:val="0"/>
                <w:bCs w:val="0"/>
                <w:color w:val="auto"/>
                <w:sz w:val="18"/>
                <w:szCs w:val="18"/>
              </w:rPr>
              <w:t>Steppic</w:t>
            </w:r>
            <w:proofErr w:type="spellEnd"/>
          </w:p>
          <w:p w14:paraId="6C704D0D" w14:textId="77777777" w:rsidR="00944AA1" w:rsidRPr="00537DDF" w:rsidRDefault="00944AA1" w:rsidP="00944AA1">
            <w:pPr>
              <w:numPr>
                <w:ilvl w:val="0"/>
                <w:numId w:val="16"/>
              </w:numPr>
              <w:spacing w:before="40"/>
              <w:contextualSpacing/>
              <w:jc w:val="left"/>
              <w:rPr>
                <w:rFonts w:asciiTheme="minorHAnsi" w:eastAsia="Arial Unicode MS" w:hAnsiTheme="minorHAnsi" w:cstheme="minorHAnsi"/>
                <w:b w:val="0"/>
                <w:bCs w:val="0"/>
                <w:color w:val="auto"/>
                <w:sz w:val="18"/>
                <w:szCs w:val="18"/>
              </w:rPr>
            </w:pPr>
            <w:r w:rsidRPr="00537DDF">
              <w:rPr>
                <w:rFonts w:asciiTheme="minorHAnsi" w:eastAsia="Arial Unicode MS" w:hAnsiTheme="minorHAnsi" w:cstheme="minorHAnsi"/>
                <w:b w:val="0"/>
                <w:bCs w:val="0"/>
                <w:color w:val="auto"/>
                <w:sz w:val="18"/>
                <w:szCs w:val="18"/>
              </w:rPr>
              <w:t>MATL – Marine Atlantic</w:t>
            </w:r>
          </w:p>
          <w:p w14:paraId="2B48CC02" w14:textId="77777777" w:rsidR="00944AA1" w:rsidRPr="00537DDF" w:rsidRDefault="00944AA1" w:rsidP="00944AA1">
            <w:pPr>
              <w:numPr>
                <w:ilvl w:val="0"/>
                <w:numId w:val="16"/>
              </w:numPr>
              <w:spacing w:before="40"/>
              <w:contextualSpacing/>
              <w:jc w:val="left"/>
              <w:rPr>
                <w:rFonts w:asciiTheme="minorHAnsi" w:eastAsia="Arial Unicode MS" w:hAnsiTheme="minorHAnsi" w:cstheme="minorHAnsi"/>
                <w:b w:val="0"/>
                <w:bCs w:val="0"/>
                <w:color w:val="auto"/>
                <w:sz w:val="18"/>
                <w:szCs w:val="18"/>
              </w:rPr>
            </w:pPr>
            <w:r w:rsidRPr="00537DDF">
              <w:rPr>
                <w:rFonts w:asciiTheme="minorHAnsi" w:eastAsia="Arial Unicode MS" w:hAnsiTheme="minorHAnsi" w:cstheme="minorHAnsi"/>
                <w:b w:val="0"/>
                <w:bCs w:val="0"/>
                <w:color w:val="auto"/>
                <w:sz w:val="18"/>
                <w:szCs w:val="18"/>
              </w:rPr>
              <w:t>MBAL – Marine Baltic</w:t>
            </w:r>
          </w:p>
          <w:p w14:paraId="22C72BF0" w14:textId="77777777" w:rsidR="00944AA1" w:rsidRPr="00537DDF" w:rsidRDefault="00944AA1" w:rsidP="00944AA1">
            <w:pPr>
              <w:numPr>
                <w:ilvl w:val="0"/>
                <w:numId w:val="16"/>
              </w:numPr>
              <w:spacing w:before="40"/>
              <w:contextualSpacing/>
              <w:jc w:val="left"/>
              <w:rPr>
                <w:rFonts w:asciiTheme="minorHAnsi" w:eastAsia="Arial Unicode MS" w:hAnsiTheme="minorHAnsi" w:cstheme="minorHAnsi"/>
                <w:b w:val="0"/>
                <w:bCs w:val="0"/>
                <w:color w:val="auto"/>
                <w:sz w:val="18"/>
                <w:szCs w:val="18"/>
              </w:rPr>
            </w:pPr>
            <w:r w:rsidRPr="00537DDF">
              <w:rPr>
                <w:rFonts w:asciiTheme="minorHAnsi" w:eastAsia="Arial Unicode MS" w:hAnsiTheme="minorHAnsi" w:cstheme="minorHAnsi"/>
                <w:b w:val="0"/>
                <w:bCs w:val="0"/>
                <w:color w:val="auto"/>
                <w:sz w:val="18"/>
                <w:szCs w:val="18"/>
              </w:rPr>
              <w:t>MBLS – Marine Black Sea</w:t>
            </w:r>
          </w:p>
          <w:p w14:paraId="4DED6D67" w14:textId="77777777" w:rsidR="00944AA1" w:rsidRPr="00537DDF" w:rsidRDefault="00944AA1" w:rsidP="00944AA1">
            <w:pPr>
              <w:numPr>
                <w:ilvl w:val="0"/>
                <w:numId w:val="16"/>
              </w:numPr>
              <w:spacing w:before="40"/>
              <w:contextualSpacing/>
              <w:jc w:val="left"/>
              <w:rPr>
                <w:rFonts w:asciiTheme="minorHAnsi" w:eastAsia="Arial Unicode MS" w:hAnsiTheme="minorHAnsi" w:cstheme="minorHAnsi"/>
                <w:b w:val="0"/>
                <w:bCs w:val="0"/>
                <w:color w:val="auto"/>
                <w:sz w:val="18"/>
                <w:szCs w:val="18"/>
              </w:rPr>
            </w:pPr>
            <w:r w:rsidRPr="00537DDF">
              <w:rPr>
                <w:rFonts w:asciiTheme="minorHAnsi" w:eastAsia="Arial Unicode MS" w:hAnsiTheme="minorHAnsi" w:cstheme="minorHAnsi"/>
                <w:b w:val="0"/>
                <w:bCs w:val="0"/>
                <w:color w:val="auto"/>
                <w:sz w:val="18"/>
                <w:szCs w:val="18"/>
              </w:rPr>
              <w:t xml:space="preserve">MMAC – Marine </w:t>
            </w:r>
            <w:proofErr w:type="spellStart"/>
            <w:r w:rsidRPr="00537DDF">
              <w:rPr>
                <w:rFonts w:asciiTheme="minorHAnsi" w:eastAsia="Arial Unicode MS" w:hAnsiTheme="minorHAnsi" w:cstheme="minorHAnsi"/>
                <w:b w:val="0"/>
                <w:bCs w:val="0"/>
                <w:color w:val="auto"/>
                <w:sz w:val="18"/>
                <w:szCs w:val="18"/>
              </w:rPr>
              <w:t>Macaronesian</w:t>
            </w:r>
            <w:proofErr w:type="spellEnd"/>
          </w:p>
          <w:p w14:paraId="288AF2BE" w14:textId="77777777" w:rsidR="00D25A62" w:rsidRPr="00537DDF" w:rsidRDefault="00944AA1" w:rsidP="00944AA1">
            <w:pPr>
              <w:numPr>
                <w:ilvl w:val="0"/>
                <w:numId w:val="16"/>
              </w:numPr>
              <w:spacing w:before="40"/>
              <w:contextualSpacing/>
              <w:jc w:val="left"/>
              <w:rPr>
                <w:rFonts w:asciiTheme="minorHAnsi" w:eastAsia="Arial Unicode MS" w:hAnsiTheme="minorHAnsi" w:cstheme="minorHAnsi"/>
                <w:b w:val="0"/>
                <w:bCs w:val="0"/>
                <w:color w:val="auto"/>
                <w:sz w:val="18"/>
                <w:szCs w:val="18"/>
              </w:rPr>
            </w:pPr>
            <w:proofErr w:type="gramStart"/>
            <w:r w:rsidRPr="00537DDF">
              <w:rPr>
                <w:rFonts w:asciiTheme="minorHAnsi" w:eastAsia="Arial Unicode MS" w:hAnsiTheme="minorHAnsi" w:cstheme="minorHAnsi"/>
                <w:b w:val="0"/>
                <w:bCs w:val="0"/>
                <w:color w:val="auto"/>
                <w:sz w:val="18"/>
                <w:szCs w:val="18"/>
              </w:rPr>
              <w:t>MMED  –</w:t>
            </w:r>
            <w:proofErr w:type="gramEnd"/>
            <w:r w:rsidRPr="00537DDF">
              <w:rPr>
                <w:rFonts w:asciiTheme="minorHAnsi" w:eastAsia="Arial Unicode MS" w:hAnsiTheme="minorHAnsi" w:cstheme="minorHAnsi"/>
                <w:b w:val="0"/>
                <w:bCs w:val="0"/>
                <w:color w:val="auto"/>
                <w:sz w:val="18"/>
                <w:szCs w:val="18"/>
              </w:rPr>
              <w:t xml:space="preserve"> Marine Mediterranean</w:t>
            </w:r>
          </w:p>
        </w:tc>
      </w:tr>
      <w:tr w:rsidR="00D25A62" w:rsidRPr="00537DDF" w14:paraId="589477A5" w14:textId="77777777" w:rsidTr="00A4372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4" w:space="0" w:color="000000"/>
              <w:left w:val="single" w:sz="4" w:space="0" w:color="000000"/>
              <w:bottom w:val="single" w:sz="4" w:space="0" w:color="000000"/>
              <w:right w:val="single" w:sz="4" w:space="0" w:color="000000"/>
            </w:tcBorders>
            <w:shd w:val="clear" w:color="auto" w:fill="F2F2F2"/>
          </w:tcPr>
          <w:p w14:paraId="11ABECA5" w14:textId="77777777" w:rsidR="00D25A62" w:rsidRPr="00537DDF" w:rsidRDefault="00D25A62" w:rsidP="00D25A62">
            <w:pPr>
              <w:spacing w:before="40"/>
              <w:jc w:val="left"/>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Range size and endemism</w:t>
            </w:r>
          </w:p>
          <w:p w14:paraId="0BA22394" w14:textId="77777777" w:rsidR="00D25A62" w:rsidRPr="00537DDF" w:rsidRDefault="00D25A62" w:rsidP="00D25A62">
            <w:pPr>
              <w:numPr>
                <w:ilvl w:val="0"/>
                <w:numId w:val="16"/>
              </w:numPr>
              <w:spacing w:before="40"/>
              <w:contextualSpacing/>
              <w:jc w:val="left"/>
              <w:rPr>
                <w:rFonts w:asciiTheme="minorHAnsi" w:eastAsia="Arial Unicode MS" w:hAnsiTheme="minorHAnsi" w:cstheme="minorHAnsi"/>
                <w:b w:val="0"/>
                <w:bCs w:val="0"/>
                <w:color w:val="auto"/>
                <w:sz w:val="18"/>
                <w:szCs w:val="18"/>
              </w:rPr>
            </w:pPr>
            <w:r w:rsidRPr="00537DDF">
              <w:rPr>
                <w:rFonts w:asciiTheme="minorHAnsi" w:eastAsia="Arial Unicode MS" w:hAnsiTheme="minorHAnsi" w:cstheme="minorHAnsi"/>
                <w:b w:val="0"/>
                <w:bCs w:val="0"/>
                <w:color w:val="auto"/>
                <w:sz w:val="18"/>
                <w:szCs w:val="18"/>
              </w:rPr>
              <w:t>Monotopic species</w:t>
            </w:r>
          </w:p>
          <w:p w14:paraId="663B89A1" w14:textId="77777777" w:rsidR="00D25A62" w:rsidRPr="00537DDF" w:rsidRDefault="00D25A62" w:rsidP="00D25A62">
            <w:pPr>
              <w:numPr>
                <w:ilvl w:val="0"/>
                <w:numId w:val="16"/>
              </w:numPr>
              <w:spacing w:before="40"/>
              <w:contextualSpacing/>
              <w:jc w:val="left"/>
              <w:rPr>
                <w:rFonts w:asciiTheme="minorHAnsi" w:eastAsia="Arial Unicode MS" w:hAnsiTheme="minorHAnsi" w:cstheme="minorHAnsi"/>
                <w:b w:val="0"/>
                <w:bCs w:val="0"/>
                <w:color w:val="auto"/>
                <w:sz w:val="18"/>
                <w:szCs w:val="18"/>
              </w:rPr>
            </w:pPr>
            <w:proofErr w:type="spellStart"/>
            <w:r w:rsidRPr="00537DDF">
              <w:rPr>
                <w:rFonts w:asciiTheme="minorHAnsi" w:eastAsia="Arial Unicode MS" w:hAnsiTheme="minorHAnsi" w:cstheme="minorHAnsi"/>
                <w:b w:val="0"/>
                <w:bCs w:val="0"/>
                <w:color w:val="auto"/>
                <w:sz w:val="18"/>
                <w:szCs w:val="18"/>
              </w:rPr>
              <w:t>Stenoendemic</w:t>
            </w:r>
            <w:proofErr w:type="spellEnd"/>
            <w:r w:rsidRPr="00537DDF">
              <w:rPr>
                <w:rFonts w:asciiTheme="minorHAnsi" w:eastAsia="Arial Unicode MS" w:hAnsiTheme="minorHAnsi" w:cstheme="minorHAnsi"/>
                <w:b w:val="0"/>
                <w:bCs w:val="0"/>
                <w:color w:val="auto"/>
                <w:sz w:val="18"/>
                <w:szCs w:val="18"/>
              </w:rPr>
              <w:t xml:space="preserve"> species</w:t>
            </w:r>
          </w:p>
          <w:p w14:paraId="151BCD6B" w14:textId="77777777" w:rsidR="00D25A62" w:rsidRPr="00537DDF" w:rsidRDefault="00D25A62" w:rsidP="00D25A62">
            <w:pPr>
              <w:numPr>
                <w:ilvl w:val="0"/>
                <w:numId w:val="16"/>
              </w:numPr>
              <w:spacing w:before="40"/>
              <w:contextualSpacing/>
              <w:jc w:val="left"/>
              <w:rPr>
                <w:rFonts w:asciiTheme="minorHAnsi" w:eastAsia="Arial Unicode MS" w:hAnsiTheme="minorHAnsi" w:cstheme="minorHAnsi"/>
                <w:b w:val="0"/>
                <w:bCs w:val="0"/>
                <w:color w:val="auto"/>
                <w:sz w:val="18"/>
                <w:szCs w:val="18"/>
              </w:rPr>
            </w:pPr>
            <w:r w:rsidRPr="00537DDF">
              <w:rPr>
                <w:rFonts w:asciiTheme="minorHAnsi" w:eastAsia="Arial Unicode MS" w:hAnsiTheme="minorHAnsi" w:cstheme="minorHAnsi"/>
                <w:b w:val="0"/>
                <w:bCs w:val="0"/>
                <w:color w:val="auto"/>
                <w:sz w:val="18"/>
                <w:szCs w:val="18"/>
              </w:rPr>
              <w:t>Species endemic to a region</w:t>
            </w:r>
          </w:p>
          <w:p w14:paraId="66A432DF" w14:textId="77777777" w:rsidR="00D25A62" w:rsidRPr="00537DDF" w:rsidRDefault="00D25A62" w:rsidP="00D25A62">
            <w:pPr>
              <w:numPr>
                <w:ilvl w:val="0"/>
                <w:numId w:val="16"/>
              </w:numPr>
              <w:spacing w:before="40"/>
              <w:contextualSpacing/>
              <w:jc w:val="left"/>
              <w:rPr>
                <w:rFonts w:asciiTheme="minorHAnsi" w:eastAsia="Arial Unicode MS" w:hAnsiTheme="minorHAnsi" w:cstheme="minorHAnsi"/>
                <w:b w:val="0"/>
                <w:bCs w:val="0"/>
                <w:color w:val="auto"/>
                <w:sz w:val="18"/>
                <w:szCs w:val="18"/>
              </w:rPr>
            </w:pPr>
            <w:r w:rsidRPr="00537DDF">
              <w:rPr>
                <w:rFonts w:asciiTheme="minorHAnsi" w:eastAsia="Arial Unicode MS" w:hAnsiTheme="minorHAnsi" w:cstheme="minorHAnsi"/>
                <w:b w:val="0"/>
                <w:bCs w:val="0"/>
                <w:color w:val="auto"/>
                <w:sz w:val="18"/>
                <w:szCs w:val="18"/>
              </w:rPr>
              <w:t>Species endemic to Europe</w:t>
            </w:r>
          </w:p>
          <w:p w14:paraId="44408D46" w14:textId="77777777" w:rsidR="00D25A62" w:rsidRPr="00537DDF" w:rsidRDefault="00D25A62" w:rsidP="00D25A62">
            <w:pPr>
              <w:numPr>
                <w:ilvl w:val="0"/>
                <w:numId w:val="16"/>
              </w:numPr>
              <w:spacing w:before="40"/>
              <w:contextualSpacing/>
              <w:jc w:val="left"/>
              <w:rPr>
                <w:rFonts w:asciiTheme="minorHAnsi" w:eastAsia="Arial Unicode MS" w:hAnsiTheme="minorHAnsi" w:cstheme="minorHAnsi"/>
                <w:b w:val="0"/>
                <w:bCs w:val="0"/>
                <w:color w:val="auto"/>
                <w:sz w:val="18"/>
                <w:szCs w:val="18"/>
              </w:rPr>
            </w:pPr>
            <w:r w:rsidRPr="00537DDF">
              <w:rPr>
                <w:rFonts w:asciiTheme="minorHAnsi" w:eastAsia="Arial Unicode MS" w:hAnsiTheme="minorHAnsi" w:cstheme="minorHAnsi"/>
                <w:b w:val="0"/>
                <w:bCs w:val="0"/>
                <w:color w:val="auto"/>
                <w:sz w:val="18"/>
                <w:szCs w:val="18"/>
              </w:rPr>
              <w:t>Species sub-endemic to Europe</w:t>
            </w:r>
          </w:p>
          <w:p w14:paraId="7B787E5C" w14:textId="77777777" w:rsidR="00D25A62" w:rsidRPr="00537DDF" w:rsidRDefault="00D25A62" w:rsidP="00D25A62">
            <w:pPr>
              <w:numPr>
                <w:ilvl w:val="0"/>
                <w:numId w:val="16"/>
              </w:numPr>
              <w:spacing w:before="40"/>
              <w:contextualSpacing/>
              <w:jc w:val="left"/>
              <w:rPr>
                <w:rFonts w:asciiTheme="minorHAnsi" w:eastAsia="Arial Unicode MS" w:hAnsiTheme="minorHAnsi" w:cstheme="minorHAnsi"/>
                <w:b w:val="0"/>
                <w:bCs w:val="0"/>
                <w:color w:val="auto"/>
                <w:sz w:val="18"/>
                <w:szCs w:val="18"/>
              </w:rPr>
            </w:pPr>
            <w:r w:rsidRPr="00537DDF">
              <w:rPr>
                <w:rFonts w:asciiTheme="minorHAnsi" w:eastAsia="Arial Unicode MS" w:hAnsiTheme="minorHAnsi" w:cstheme="minorHAnsi"/>
                <w:b w:val="0"/>
                <w:bCs w:val="0"/>
                <w:color w:val="auto"/>
                <w:sz w:val="18"/>
                <w:szCs w:val="18"/>
              </w:rPr>
              <w:t>Non-endemic species</w:t>
            </w:r>
          </w:p>
        </w:tc>
      </w:tr>
      <w:tr w:rsidR="00D25A62" w:rsidRPr="00537DDF" w14:paraId="76043790" w14:textId="77777777" w:rsidTr="00A43727">
        <w:trPr>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4" w:space="0" w:color="000000"/>
              <w:left w:val="single" w:sz="4" w:space="0" w:color="000000"/>
              <w:bottom w:val="single" w:sz="4" w:space="0" w:color="000000"/>
              <w:right w:val="single" w:sz="4" w:space="0" w:color="000000"/>
            </w:tcBorders>
            <w:shd w:val="clear" w:color="auto" w:fill="F2F2F2"/>
          </w:tcPr>
          <w:p w14:paraId="52BEE841" w14:textId="77777777" w:rsidR="00D25A62" w:rsidRPr="00537DDF" w:rsidRDefault="00D25A62" w:rsidP="00D25A62">
            <w:pPr>
              <w:spacing w:before="40"/>
              <w:jc w:val="left"/>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Species of other habitats</w:t>
            </w:r>
          </w:p>
          <w:p w14:paraId="00E0F45D" w14:textId="77777777" w:rsidR="00D25A62" w:rsidRPr="00537DDF" w:rsidRDefault="00D25A62" w:rsidP="00D25A62">
            <w:pPr>
              <w:numPr>
                <w:ilvl w:val="0"/>
                <w:numId w:val="16"/>
              </w:numPr>
              <w:spacing w:before="40"/>
              <w:contextualSpacing/>
              <w:jc w:val="left"/>
              <w:rPr>
                <w:rFonts w:asciiTheme="minorHAnsi" w:eastAsia="Arial Unicode MS" w:hAnsiTheme="minorHAnsi" w:cstheme="minorHAnsi"/>
                <w:b w:val="0"/>
                <w:bCs w:val="0"/>
                <w:color w:val="auto"/>
                <w:sz w:val="18"/>
                <w:szCs w:val="18"/>
              </w:rPr>
            </w:pPr>
            <w:r w:rsidRPr="00537DDF">
              <w:rPr>
                <w:rFonts w:asciiTheme="minorHAnsi" w:eastAsia="Times New Roman" w:hAnsiTheme="minorHAnsi" w:cstheme="minorHAnsi"/>
                <w:b w:val="0"/>
                <w:bCs w:val="0"/>
                <w:color w:val="auto"/>
                <w:sz w:val="18"/>
                <w:szCs w:val="18"/>
                <w:lang w:eastAsia="sk-SK"/>
              </w:rPr>
              <w:t>Species of rock habitats</w:t>
            </w:r>
          </w:p>
          <w:p w14:paraId="510B32BB" w14:textId="77777777" w:rsidR="00D25A62" w:rsidRPr="00537DDF" w:rsidRDefault="00D25A62" w:rsidP="00D25A62">
            <w:pPr>
              <w:numPr>
                <w:ilvl w:val="0"/>
                <w:numId w:val="16"/>
              </w:numPr>
              <w:spacing w:before="40"/>
              <w:contextualSpacing/>
              <w:jc w:val="left"/>
              <w:rPr>
                <w:rFonts w:asciiTheme="minorHAnsi" w:eastAsia="Arial Unicode MS" w:hAnsiTheme="minorHAnsi" w:cstheme="minorHAnsi"/>
                <w:b w:val="0"/>
                <w:bCs w:val="0"/>
                <w:color w:val="auto"/>
                <w:sz w:val="18"/>
                <w:szCs w:val="18"/>
              </w:rPr>
            </w:pPr>
            <w:r w:rsidRPr="00537DDF">
              <w:rPr>
                <w:rFonts w:asciiTheme="minorHAnsi" w:eastAsia="Times New Roman" w:hAnsiTheme="minorHAnsi" w:cstheme="minorHAnsi"/>
                <w:b w:val="0"/>
                <w:bCs w:val="0"/>
                <w:color w:val="auto"/>
                <w:sz w:val="18"/>
                <w:szCs w:val="18"/>
                <w:lang w:eastAsia="sk-SK"/>
              </w:rPr>
              <w:t>Species of ice/polar habitats</w:t>
            </w:r>
          </w:p>
          <w:p w14:paraId="35A60A73" w14:textId="77777777" w:rsidR="00D25A62" w:rsidRPr="00537DDF" w:rsidRDefault="00D25A62" w:rsidP="00D25A62">
            <w:pPr>
              <w:numPr>
                <w:ilvl w:val="0"/>
                <w:numId w:val="16"/>
              </w:numPr>
              <w:spacing w:before="40"/>
              <w:contextualSpacing/>
              <w:jc w:val="left"/>
              <w:rPr>
                <w:rFonts w:asciiTheme="minorHAnsi" w:eastAsia="Arial Unicode MS" w:hAnsiTheme="minorHAnsi" w:cstheme="minorHAnsi"/>
                <w:b w:val="0"/>
                <w:bCs w:val="0"/>
                <w:color w:val="auto"/>
                <w:sz w:val="18"/>
                <w:szCs w:val="18"/>
              </w:rPr>
            </w:pPr>
            <w:r w:rsidRPr="00537DDF">
              <w:rPr>
                <w:rFonts w:asciiTheme="minorHAnsi" w:eastAsia="Times New Roman" w:hAnsiTheme="minorHAnsi" w:cstheme="minorHAnsi"/>
                <w:b w:val="0"/>
                <w:bCs w:val="0"/>
                <w:color w:val="auto"/>
                <w:sz w:val="18"/>
                <w:szCs w:val="18"/>
                <w:lang w:eastAsia="sk-SK"/>
              </w:rPr>
              <w:t>Species of underground habitats</w:t>
            </w:r>
          </w:p>
          <w:p w14:paraId="3DEBACE7" w14:textId="77777777" w:rsidR="00D25A62" w:rsidRPr="00537DDF" w:rsidRDefault="00D25A62" w:rsidP="00D25A62">
            <w:pPr>
              <w:numPr>
                <w:ilvl w:val="0"/>
                <w:numId w:val="16"/>
              </w:numPr>
              <w:spacing w:before="40"/>
              <w:contextualSpacing/>
              <w:jc w:val="left"/>
              <w:rPr>
                <w:rFonts w:asciiTheme="minorHAnsi" w:eastAsia="Arial Unicode MS" w:hAnsiTheme="minorHAnsi" w:cstheme="minorHAnsi"/>
                <w:b w:val="0"/>
                <w:bCs w:val="0"/>
                <w:color w:val="auto"/>
                <w:sz w:val="18"/>
                <w:szCs w:val="18"/>
              </w:rPr>
            </w:pPr>
            <w:r w:rsidRPr="00537DDF">
              <w:rPr>
                <w:rFonts w:asciiTheme="minorHAnsi" w:eastAsia="Arial Unicode MS" w:hAnsiTheme="minorHAnsi" w:cstheme="minorHAnsi"/>
                <w:b w:val="0"/>
                <w:bCs w:val="0"/>
                <w:color w:val="auto"/>
                <w:sz w:val="18"/>
                <w:szCs w:val="18"/>
              </w:rPr>
              <w:t xml:space="preserve">Species of urban habitats </w:t>
            </w:r>
          </w:p>
          <w:p w14:paraId="1554EC91" w14:textId="77777777" w:rsidR="00D25A62" w:rsidRPr="00537DDF" w:rsidRDefault="00D25A62" w:rsidP="00D25A62">
            <w:pPr>
              <w:numPr>
                <w:ilvl w:val="0"/>
                <w:numId w:val="16"/>
              </w:numPr>
              <w:spacing w:before="40"/>
              <w:contextualSpacing/>
              <w:jc w:val="left"/>
              <w:rPr>
                <w:rFonts w:asciiTheme="minorHAnsi" w:eastAsia="Arial Unicode MS" w:hAnsiTheme="minorHAnsi" w:cstheme="minorHAnsi"/>
                <w:b w:val="0"/>
                <w:bCs w:val="0"/>
                <w:color w:val="auto"/>
                <w:sz w:val="18"/>
                <w:szCs w:val="18"/>
              </w:rPr>
            </w:pPr>
            <w:r w:rsidRPr="00537DDF">
              <w:rPr>
                <w:rFonts w:asciiTheme="minorHAnsi" w:eastAsia="Arial Unicode MS" w:hAnsiTheme="minorHAnsi" w:cstheme="minorHAnsi"/>
                <w:b w:val="0"/>
                <w:bCs w:val="0"/>
                <w:color w:val="auto"/>
                <w:sz w:val="18"/>
                <w:szCs w:val="18"/>
              </w:rPr>
              <w:t xml:space="preserve">Species of mountain </w:t>
            </w:r>
            <w:r w:rsidRPr="00537DDF">
              <w:rPr>
                <w:rFonts w:asciiTheme="minorHAnsi" w:eastAsia="Times New Roman" w:hAnsiTheme="minorHAnsi" w:cstheme="minorHAnsi"/>
                <w:b w:val="0"/>
                <w:bCs w:val="0"/>
                <w:color w:val="auto"/>
                <w:sz w:val="18"/>
                <w:szCs w:val="18"/>
                <w:lang w:eastAsia="sk-SK"/>
              </w:rPr>
              <w:t>habitats</w:t>
            </w:r>
          </w:p>
        </w:tc>
      </w:tr>
      <w:tr w:rsidR="00D25A62" w:rsidRPr="00537DDF" w14:paraId="45B47A87" w14:textId="77777777" w:rsidTr="00A4372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4" w:space="0" w:color="000000"/>
              <w:left w:val="single" w:sz="4" w:space="0" w:color="000000"/>
              <w:bottom w:val="single" w:sz="4" w:space="0" w:color="000000"/>
              <w:right w:val="single" w:sz="4" w:space="0" w:color="000000"/>
            </w:tcBorders>
            <w:shd w:val="clear" w:color="auto" w:fill="F2F2F2"/>
          </w:tcPr>
          <w:p w14:paraId="1AD474B1" w14:textId="77777777" w:rsidR="00D25A62" w:rsidRPr="00537DDF" w:rsidRDefault="00D25A62" w:rsidP="00D25A62">
            <w:pPr>
              <w:spacing w:before="40"/>
              <w:contextualSpacing/>
              <w:jc w:val="left"/>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Grouping of species based on the taxonomical categories</w:t>
            </w:r>
          </w:p>
          <w:p w14:paraId="638D7AFF" w14:textId="77777777" w:rsidR="00D25A62" w:rsidRPr="00537DDF" w:rsidRDefault="00D25A62" w:rsidP="00D25A62">
            <w:pPr>
              <w:spacing w:before="40"/>
              <w:contextualSpacing/>
              <w:jc w:val="left"/>
              <w:rPr>
                <w:rFonts w:asciiTheme="minorHAnsi" w:eastAsia="Arial Unicode MS" w:hAnsiTheme="minorHAnsi" w:cstheme="minorHAnsi"/>
                <w:b w:val="0"/>
                <w:bCs w:val="0"/>
                <w:i/>
                <w:iCs/>
                <w:color w:val="auto"/>
                <w:sz w:val="18"/>
                <w:szCs w:val="18"/>
              </w:rPr>
            </w:pPr>
            <w:r w:rsidRPr="00537DDF">
              <w:rPr>
                <w:rFonts w:asciiTheme="minorHAnsi" w:eastAsia="Arial Unicode MS" w:hAnsiTheme="minorHAnsi" w:cstheme="minorHAnsi"/>
                <w:b w:val="0"/>
                <w:bCs w:val="0"/>
                <w:i/>
                <w:iCs/>
                <w:color w:val="auto"/>
                <w:sz w:val="18"/>
                <w:szCs w:val="18"/>
              </w:rPr>
              <w:t>Already existent by Habitat Directive Article 17</w:t>
            </w:r>
          </w:p>
        </w:tc>
      </w:tr>
      <w:bookmarkEnd w:id="20"/>
    </w:tbl>
    <w:p w14:paraId="37CD6A7B" w14:textId="76ACE79D" w:rsidR="001D4F58" w:rsidRDefault="001D4F58">
      <w:pPr>
        <w:jc w:val="left"/>
      </w:pPr>
    </w:p>
    <w:p w14:paraId="5E7AB790" w14:textId="78BFB526" w:rsidR="002D10AD" w:rsidRDefault="001D4F58" w:rsidP="000D7ED7">
      <w:pPr>
        <w:pStyle w:val="Basictext"/>
      </w:pPr>
      <w:r>
        <w:br w:type="page"/>
      </w:r>
    </w:p>
    <w:p w14:paraId="6825D7BF" w14:textId="77777777" w:rsidR="00142870" w:rsidRDefault="006E361F" w:rsidP="00CC6D3D">
      <w:pPr>
        <w:pStyle w:val="Titre3"/>
      </w:pPr>
      <w:bookmarkStart w:id="21" w:name="_Toc122334108"/>
      <w:r>
        <w:lastRenderedPageBreak/>
        <w:t>Species assignment to ecological groups</w:t>
      </w:r>
      <w:bookmarkEnd w:id="21"/>
    </w:p>
    <w:p w14:paraId="0ED29CEC" w14:textId="18FFA62B" w:rsidR="00142870" w:rsidRPr="007F24B8" w:rsidRDefault="006E361F" w:rsidP="000D7ED7">
      <w:pPr>
        <w:pStyle w:val="Basictext"/>
      </w:pPr>
      <w:r w:rsidRPr="007F24B8">
        <w:t xml:space="preserve">For </w:t>
      </w:r>
      <w:r w:rsidR="001F568C" w:rsidRPr="007F24B8">
        <w:t xml:space="preserve">species we categorised the </w:t>
      </w:r>
      <w:r w:rsidRPr="007F24B8">
        <w:t xml:space="preserve">links between species </w:t>
      </w:r>
      <w:r w:rsidR="00DE60A7" w:rsidRPr="007F24B8">
        <w:t xml:space="preserve">and </w:t>
      </w:r>
      <w:r w:rsidRPr="007F24B8">
        <w:t xml:space="preserve">individual ecological groups, </w:t>
      </w:r>
      <w:r w:rsidR="001F568C" w:rsidRPr="007F24B8">
        <w:t xml:space="preserve">using the </w:t>
      </w:r>
      <w:r w:rsidR="00514CEA" w:rsidRPr="007F24B8">
        <w:t>categories</w:t>
      </w:r>
      <w:r w:rsidR="001F568C" w:rsidRPr="007F24B8">
        <w:t xml:space="preserve"> from the</w:t>
      </w:r>
      <w:r w:rsidR="00770D52" w:rsidRPr="007F24B8">
        <w:t xml:space="preserve"> </w:t>
      </w:r>
      <w:r w:rsidRPr="007F24B8">
        <w:t>previous work of</w:t>
      </w:r>
      <w:r w:rsidR="00035428" w:rsidRPr="007F24B8">
        <w:t xml:space="preserve"> the</w:t>
      </w:r>
      <w:r w:rsidRPr="007F24B8">
        <w:t xml:space="preserve"> ETC/BD related to links between species and habitats</w:t>
      </w:r>
      <w:r w:rsidR="00035428" w:rsidRPr="007F24B8">
        <w:t xml:space="preserve"> </w:t>
      </w:r>
      <w:r w:rsidR="00035428" w:rsidRPr="007F24B8">
        <w:rPr>
          <w:rStyle w:val="BasictextChar"/>
        </w:rPr>
        <w:t>(</w:t>
      </w:r>
      <w:proofErr w:type="spellStart"/>
      <w:r w:rsidR="00035428" w:rsidRPr="007F24B8">
        <w:rPr>
          <w:rStyle w:val="BasictextChar"/>
        </w:rPr>
        <w:t>Halada</w:t>
      </w:r>
      <w:proofErr w:type="spellEnd"/>
      <w:r w:rsidR="00035428" w:rsidRPr="007F24B8">
        <w:rPr>
          <w:rStyle w:val="BasictextChar"/>
        </w:rPr>
        <w:t xml:space="preserve"> et al., 2011)</w:t>
      </w:r>
      <w:r w:rsidRPr="007F24B8">
        <w:t xml:space="preserve">. </w:t>
      </w:r>
      <w:r w:rsidR="00514CEA" w:rsidRPr="007F24B8">
        <w:t xml:space="preserve">The following categories were </w:t>
      </w:r>
      <w:r w:rsidRPr="007F24B8">
        <w:t xml:space="preserve">distinguished </w:t>
      </w:r>
      <w:r w:rsidR="00757477" w:rsidRPr="007F24B8">
        <w:t xml:space="preserve">exclusive, </w:t>
      </w:r>
      <w:r w:rsidRPr="007F24B8">
        <w:t>preferred, suitable and occasional habitat of species</w:t>
      </w:r>
      <w:r w:rsidR="002D10AD" w:rsidRPr="007F24B8">
        <w:t>:</w:t>
      </w:r>
    </w:p>
    <w:p w14:paraId="40DAB7BE" w14:textId="170123FB" w:rsidR="00142870" w:rsidRPr="007F24B8" w:rsidRDefault="006E361F" w:rsidP="00C40A82">
      <w:pPr>
        <w:pStyle w:val="Bod"/>
        <w:ind w:firstLine="0"/>
        <w:rPr>
          <w:sz w:val="22"/>
        </w:rPr>
      </w:pPr>
      <w:r w:rsidRPr="007F24B8">
        <w:rPr>
          <w:b/>
          <w:sz w:val="22"/>
        </w:rPr>
        <w:t>E – exclusive habitat</w:t>
      </w:r>
      <w:r w:rsidRPr="007F24B8">
        <w:rPr>
          <w:sz w:val="22"/>
        </w:rPr>
        <w:t>: species is restricted to this habitat and does not occur in any other</w:t>
      </w:r>
      <w:r w:rsidR="001D4F58" w:rsidRPr="007F24B8">
        <w:rPr>
          <w:sz w:val="22"/>
        </w:rPr>
        <w:t>.</w:t>
      </w:r>
    </w:p>
    <w:p w14:paraId="21C7BBBB" w14:textId="61863476" w:rsidR="00142870" w:rsidRPr="007F24B8" w:rsidRDefault="006E361F" w:rsidP="00C40A82">
      <w:pPr>
        <w:pStyle w:val="Bod"/>
        <w:ind w:firstLine="0"/>
        <w:rPr>
          <w:sz w:val="22"/>
        </w:rPr>
      </w:pPr>
      <w:r w:rsidRPr="007F24B8">
        <w:rPr>
          <w:b/>
          <w:sz w:val="22"/>
        </w:rPr>
        <w:t xml:space="preserve">P </w:t>
      </w:r>
      <w:r w:rsidR="00DE60A7" w:rsidRPr="007F24B8">
        <w:rPr>
          <w:b/>
          <w:sz w:val="22"/>
        </w:rPr>
        <w:t>–</w:t>
      </w:r>
      <w:r w:rsidRPr="007F24B8">
        <w:rPr>
          <w:b/>
          <w:sz w:val="22"/>
        </w:rPr>
        <w:t xml:space="preserve"> preferred habitat</w:t>
      </w:r>
      <w:r w:rsidRPr="007F24B8">
        <w:rPr>
          <w:sz w:val="22"/>
        </w:rPr>
        <w:t xml:space="preserve">: </w:t>
      </w:r>
      <w:r w:rsidRPr="007F24B8">
        <w:rPr>
          <w:rStyle w:val="BodtextChar"/>
          <w:b w:val="0"/>
          <w:sz w:val="22"/>
        </w:rPr>
        <w:t>main habitat of the species, species usually uses this habitat for its life or main part of population is linked to this habitat type, but can occur also in another habitat</w:t>
      </w:r>
      <w:r w:rsidR="00663B13" w:rsidRPr="007F24B8">
        <w:rPr>
          <w:rStyle w:val="BodtextChar"/>
          <w:b w:val="0"/>
          <w:sz w:val="22"/>
        </w:rPr>
        <w:t>.</w:t>
      </w:r>
      <w:r w:rsidRPr="007F24B8">
        <w:rPr>
          <w:sz w:val="22"/>
        </w:rPr>
        <w:t xml:space="preserve"> </w:t>
      </w:r>
    </w:p>
    <w:p w14:paraId="0679C842" w14:textId="5CF86D30" w:rsidR="00142870" w:rsidRPr="007F24B8" w:rsidRDefault="006E361F" w:rsidP="00C40A82">
      <w:pPr>
        <w:pStyle w:val="Bod"/>
        <w:ind w:firstLine="0"/>
        <w:rPr>
          <w:sz w:val="22"/>
        </w:rPr>
      </w:pPr>
      <w:r w:rsidRPr="007F24B8">
        <w:rPr>
          <w:b/>
          <w:sz w:val="22"/>
        </w:rPr>
        <w:t xml:space="preserve">S </w:t>
      </w:r>
      <w:r w:rsidR="00DE60A7" w:rsidRPr="007F24B8">
        <w:rPr>
          <w:b/>
          <w:sz w:val="22"/>
        </w:rPr>
        <w:t>–</w:t>
      </w:r>
      <w:r w:rsidRPr="007F24B8">
        <w:rPr>
          <w:b/>
          <w:sz w:val="22"/>
        </w:rPr>
        <w:t xml:space="preserve"> suitable habitat</w:t>
      </w:r>
      <w:r w:rsidRPr="007F24B8">
        <w:rPr>
          <w:sz w:val="22"/>
        </w:rPr>
        <w:t xml:space="preserve">: habitat in which the species regularly occurs, while the species optimum is in another (preferred) habitat or preferred habitat is not possible to determine </w:t>
      </w:r>
      <w:r w:rsidR="00DE60A7" w:rsidRPr="007F24B8">
        <w:rPr>
          <w:sz w:val="22"/>
        </w:rPr>
        <w:t xml:space="preserve">– </w:t>
      </w:r>
      <w:r w:rsidRPr="007F24B8">
        <w:rPr>
          <w:sz w:val="22"/>
        </w:rPr>
        <w:t>this is typical for species regularly living in several habitat types. This category is thus also used for species with broad ecological</w:t>
      </w:r>
      <w:r w:rsidR="00757477" w:rsidRPr="007F24B8">
        <w:rPr>
          <w:sz w:val="22"/>
        </w:rPr>
        <w:t xml:space="preserve"> niche</w:t>
      </w:r>
      <w:r w:rsidRPr="007F24B8">
        <w:rPr>
          <w:sz w:val="22"/>
        </w:rPr>
        <w:t xml:space="preserve"> </w:t>
      </w:r>
      <w:r w:rsidR="00757477" w:rsidRPr="007F24B8">
        <w:rPr>
          <w:sz w:val="22"/>
        </w:rPr>
        <w:t xml:space="preserve">and thus </w:t>
      </w:r>
      <w:r w:rsidRPr="007F24B8">
        <w:rPr>
          <w:sz w:val="22"/>
        </w:rPr>
        <w:t>occurring in different ecological groups without clear preference of one of them.</w:t>
      </w:r>
    </w:p>
    <w:p w14:paraId="09043EDB" w14:textId="040352A4" w:rsidR="00142870" w:rsidRPr="007F24B8" w:rsidRDefault="006E361F" w:rsidP="00C40A82">
      <w:pPr>
        <w:pStyle w:val="Bod"/>
        <w:ind w:firstLine="0"/>
        <w:rPr>
          <w:rStyle w:val="BodtextChar"/>
          <w:b w:val="0"/>
          <w:sz w:val="22"/>
        </w:rPr>
      </w:pPr>
      <w:r w:rsidRPr="007F24B8">
        <w:rPr>
          <w:b/>
          <w:sz w:val="22"/>
        </w:rPr>
        <w:t xml:space="preserve">O </w:t>
      </w:r>
      <w:r w:rsidR="00DE60A7" w:rsidRPr="007F24B8">
        <w:rPr>
          <w:b/>
          <w:sz w:val="22"/>
        </w:rPr>
        <w:t>–</w:t>
      </w:r>
      <w:r w:rsidRPr="007F24B8">
        <w:rPr>
          <w:b/>
          <w:sz w:val="22"/>
        </w:rPr>
        <w:t xml:space="preserve"> occasional habitat</w:t>
      </w:r>
      <w:r w:rsidRPr="007F24B8">
        <w:rPr>
          <w:sz w:val="22"/>
        </w:rPr>
        <w:t xml:space="preserve">: </w:t>
      </w:r>
      <w:r w:rsidRPr="007F24B8">
        <w:rPr>
          <w:rStyle w:val="BodtextChar"/>
          <w:b w:val="0"/>
          <w:sz w:val="22"/>
        </w:rPr>
        <w:t xml:space="preserve">species sometimes lives in this habitat, but only marginally or small part of the species population uses this habitat. </w:t>
      </w:r>
    </w:p>
    <w:p w14:paraId="566A46C9" w14:textId="24BB6A67" w:rsidR="00770D52" w:rsidRPr="007F24B8" w:rsidRDefault="00DE60A7" w:rsidP="000D7ED7">
      <w:pPr>
        <w:pStyle w:val="Basictext"/>
        <w:rPr>
          <w:rStyle w:val="BasictextChar"/>
        </w:rPr>
      </w:pPr>
      <w:r w:rsidRPr="007F24B8">
        <w:rPr>
          <w:rStyle w:val="BasictextChar"/>
        </w:rPr>
        <w:t>Thus</w:t>
      </w:r>
      <w:r w:rsidR="00144FE2" w:rsidRPr="007F24B8">
        <w:rPr>
          <w:rStyle w:val="BasictextChar"/>
        </w:rPr>
        <w:t>,</w:t>
      </w:r>
      <w:r w:rsidR="00770D52" w:rsidRPr="007F24B8">
        <w:rPr>
          <w:rStyle w:val="BasictextChar"/>
        </w:rPr>
        <w:t xml:space="preserve"> </w:t>
      </w:r>
      <w:r w:rsidR="00514CEA" w:rsidRPr="007F24B8">
        <w:rPr>
          <w:rStyle w:val="BasictextChar"/>
        </w:rPr>
        <w:t xml:space="preserve">the </w:t>
      </w:r>
      <w:r w:rsidR="00770D52" w:rsidRPr="007F24B8">
        <w:rPr>
          <w:rStyle w:val="BasictextChar"/>
        </w:rPr>
        <w:t>link between species and habitat</w:t>
      </w:r>
      <w:r w:rsidR="00144FE2" w:rsidRPr="007F24B8">
        <w:rPr>
          <w:rStyle w:val="BasictextChar"/>
        </w:rPr>
        <w:t xml:space="preserve"> (ecological group)</w:t>
      </w:r>
      <w:r w:rsidRPr="007F24B8">
        <w:rPr>
          <w:rStyle w:val="BasictextChar"/>
        </w:rPr>
        <w:t xml:space="preserve"> </w:t>
      </w:r>
      <w:r w:rsidR="00770D52" w:rsidRPr="007F24B8">
        <w:rPr>
          <w:rStyle w:val="BasictextChar"/>
        </w:rPr>
        <w:t>is</w:t>
      </w:r>
      <w:r w:rsidR="001117C6" w:rsidRPr="007F24B8">
        <w:rPr>
          <w:rStyle w:val="BasictextChar"/>
        </w:rPr>
        <w:t xml:space="preserve"> mostly</w:t>
      </w:r>
      <w:r w:rsidR="00770D52" w:rsidRPr="007F24B8">
        <w:rPr>
          <w:rStyle w:val="BasictextChar"/>
        </w:rPr>
        <w:t xml:space="preserve"> </w:t>
      </w:r>
      <w:r w:rsidR="00514CEA" w:rsidRPr="007F24B8">
        <w:rPr>
          <w:rStyle w:val="BasictextChar"/>
        </w:rPr>
        <w:t>categories</w:t>
      </w:r>
      <w:r w:rsidR="00770D52" w:rsidRPr="007F24B8">
        <w:rPr>
          <w:rStyle w:val="BasictextChar"/>
        </w:rPr>
        <w:t xml:space="preserve"> </w:t>
      </w:r>
      <w:r w:rsidR="00514CEA" w:rsidRPr="007F24B8">
        <w:rPr>
          <w:rStyle w:val="BasictextChar"/>
        </w:rPr>
        <w:t>as indicated</w:t>
      </w:r>
      <w:r w:rsidR="00770D52" w:rsidRPr="007F24B8">
        <w:rPr>
          <w:rStyle w:val="BasictextChar"/>
        </w:rPr>
        <w:t xml:space="preserve"> above. Some ecological groups identified for species (e.g.  Species of old-growth forests) are not related to the type of habitat, but rather to its quality</w:t>
      </w:r>
      <w:r w:rsidR="00144FE2" w:rsidRPr="007F24B8">
        <w:rPr>
          <w:rStyle w:val="BasictextChar"/>
        </w:rPr>
        <w:t xml:space="preserve">. For these ecological groups the attribution of species is only using YES/NO categories, YES </w:t>
      </w:r>
      <w:r w:rsidRPr="007F24B8">
        <w:rPr>
          <w:b/>
        </w:rPr>
        <w:t xml:space="preserve">– </w:t>
      </w:r>
      <w:r w:rsidR="00144FE2" w:rsidRPr="007F24B8">
        <w:rPr>
          <w:rStyle w:val="BasictextChar"/>
        </w:rPr>
        <w:t xml:space="preserve">if a species requires the specific quality of the habitat. </w:t>
      </w:r>
    </w:p>
    <w:p w14:paraId="365BB3D4" w14:textId="4B109A0C" w:rsidR="00142870" w:rsidRPr="007F24B8" w:rsidRDefault="006E361F" w:rsidP="000D7ED7">
      <w:pPr>
        <w:pStyle w:val="Basictext"/>
      </w:pPr>
      <w:r w:rsidRPr="007F24B8">
        <w:rPr>
          <w:rStyle w:val="BasictextChar"/>
        </w:rPr>
        <w:t xml:space="preserve">Some animal species </w:t>
      </w:r>
      <w:r w:rsidR="00DE60A7" w:rsidRPr="007F24B8">
        <w:rPr>
          <w:rStyle w:val="BasictextChar"/>
        </w:rPr>
        <w:t xml:space="preserve">use </w:t>
      </w:r>
      <w:r w:rsidRPr="007F24B8">
        <w:rPr>
          <w:rStyle w:val="BasictextChar"/>
        </w:rPr>
        <w:t>different habitat</w:t>
      </w:r>
      <w:r w:rsidR="001F568C" w:rsidRPr="007F24B8">
        <w:rPr>
          <w:rStyle w:val="BasictextChar"/>
        </w:rPr>
        <w:t>s</w:t>
      </w:r>
      <w:r w:rsidRPr="007F24B8">
        <w:rPr>
          <w:rStyle w:val="BasictextChar"/>
        </w:rPr>
        <w:t xml:space="preserve"> in different parts of their life cycle or for different activities. Therefore, where applicable, breeding habitat</w:t>
      </w:r>
      <w:r w:rsidR="00DE60A7" w:rsidRPr="007F24B8">
        <w:rPr>
          <w:rStyle w:val="BasictextChar"/>
        </w:rPr>
        <w:t>s</w:t>
      </w:r>
      <w:r w:rsidRPr="007F24B8">
        <w:rPr>
          <w:rStyle w:val="BasictextChar"/>
        </w:rPr>
        <w:t>, foraging habitat</w:t>
      </w:r>
      <w:r w:rsidR="00DE60A7" w:rsidRPr="007F24B8">
        <w:rPr>
          <w:rStyle w:val="BasictextChar"/>
        </w:rPr>
        <w:t>s</w:t>
      </w:r>
      <w:r w:rsidR="00770D52" w:rsidRPr="007F24B8">
        <w:rPr>
          <w:rStyle w:val="BasictextChar"/>
        </w:rPr>
        <w:t xml:space="preserve"> and</w:t>
      </w:r>
      <w:r w:rsidRPr="007F24B8">
        <w:rPr>
          <w:rStyle w:val="BasictextChar"/>
        </w:rPr>
        <w:t xml:space="preserve"> wintering habitat</w:t>
      </w:r>
      <w:r w:rsidR="00DE60A7" w:rsidRPr="007F24B8">
        <w:rPr>
          <w:rStyle w:val="BasictextChar"/>
        </w:rPr>
        <w:t xml:space="preserve">s </w:t>
      </w:r>
      <w:r w:rsidRPr="007F24B8">
        <w:rPr>
          <w:rStyle w:val="BasictextChar"/>
        </w:rPr>
        <w:t>are distinguished</w:t>
      </w:r>
      <w:r w:rsidRPr="007F24B8">
        <w:rPr>
          <w:rStyle w:val="Ancredenotedebasdepage"/>
        </w:rPr>
        <w:footnoteReference w:id="1"/>
      </w:r>
      <w:r w:rsidRPr="007F24B8">
        <w:rPr>
          <w:rStyle w:val="BasictextChar"/>
        </w:rPr>
        <w:t>.</w:t>
      </w:r>
    </w:p>
    <w:p w14:paraId="770E973E" w14:textId="655EABD5" w:rsidR="00142870" w:rsidRPr="007F24B8" w:rsidRDefault="006E361F" w:rsidP="000D7ED7">
      <w:pPr>
        <w:pStyle w:val="Basictext"/>
      </w:pPr>
      <w:r w:rsidRPr="007F24B8">
        <w:t>For assigning the species to specific ecological groups</w:t>
      </w:r>
      <w:r w:rsidR="00514CEA" w:rsidRPr="007F24B8">
        <w:t xml:space="preserve"> and for categorisation of the links</w:t>
      </w:r>
      <w:r w:rsidRPr="007F24B8">
        <w:t xml:space="preserve"> we used different data sources. The global and European IUCN red lists (https://www.iucnredlist.org/) as well as national red books were important sources of information about species ecological requirements, habitat affinity, distribution (regions, altitude etc.). Additional information about these parameters was found in numerous papers, reports and books related to individual species or taxonomical groups. The Habitats Directive reporting under Article 17 </w:t>
      </w:r>
      <w:r w:rsidR="001117C6" w:rsidRPr="007F24B8">
        <w:t xml:space="preserve">submitted by </w:t>
      </w:r>
      <w:r w:rsidRPr="007F24B8">
        <w:t xml:space="preserve">the </w:t>
      </w:r>
      <w:r w:rsidR="001117C6" w:rsidRPr="007F24B8">
        <w:t xml:space="preserve">EU </w:t>
      </w:r>
      <w:r w:rsidRPr="007F24B8">
        <w:t>Member States in 2019 was another valuable source of information about species distribution in biogeographical regions, size of range and area. Here, we used both the corresponding databases and maps. The information from literature was completed by the expert knowledge of authors and ETC/BD experts that commented the species classification to ecological groups.</w:t>
      </w:r>
    </w:p>
    <w:p w14:paraId="2F83FF15" w14:textId="7BF2F4C6" w:rsidR="00770D52" w:rsidRDefault="001117C6" w:rsidP="00CC6D3D">
      <w:pPr>
        <w:pStyle w:val="Titre3"/>
      </w:pPr>
      <w:r>
        <w:br w:type="page"/>
      </w:r>
      <w:bookmarkStart w:id="22" w:name="_Toc122334109"/>
      <w:r w:rsidR="00770D52">
        <w:lastRenderedPageBreak/>
        <w:t>Dealing with uncertainty of the species attribution to ecological groups</w:t>
      </w:r>
      <w:bookmarkEnd w:id="22"/>
    </w:p>
    <w:p w14:paraId="05CD2475" w14:textId="5FACBB0A" w:rsidR="00142870" w:rsidRPr="007F24B8" w:rsidRDefault="006E361F" w:rsidP="000D7ED7">
      <w:pPr>
        <w:pStyle w:val="Basictext"/>
        <w:rPr>
          <w:szCs w:val="22"/>
        </w:rPr>
      </w:pPr>
      <w:r w:rsidRPr="007F24B8">
        <w:rPr>
          <w:szCs w:val="22"/>
        </w:rPr>
        <w:t xml:space="preserve">For some </w:t>
      </w:r>
      <w:r w:rsidR="00514CEA" w:rsidRPr="007F24B8">
        <w:rPr>
          <w:szCs w:val="22"/>
        </w:rPr>
        <w:t>species</w:t>
      </w:r>
      <w:r w:rsidRPr="007F24B8">
        <w:rPr>
          <w:szCs w:val="22"/>
        </w:rPr>
        <w:t xml:space="preserve"> we had sufficient data sources to assign </w:t>
      </w:r>
      <w:r w:rsidR="00514CEA" w:rsidRPr="007F24B8">
        <w:rPr>
          <w:szCs w:val="22"/>
        </w:rPr>
        <w:t xml:space="preserve">them </w:t>
      </w:r>
      <w:r w:rsidRPr="007F24B8">
        <w:rPr>
          <w:szCs w:val="22"/>
        </w:rPr>
        <w:t xml:space="preserve">to </w:t>
      </w:r>
      <w:r w:rsidR="00514CEA" w:rsidRPr="007F24B8">
        <w:rPr>
          <w:szCs w:val="22"/>
        </w:rPr>
        <w:t xml:space="preserve">all </w:t>
      </w:r>
      <w:r w:rsidRPr="007F24B8">
        <w:rPr>
          <w:szCs w:val="22"/>
        </w:rPr>
        <w:t>ecological groups, but for other</w:t>
      </w:r>
      <w:r w:rsidR="00514CEA" w:rsidRPr="007F24B8">
        <w:rPr>
          <w:szCs w:val="22"/>
        </w:rPr>
        <w:t>s</w:t>
      </w:r>
      <w:r w:rsidRPr="007F24B8">
        <w:rPr>
          <w:szCs w:val="22"/>
        </w:rPr>
        <w:t xml:space="preserve"> the information availability varied. </w:t>
      </w:r>
      <w:r w:rsidR="001117C6" w:rsidRPr="007F24B8">
        <w:rPr>
          <w:szCs w:val="22"/>
        </w:rPr>
        <w:t>Due to these differences</w:t>
      </w:r>
      <w:r w:rsidRPr="007F24B8">
        <w:rPr>
          <w:szCs w:val="22"/>
        </w:rPr>
        <w:t xml:space="preserve">, we added information on the degree of knowledge and </w:t>
      </w:r>
      <w:r w:rsidRPr="007F24B8">
        <w:rPr>
          <w:color w:val="auto"/>
          <w:szCs w:val="22"/>
        </w:rPr>
        <w:t xml:space="preserve">uncertainty </w:t>
      </w:r>
      <w:r w:rsidR="001117C6" w:rsidRPr="007F24B8">
        <w:rPr>
          <w:szCs w:val="22"/>
        </w:rPr>
        <w:t xml:space="preserve">and </w:t>
      </w:r>
      <w:r w:rsidRPr="007F24B8">
        <w:rPr>
          <w:szCs w:val="22"/>
        </w:rPr>
        <w:t>used following categories for this purpose</w:t>
      </w:r>
      <w:r w:rsidR="00A1236A" w:rsidRPr="007F24B8">
        <w:rPr>
          <w:rStyle w:val="Appelnotedebasdep"/>
          <w:szCs w:val="22"/>
        </w:rPr>
        <w:footnoteReference w:id="2"/>
      </w:r>
      <w:r w:rsidRPr="007F24B8">
        <w:rPr>
          <w:szCs w:val="22"/>
        </w:rPr>
        <w:t>:</w:t>
      </w:r>
    </w:p>
    <w:p w14:paraId="29FC4498" w14:textId="64F95669" w:rsidR="00142870" w:rsidRPr="007F24B8" w:rsidRDefault="006E361F" w:rsidP="00C40A82">
      <w:pPr>
        <w:pStyle w:val="Bod"/>
        <w:ind w:firstLine="0"/>
        <w:rPr>
          <w:rStyle w:val="BodnormalChar"/>
          <w:b w:val="0"/>
          <w:sz w:val="22"/>
          <w:szCs w:val="22"/>
        </w:rPr>
      </w:pPr>
      <w:r w:rsidRPr="007F24B8">
        <w:rPr>
          <w:b/>
          <w:sz w:val="22"/>
          <w:szCs w:val="22"/>
        </w:rPr>
        <w:t xml:space="preserve">G – good: </w:t>
      </w:r>
      <w:r w:rsidRPr="007F24B8">
        <w:rPr>
          <w:rStyle w:val="BodnormalChar"/>
          <w:b w:val="0"/>
          <w:sz w:val="22"/>
          <w:szCs w:val="22"/>
        </w:rPr>
        <w:t>the species information in relation to the respective classification is complete, fully sufficient to assign the species to particular ecological group(s)</w:t>
      </w:r>
      <w:r w:rsidR="00663B13" w:rsidRPr="007F24B8">
        <w:rPr>
          <w:rStyle w:val="BodnormalChar"/>
          <w:b w:val="0"/>
          <w:sz w:val="22"/>
          <w:szCs w:val="22"/>
        </w:rPr>
        <w:t>.</w:t>
      </w:r>
    </w:p>
    <w:p w14:paraId="4DE03583" w14:textId="17AE8375" w:rsidR="00142870" w:rsidRPr="007F24B8" w:rsidRDefault="006E361F" w:rsidP="00C40A82">
      <w:pPr>
        <w:pStyle w:val="Bod"/>
        <w:ind w:firstLine="0"/>
        <w:rPr>
          <w:sz w:val="22"/>
          <w:szCs w:val="22"/>
        </w:rPr>
      </w:pPr>
      <w:r w:rsidRPr="007F24B8">
        <w:rPr>
          <w:b/>
          <w:sz w:val="22"/>
          <w:szCs w:val="22"/>
        </w:rPr>
        <w:t>S – sufficient:</w:t>
      </w:r>
      <w:r w:rsidRPr="007F24B8">
        <w:rPr>
          <w:sz w:val="22"/>
          <w:szCs w:val="22"/>
        </w:rPr>
        <w:t xml:space="preserve"> although the species information is not complete, it is sufficient </w:t>
      </w:r>
      <w:r w:rsidR="00AC382E" w:rsidRPr="007F24B8">
        <w:rPr>
          <w:sz w:val="22"/>
          <w:szCs w:val="22"/>
        </w:rPr>
        <w:t>for</w:t>
      </w:r>
      <w:r w:rsidRPr="007F24B8">
        <w:rPr>
          <w:sz w:val="22"/>
          <w:szCs w:val="22"/>
        </w:rPr>
        <w:t xml:space="preserve"> assign</w:t>
      </w:r>
      <w:r w:rsidR="00AC382E" w:rsidRPr="007F24B8">
        <w:rPr>
          <w:sz w:val="22"/>
          <w:szCs w:val="22"/>
        </w:rPr>
        <w:t>ment</w:t>
      </w:r>
      <w:r w:rsidRPr="007F24B8">
        <w:rPr>
          <w:sz w:val="22"/>
          <w:szCs w:val="22"/>
        </w:rPr>
        <w:t xml:space="preserve"> </w:t>
      </w:r>
      <w:r w:rsidR="00AC382E" w:rsidRPr="007F24B8">
        <w:rPr>
          <w:sz w:val="22"/>
          <w:szCs w:val="22"/>
        </w:rPr>
        <w:t xml:space="preserve">of </w:t>
      </w:r>
      <w:r w:rsidRPr="007F24B8">
        <w:rPr>
          <w:sz w:val="22"/>
          <w:szCs w:val="22"/>
        </w:rPr>
        <w:t>the species to particular ecological group(s) with high probability</w:t>
      </w:r>
      <w:r w:rsidR="00663B13" w:rsidRPr="007F24B8">
        <w:rPr>
          <w:sz w:val="22"/>
          <w:szCs w:val="22"/>
        </w:rPr>
        <w:t>.</w:t>
      </w:r>
    </w:p>
    <w:p w14:paraId="2D71C892" w14:textId="745D4870" w:rsidR="00142870" w:rsidRPr="007F24B8" w:rsidRDefault="006E361F" w:rsidP="00C40A82">
      <w:pPr>
        <w:pStyle w:val="Bod"/>
        <w:ind w:firstLine="0"/>
        <w:rPr>
          <w:sz w:val="22"/>
          <w:szCs w:val="22"/>
        </w:rPr>
      </w:pPr>
      <w:r w:rsidRPr="007F24B8">
        <w:rPr>
          <w:b/>
          <w:sz w:val="22"/>
          <w:szCs w:val="22"/>
        </w:rPr>
        <w:t>N – not sufficient</w:t>
      </w:r>
      <w:r w:rsidRPr="007F24B8">
        <w:rPr>
          <w:sz w:val="22"/>
          <w:szCs w:val="22"/>
        </w:rPr>
        <w:t>: the information on species is not sufficient, the classification of the species into ecological group(s) was estimated based on available information</w:t>
      </w:r>
      <w:r w:rsidR="00663B13" w:rsidRPr="007F24B8">
        <w:rPr>
          <w:sz w:val="22"/>
          <w:szCs w:val="22"/>
        </w:rPr>
        <w:t>.</w:t>
      </w:r>
    </w:p>
    <w:p w14:paraId="012844B0" w14:textId="3A2D9C26" w:rsidR="00142870" w:rsidRPr="007F24B8" w:rsidRDefault="006E361F" w:rsidP="00C40A82">
      <w:pPr>
        <w:pStyle w:val="Bod"/>
        <w:ind w:firstLine="0"/>
        <w:rPr>
          <w:sz w:val="22"/>
          <w:szCs w:val="22"/>
        </w:rPr>
      </w:pPr>
      <w:r w:rsidRPr="007F24B8">
        <w:rPr>
          <w:b/>
          <w:sz w:val="22"/>
          <w:szCs w:val="22"/>
        </w:rPr>
        <w:t>A – absent:</w:t>
      </w:r>
      <w:r w:rsidRPr="007F24B8">
        <w:rPr>
          <w:sz w:val="22"/>
          <w:szCs w:val="22"/>
        </w:rPr>
        <w:t xml:space="preserve"> the information on the species in relation to the respective classification is not available and the species was classified into particular ecological group by an expert opinion. In cases that the authors were not able of such expert estimation, the species was not classified and this situation was indicated as “A-NC”.</w:t>
      </w:r>
    </w:p>
    <w:p w14:paraId="00DFB788" w14:textId="4F12F94F" w:rsidR="00D226A9" w:rsidRPr="007F24B8" w:rsidRDefault="006E361F" w:rsidP="000D7ED7">
      <w:pPr>
        <w:pStyle w:val="Basictext"/>
        <w:rPr>
          <w:szCs w:val="22"/>
        </w:rPr>
      </w:pPr>
      <w:r w:rsidRPr="007F24B8">
        <w:rPr>
          <w:szCs w:val="22"/>
        </w:rPr>
        <w:t xml:space="preserve">The </w:t>
      </w:r>
      <w:r w:rsidR="00514CEA" w:rsidRPr="007F24B8">
        <w:rPr>
          <w:szCs w:val="22"/>
        </w:rPr>
        <w:t xml:space="preserve">identification </w:t>
      </w:r>
      <w:r w:rsidRPr="007F24B8">
        <w:rPr>
          <w:szCs w:val="22"/>
        </w:rPr>
        <w:t>of the degree of knowledge allows user</w:t>
      </w:r>
      <w:r w:rsidR="00D31D85" w:rsidRPr="007F24B8">
        <w:rPr>
          <w:szCs w:val="22"/>
        </w:rPr>
        <w:t>s</w:t>
      </w:r>
      <w:r w:rsidRPr="007F24B8">
        <w:rPr>
          <w:szCs w:val="22"/>
        </w:rPr>
        <w:t xml:space="preserve"> to take </w:t>
      </w:r>
      <w:r w:rsidR="00D31D85" w:rsidRPr="007F24B8">
        <w:rPr>
          <w:szCs w:val="22"/>
        </w:rPr>
        <w:t xml:space="preserve">an informed decision on how </w:t>
      </w:r>
      <w:r w:rsidR="00514CEA" w:rsidRPr="007F24B8">
        <w:rPr>
          <w:szCs w:val="22"/>
        </w:rPr>
        <w:t xml:space="preserve">to use the ecological grouping for </w:t>
      </w:r>
      <w:r w:rsidRPr="007F24B8">
        <w:rPr>
          <w:szCs w:val="22"/>
        </w:rPr>
        <w:t>assessment</w:t>
      </w:r>
      <w:r w:rsidR="00514CEA" w:rsidRPr="007F24B8">
        <w:rPr>
          <w:szCs w:val="22"/>
        </w:rPr>
        <w:t>s with respect to issues in data quality</w:t>
      </w:r>
      <w:r w:rsidRPr="007F24B8">
        <w:rPr>
          <w:szCs w:val="22"/>
        </w:rPr>
        <w:t xml:space="preserve">. </w:t>
      </w:r>
      <w:r w:rsidR="00514CEA" w:rsidRPr="007F24B8">
        <w:rPr>
          <w:szCs w:val="22"/>
        </w:rPr>
        <w:t>U</w:t>
      </w:r>
      <w:r w:rsidRPr="007F24B8">
        <w:rPr>
          <w:szCs w:val="22"/>
        </w:rPr>
        <w:t>ser</w:t>
      </w:r>
      <w:r w:rsidR="0085387B" w:rsidRPr="007F24B8">
        <w:rPr>
          <w:szCs w:val="22"/>
        </w:rPr>
        <w:t>s</w:t>
      </w:r>
      <w:r w:rsidRPr="007F24B8">
        <w:rPr>
          <w:szCs w:val="22"/>
        </w:rPr>
        <w:t xml:space="preserve"> can </w:t>
      </w:r>
      <w:r w:rsidR="00514CEA" w:rsidRPr="007F24B8">
        <w:rPr>
          <w:szCs w:val="22"/>
        </w:rPr>
        <w:t xml:space="preserve">for example </w:t>
      </w:r>
      <w:r w:rsidRPr="007F24B8">
        <w:rPr>
          <w:szCs w:val="22"/>
        </w:rPr>
        <w:t xml:space="preserve">decide whether to use all classified species or a subset with only good background data. </w:t>
      </w:r>
    </w:p>
    <w:p w14:paraId="33890EC0" w14:textId="728B7D57" w:rsidR="00493C2F" w:rsidRDefault="00493C2F">
      <w:pPr>
        <w:jc w:val="left"/>
      </w:pPr>
      <w:r>
        <w:br w:type="page"/>
      </w:r>
    </w:p>
    <w:p w14:paraId="4387BBC7" w14:textId="77777777" w:rsidR="00142870" w:rsidRDefault="006E361F" w:rsidP="00CC6D3D">
      <w:pPr>
        <w:pStyle w:val="Titre1"/>
        <w:rPr>
          <w:lang w:eastAsia="da-DK"/>
        </w:rPr>
      </w:pPr>
      <w:bookmarkStart w:id="23" w:name="_Toc122334110"/>
      <w:r>
        <w:rPr>
          <w:lang w:eastAsia="da-DK"/>
        </w:rPr>
        <w:lastRenderedPageBreak/>
        <w:t>Ecological groups of habitats</w:t>
      </w:r>
      <w:bookmarkEnd w:id="23"/>
    </w:p>
    <w:p w14:paraId="493BAAD4" w14:textId="752A047B" w:rsidR="006E361F" w:rsidRDefault="006E361F" w:rsidP="00537DDF">
      <w:pPr>
        <w:pStyle w:val="Basictext"/>
      </w:pPr>
      <w:r>
        <w:t>Habitats</w:t>
      </w:r>
      <w:r w:rsidRPr="0049622C">
        <w:t xml:space="preserve"> are classified </w:t>
      </w:r>
      <w:r>
        <w:t>into the broad ecological groups.</w:t>
      </w:r>
      <w:r w:rsidRPr="0049622C">
        <w:t xml:space="preserve"> In the table </w:t>
      </w:r>
      <w:proofErr w:type="gramStart"/>
      <w:r w:rsidRPr="0049622C">
        <w:t>below</w:t>
      </w:r>
      <w:proofErr w:type="gramEnd"/>
      <w:r w:rsidRPr="0049622C">
        <w:t xml:space="preserve"> we provide </w:t>
      </w:r>
      <w:r>
        <w:t xml:space="preserve">a </w:t>
      </w:r>
      <w:r w:rsidRPr="0049622C">
        <w:t xml:space="preserve">list of </w:t>
      </w:r>
      <w:r>
        <w:t>groups</w:t>
      </w:r>
      <w:r w:rsidRPr="0049622C">
        <w:t xml:space="preserve"> used and numbers of </w:t>
      </w:r>
      <w:r>
        <w:t>habitats</w:t>
      </w:r>
      <w:r w:rsidRPr="0049622C">
        <w:t xml:space="preserve"> </w:t>
      </w:r>
      <w:r>
        <w:t>in each broad group. Within each group more detailed split(s) are prepared following the criteria listed in Table 1</w:t>
      </w:r>
      <w:r w:rsidR="00D1656E">
        <w:t>. The detailed split is</w:t>
      </w:r>
      <w:r>
        <w:t xml:space="preserve"> further </w:t>
      </w:r>
      <w:r w:rsidR="00D1656E">
        <w:t>described</w:t>
      </w:r>
      <w:r>
        <w:t xml:space="preserve"> in the following chapters. </w:t>
      </w:r>
    </w:p>
    <w:p w14:paraId="11156DF8" w14:textId="77777777" w:rsidR="006E361F" w:rsidRPr="0049622C" w:rsidRDefault="006E361F" w:rsidP="006E361F"/>
    <w:p w14:paraId="7E288C98" w14:textId="77777777" w:rsidR="00A77533" w:rsidRPr="00537DDF" w:rsidRDefault="00A77533" w:rsidP="00537DDF">
      <w:pPr>
        <w:pStyle w:val="Basictext"/>
        <w:rPr>
          <w:b/>
        </w:rPr>
      </w:pPr>
      <w:r w:rsidRPr="00537DDF">
        <w:rPr>
          <w:b/>
        </w:rPr>
        <w:t>Table</w:t>
      </w:r>
      <w:r w:rsidR="00827537" w:rsidRPr="00537DDF">
        <w:rPr>
          <w:b/>
        </w:rPr>
        <w:t xml:space="preserve"> 3:</w:t>
      </w:r>
      <w:r w:rsidRPr="00537DDF">
        <w:rPr>
          <w:b/>
        </w:rPr>
        <w:t xml:space="preserve"> </w:t>
      </w:r>
      <w:r w:rsidR="00827537" w:rsidRPr="00537DDF">
        <w:rPr>
          <w:b/>
        </w:rPr>
        <w:t>N</w:t>
      </w:r>
      <w:r w:rsidRPr="00537DDF">
        <w:rPr>
          <w:b/>
        </w:rPr>
        <w:t>umbers of habitats in broad groups</w:t>
      </w:r>
    </w:p>
    <w:tbl>
      <w:tblPr>
        <w:tblStyle w:val="Grilledutableau"/>
        <w:tblW w:w="9020" w:type="dxa"/>
        <w:tblLayout w:type="fixed"/>
        <w:tblCellMar>
          <w:top w:w="57" w:type="dxa"/>
          <w:left w:w="57" w:type="dxa"/>
          <w:bottom w:w="57" w:type="dxa"/>
          <w:right w:w="57" w:type="dxa"/>
        </w:tblCellMar>
        <w:tblLook w:val="04A0" w:firstRow="1" w:lastRow="0" w:firstColumn="1" w:lastColumn="0" w:noHBand="0" w:noVBand="1"/>
      </w:tblPr>
      <w:tblGrid>
        <w:gridCol w:w="4253"/>
        <w:gridCol w:w="4767"/>
      </w:tblGrid>
      <w:tr w:rsidR="00B54885" w:rsidRPr="00537DDF" w14:paraId="4593B824" w14:textId="77777777" w:rsidTr="00C7682B">
        <w:tc>
          <w:tcPr>
            <w:tcW w:w="4253" w:type="dxa"/>
            <w:tcBorders>
              <w:left w:val="nil"/>
              <w:right w:val="nil"/>
            </w:tcBorders>
          </w:tcPr>
          <w:p w14:paraId="74A6AAB0" w14:textId="77777777" w:rsidR="00B54885" w:rsidRPr="00537DDF" w:rsidRDefault="00B54885" w:rsidP="00C7682B">
            <w:pPr>
              <w:spacing w:before="40"/>
              <w:jc w:val="center"/>
              <w:rPr>
                <w:rFonts w:asciiTheme="minorHAnsi" w:eastAsia="Arial Unicode MS" w:hAnsiTheme="minorHAnsi" w:cstheme="minorHAnsi"/>
                <w:b/>
                <w:color w:val="auto"/>
                <w:sz w:val="18"/>
                <w:szCs w:val="18"/>
              </w:rPr>
            </w:pPr>
            <w:r w:rsidRPr="00537DDF">
              <w:rPr>
                <w:rFonts w:asciiTheme="minorHAnsi" w:eastAsia="Times New Roman" w:hAnsiTheme="minorHAnsi" w:cstheme="minorHAnsi"/>
                <w:b/>
                <w:bCs/>
                <w:color w:val="auto"/>
                <w:sz w:val="18"/>
                <w:szCs w:val="18"/>
                <w:lang w:eastAsia="sk-SK"/>
              </w:rPr>
              <w:t>Ecological group</w:t>
            </w:r>
          </w:p>
        </w:tc>
        <w:tc>
          <w:tcPr>
            <w:tcW w:w="4767" w:type="dxa"/>
            <w:tcBorders>
              <w:left w:val="nil"/>
              <w:right w:val="nil"/>
            </w:tcBorders>
          </w:tcPr>
          <w:p w14:paraId="38EF0B5D" w14:textId="77777777" w:rsidR="00B54885" w:rsidRPr="00537DDF" w:rsidRDefault="00B54885" w:rsidP="00B54885">
            <w:pPr>
              <w:spacing w:before="40"/>
              <w:jc w:val="center"/>
              <w:rPr>
                <w:rFonts w:asciiTheme="minorHAnsi" w:eastAsia="Arial Unicode MS" w:hAnsiTheme="minorHAnsi" w:cstheme="minorHAnsi"/>
                <w:b/>
                <w:color w:val="auto"/>
                <w:sz w:val="18"/>
                <w:szCs w:val="18"/>
              </w:rPr>
            </w:pPr>
            <w:r w:rsidRPr="00537DDF">
              <w:rPr>
                <w:rFonts w:asciiTheme="minorHAnsi" w:eastAsia="Arial Unicode MS" w:hAnsiTheme="minorHAnsi" w:cstheme="minorHAnsi"/>
                <w:b/>
                <w:color w:val="auto"/>
                <w:sz w:val="18"/>
                <w:szCs w:val="18"/>
              </w:rPr>
              <w:t>Number of habitat types</w:t>
            </w:r>
          </w:p>
        </w:tc>
      </w:tr>
      <w:tr w:rsidR="00A77533" w:rsidRPr="00537DDF" w14:paraId="2D183A1E" w14:textId="77777777" w:rsidTr="00C7682B">
        <w:tc>
          <w:tcPr>
            <w:tcW w:w="4253" w:type="dxa"/>
            <w:tcBorders>
              <w:top w:val="nil"/>
              <w:left w:val="nil"/>
              <w:right w:val="nil"/>
            </w:tcBorders>
          </w:tcPr>
          <w:p w14:paraId="4F0C103F" w14:textId="77777777" w:rsidR="00A77533" w:rsidRPr="00537DDF" w:rsidRDefault="00A77533" w:rsidP="00A77533">
            <w:pPr>
              <w:spacing w:before="40"/>
              <w:rPr>
                <w:rFonts w:asciiTheme="minorHAnsi" w:eastAsia="Times New Roman" w:hAnsiTheme="minorHAnsi" w:cstheme="minorHAnsi"/>
                <w:b/>
                <w:bCs/>
                <w:color w:val="auto"/>
                <w:sz w:val="18"/>
                <w:szCs w:val="18"/>
                <w:lang w:eastAsia="sk-SK"/>
              </w:rPr>
            </w:pPr>
            <w:r w:rsidRPr="00537DDF">
              <w:rPr>
                <w:rFonts w:asciiTheme="minorHAnsi" w:eastAsia="Times New Roman" w:hAnsiTheme="minorHAnsi" w:cstheme="minorHAnsi"/>
                <w:b/>
                <w:bCs/>
                <w:color w:val="auto"/>
                <w:sz w:val="18"/>
                <w:szCs w:val="18"/>
                <w:lang w:eastAsia="sk-SK"/>
              </w:rPr>
              <w:t>Agricultural habitats</w:t>
            </w:r>
          </w:p>
        </w:tc>
        <w:tc>
          <w:tcPr>
            <w:tcW w:w="4767" w:type="dxa"/>
            <w:tcBorders>
              <w:top w:val="nil"/>
              <w:left w:val="nil"/>
              <w:right w:val="nil"/>
            </w:tcBorders>
          </w:tcPr>
          <w:p w14:paraId="1CD8328E" w14:textId="77777777" w:rsidR="00A77533" w:rsidRPr="00537DDF" w:rsidRDefault="00A77533" w:rsidP="00A77533">
            <w:pPr>
              <w:spacing w:before="40"/>
              <w:jc w:val="center"/>
              <w:rPr>
                <w:rFonts w:asciiTheme="minorHAnsi" w:eastAsia="Arial Unicode MS" w:hAnsiTheme="minorHAnsi" w:cstheme="minorHAnsi"/>
                <w:color w:val="auto"/>
                <w:sz w:val="18"/>
                <w:szCs w:val="18"/>
              </w:rPr>
            </w:pPr>
            <w:r w:rsidRPr="00537DDF">
              <w:rPr>
                <w:rFonts w:asciiTheme="minorHAnsi" w:eastAsia="Times New Roman" w:hAnsiTheme="minorHAnsi" w:cstheme="minorHAnsi"/>
                <w:color w:val="auto"/>
                <w:sz w:val="18"/>
                <w:szCs w:val="18"/>
                <w:lang w:eastAsia="sk-SK"/>
              </w:rPr>
              <w:t>66</w:t>
            </w:r>
          </w:p>
        </w:tc>
      </w:tr>
      <w:tr w:rsidR="00A77533" w:rsidRPr="00537DDF" w14:paraId="7F8E7DE3" w14:textId="77777777" w:rsidTr="00C7682B">
        <w:tc>
          <w:tcPr>
            <w:tcW w:w="4253" w:type="dxa"/>
            <w:tcBorders>
              <w:left w:val="nil"/>
              <w:right w:val="nil"/>
            </w:tcBorders>
          </w:tcPr>
          <w:p w14:paraId="157A6426" w14:textId="77777777" w:rsidR="00A77533" w:rsidRPr="00537DDF" w:rsidRDefault="00A77533" w:rsidP="00A77533">
            <w:pPr>
              <w:spacing w:before="40"/>
              <w:jc w:val="left"/>
              <w:rPr>
                <w:rFonts w:asciiTheme="minorHAnsi" w:eastAsia="Times New Roman" w:hAnsiTheme="minorHAnsi" w:cstheme="minorHAnsi"/>
                <w:b/>
                <w:bCs/>
                <w:color w:val="auto"/>
                <w:sz w:val="18"/>
                <w:szCs w:val="18"/>
                <w:lang w:eastAsia="sk-SK"/>
              </w:rPr>
            </w:pPr>
            <w:r w:rsidRPr="00537DDF">
              <w:rPr>
                <w:rFonts w:asciiTheme="minorHAnsi" w:eastAsia="Times New Roman" w:hAnsiTheme="minorHAnsi" w:cstheme="minorHAnsi"/>
                <w:b/>
                <w:bCs/>
                <w:color w:val="auto"/>
                <w:sz w:val="18"/>
                <w:szCs w:val="18"/>
                <w:lang w:eastAsia="sk-SK"/>
              </w:rPr>
              <w:t>Grassland habitats</w:t>
            </w:r>
          </w:p>
        </w:tc>
        <w:tc>
          <w:tcPr>
            <w:tcW w:w="4767" w:type="dxa"/>
            <w:tcBorders>
              <w:left w:val="nil"/>
              <w:right w:val="nil"/>
            </w:tcBorders>
          </w:tcPr>
          <w:p w14:paraId="1360B1B7" w14:textId="77777777" w:rsidR="00A77533" w:rsidRPr="00537DDF" w:rsidRDefault="00A77533" w:rsidP="00A77533">
            <w:pPr>
              <w:spacing w:before="40"/>
              <w:jc w:val="center"/>
              <w:rPr>
                <w:rFonts w:asciiTheme="minorHAnsi" w:eastAsia="Arial Unicode MS" w:hAnsiTheme="minorHAnsi" w:cstheme="minorHAnsi"/>
                <w:color w:val="auto"/>
                <w:sz w:val="18"/>
                <w:szCs w:val="18"/>
              </w:rPr>
            </w:pPr>
            <w:r w:rsidRPr="00537DDF">
              <w:rPr>
                <w:rFonts w:asciiTheme="minorHAnsi" w:eastAsia="Times New Roman" w:hAnsiTheme="minorHAnsi" w:cstheme="minorHAnsi"/>
                <w:color w:val="auto"/>
                <w:sz w:val="18"/>
                <w:szCs w:val="18"/>
                <w:lang w:eastAsia="sk-SK"/>
              </w:rPr>
              <w:t>49</w:t>
            </w:r>
          </w:p>
        </w:tc>
      </w:tr>
      <w:tr w:rsidR="00A77533" w:rsidRPr="00537DDF" w14:paraId="4C629236" w14:textId="77777777" w:rsidTr="00C7682B">
        <w:tc>
          <w:tcPr>
            <w:tcW w:w="4253" w:type="dxa"/>
            <w:tcBorders>
              <w:left w:val="nil"/>
              <w:right w:val="nil"/>
            </w:tcBorders>
          </w:tcPr>
          <w:p w14:paraId="18806773" w14:textId="77777777" w:rsidR="00A77533" w:rsidRPr="00537DDF" w:rsidRDefault="00A77533" w:rsidP="00A77533">
            <w:pPr>
              <w:spacing w:before="40"/>
              <w:jc w:val="left"/>
              <w:rPr>
                <w:rFonts w:asciiTheme="minorHAnsi" w:eastAsia="Times New Roman" w:hAnsiTheme="minorHAnsi" w:cstheme="minorHAnsi"/>
                <w:b/>
                <w:bCs/>
                <w:color w:val="auto"/>
                <w:sz w:val="18"/>
                <w:szCs w:val="18"/>
                <w:lang w:eastAsia="sk-SK"/>
              </w:rPr>
            </w:pPr>
            <w:r w:rsidRPr="00537DDF">
              <w:rPr>
                <w:rFonts w:asciiTheme="minorHAnsi" w:eastAsia="Times New Roman" w:hAnsiTheme="minorHAnsi" w:cstheme="minorHAnsi"/>
                <w:b/>
                <w:bCs/>
                <w:color w:val="auto"/>
                <w:sz w:val="18"/>
                <w:szCs w:val="18"/>
                <w:lang w:eastAsia="sk-SK"/>
              </w:rPr>
              <w:t>Heath and scrub habitats</w:t>
            </w:r>
          </w:p>
        </w:tc>
        <w:tc>
          <w:tcPr>
            <w:tcW w:w="4767" w:type="dxa"/>
            <w:tcBorders>
              <w:left w:val="nil"/>
              <w:right w:val="nil"/>
            </w:tcBorders>
          </w:tcPr>
          <w:p w14:paraId="110D7588" w14:textId="77777777" w:rsidR="00A77533" w:rsidRPr="00537DDF" w:rsidRDefault="00A77533" w:rsidP="00A77533">
            <w:pPr>
              <w:spacing w:before="40"/>
              <w:jc w:val="center"/>
              <w:rPr>
                <w:rFonts w:asciiTheme="minorHAnsi" w:eastAsia="Arial Unicode MS" w:hAnsiTheme="minorHAnsi" w:cstheme="minorHAnsi"/>
                <w:color w:val="auto"/>
                <w:sz w:val="18"/>
                <w:szCs w:val="18"/>
              </w:rPr>
            </w:pPr>
            <w:r w:rsidRPr="00537DDF">
              <w:rPr>
                <w:rFonts w:asciiTheme="minorHAnsi" w:eastAsia="Times New Roman" w:hAnsiTheme="minorHAnsi" w:cstheme="minorHAnsi"/>
                <w:color w:val="auto"/>
                <w:sz w:val="18"/>
                <w:szCs w:val="18"/>
                <w:lang w:eastAsia="sk-SK"/>
              </w:rPr>
              <w:t>35</w:t>
            </w:r>
          </w:p>
        </w:tc>
      </w:tr>
      <w:tr w:rsidR="00A77533" w:rsidRPr="00537DDF" w14:paraId="58DD5F14" w14:textId="77777777" w:rsidTr="00C7682B">
        <w:tc>
          <w:tcPr>
            <w:tcW w:w="4253" w:type="dxa"/>
            <w:tcBorders>
              <w:left w:val="nil"/>
              <w:right w:val="nil"/>
            </w:tcBorders>
          </w:tcPr>
          <w:p w14:paraId="7C8FF71B" w14:textId="77777777" w:rsidR="00A77533" w:rsidRPr="00537DDF" w:rsidRDefault="00A77533" w:rsidP="00A77533">
            <w:pPr>
              <w:spacing w:before="40"/>
              <w:jc w:val="left"/>
              <w:rPr>
                <w:rFonts w:asciiTheme="minorHAnsi" w:eastAsia="Times New Roman" w:hAnsiTheme="minorHAnsi" w:cstheme="minorHAnsi"/>
                <w:b/>
                <w:bCs/>
                <w:color w:val="auto"/>
                <w:sz w:val="18"/>
                <w:szCs w:val="18"/>
                <w:lang w:eastAsia="sk-SK"/>
              </w:rPr>
            </w:pPr>
            <w:r w:rsidRPr="00537DDF">
              <w:rPr>
                <w:rFonts w:asciiTheme="minorHAnsi" w:eastAsia="Times New Roman" w:hAnsiTheme="minorHAnsi" w:cstheme="minorHAnsi"/>
                <w:b/>
                <w:bCs/>
                <w:color w:val="auto"/>
                <w:sz w:val="18"/>
                <w:szCs w:val="18"/>
                <w:lang w:eastAsia="sk-SK"/>
              </w:rPr>
              <w:t xml:space="preserve">Forest habitats </w:t>
            </w:r>
          </w:p>
        </w:tc>
        <w:tc>
          <w:tcPr>
            <w:tcW w:w="4767" w:type="dxa"/>
            <w:tcBorders>
              <w:left w:val="nil"/>
              <w:right w:val="nil"/>
            </w:tcBorders>
          </w:tcPr>
          <w:p w14:paraId="3A07D0AD" w14:textId="77777777" w:rsidR="00A77533" w:rsidRPr="00537DDF" w:rsidRDefault="00A77533" w:rsidP="00A77533">
            <w:pPr>
              <w:spacing w:before="40"/>
              <w:jc w:val="center"/>
              <w:rPr>
                <w:rFonts w:asciiTheme="minorHAnsi" w:eastAsia="Arial Unicode MS" w:hAnsiTheme="minorHAnsi" w:cstheme="minorHAnsi"/>
                <w:color w:val="auto"/>
                <w:sz w:val="18"/>
                <w:szCs w:val="18"/>
              </w:rPr>
            </w:pPr>
            <w:r w:rsidRPr="00537DDF">
              <w:rPr>
                <w:rFonts w:asciiTheme="minorHAnsi" w:eastAsia="Times New Roman" w:hAnsiTheme="minorHAnsi" w:cstheme="minorHAnsi"/>
                <w:color w:val="auto"/>
                <w:sz w:val="18"/>
                <w:szCs w:val="18"/>
                <w:lang w:eastAsia="sk-SK"/>
              </w:rPr>
              <w:t>87</w:t>
            </w:r>
          </w:p>
        </w:tc>
      </w:tr>
      <w:tr w:rsidR="00A77533" w:rsidRPr="00537DDF" w14:paraId="22AC83C0" w14:textId="77777777" w:rsidTr="00C7682B">
        <w:tc>
          <w:tcPr>
            <w:tcW w:w="4253" w:type="dxa"/>
            <w:tcBorders>
              <w:left w:val="nil"/>
              <w:right w:val="nil"/>
            </w:tcBorders>
          </w:tcPr>
          <w:p w14:paraId="3F956120" w14:textId="77777777" w:rsidR="00A77533" w:rsidRPr="00537DDF" w:rsidRDefault="00A77533" w:rsidP="00A77533">
            <w:pPr>
              <w:spacing w:before="40"/>
              <w:jc w:val="left"/>
              <w:rPr>
                <w:rFonts w:asciiTheme="minorHAnsi" w:eastAsia="Times New Roman" w:hAnsiTheme="minorHAnsi" w:cstheme="minorHAnsi"/>
                <w:b/>
                <w:bCs/>
                <w:color w:val="auto"/>
                <w:sz w:val="18"/>
                <w:szCs w:val="18"/>
                <w:lang w:eastAsia="sk-SK"/>
              </w:rPr>
            </w:pPr>
            <w:r w:rsidRPr="00537DDF">
              <w:rPr>
                <w:rFonts w:asciiTheme="minorHAnsi" w:eastAsia="Times New Roman" w:hAnsiTheme="minorHAnsi" w:cstheme="minorHAnsi"/>
                <w:b/>
                <w:bCs/>
                <w:color w:val="auto"/>
                <w:sz w:val="18"/>
                <w:szCs w:val="18"/>
                <w:lang w:eastAsia="sk-SK"/>
              </w:rPr>
              <w:t>Freshwater habitats</w:t>
            </w:r>
          </w:p>
        </w:tc>
        <w:tc>
          <w:tcPr>
            <w:tcW w:w="4767" w:type="dxa"/>
            <w:tcBorders>
              <w:left w:val="nil"/>
              <w:right w:val="nil"/>
            </w:tcBorders>
          </w:tcPr>
          <w:p w14:paraId="60BBE0D0" w14:textId="77777777" w:rsidR="00A77533" w:rsidRPr="00537DDF" w:rsidRDefault="00A77533" w:rsidP="00A77533">
            <w:pPr>
              <w:spacing w:before="40"/>
              <w:jc w:val="center"/>
              <w:rPr>
                <w:rFonts w:asciiTheme="minorHAnsi" w:eastAsia="Arial Unicode MS" w:hAnsiTheme="minorHAnsi" w:cstheme="minorHAnsi"/>
                <w:color w:val="auto"/>
                <w:sz w:val="18"/>
                <w:szCs w:val="18"/>
              </w:rPr>
            </w:pPr>
            <w:r w:rsidRPr="00537DDF">
              <w:rPr>
                <w:rFonts w:asciiTheme="minorHAnsi" w:eastAsia="Times New Roman" w:hAnsiTheme="minorHAnsi" w:cstheme="minorHAnsi"/>
                <w:color w:val="auto"/>
                <w:sz w:val="18"/>
                <w:szCs w:val="18"/>
                <w:lang w:eastAsia="sk-SK"/>
              </w:rPr>
              <w:t>59</w:t>
            </w:r>
          </w:p>
        </w:tc>
      </w:tr>
      <w:tr w:rsidR="00A77533" w:rsidRPr="00537DDF" w14:paraId="526390BB" w14:textId="77777777" w:rsidTr="00C7682B">
        <w:tc>
          <w:tcPr>
            <w:tcW w:w="4253" w:type="dxa"/>
            <w:tcBorders>
              <w:left w:val="nil"/>
              <w:right w:val="nil"/>
            </w:tcBorders>
          </w:tcPr>
          <w:p w14:paraId="4F471DB6" w14:textId="77777777" w:rsidR="00A77533" w:rsidRPr="00537DDF" w:rsidRDefault="00A77533" w:rsidP="00A77533">
            <w:pPr>
              <w:spacing w:before="40"/>
              <w:jc w:val="left"/>
              <w:rPr>
                <w:rFonts w:asciiTheme="minorHAnsi" w:eastAsia="Times New Roman" w:hAnsiTheme="minorHAnsi" w:cstheme="minorHAnsi"/>
                <w:b/>
                <w:bCs/>
                <w:color w:val="auto"/>
                <w:sz w:val="18"/>
                <w:szCs w:val="18"/>
                <w:lang w:eastAsia="sk-SK"/>
              </w:rPr>
            </w:pPr>
            <w:r w:rsidRPr="00537DDF">
              <w:rPr>
                <w:rFonts w:asciiTheme="minorHAnsi" w:eastAsia="Times New Roman" w:hAnsiTheme="minorHAnsi" w:cstheme="minorHAnsi"/>
                <w:b/>
                <w:bCs/>
                <w:color w:val="auto"/>
                <w:sz w:val="18"/>
                <w:szCs w:val="18"/>
                <w:lang w:eastAsia="sk-SK"/>
              </w:rPr>
              <w:t>Wetland habitats</w:t>
            </w:r>
          </w:p>
        </w:tc>
        <w:tc>
          <w:tcPr>
            <w:tcW w:w="4767" w:type="dxa"/>
            <w:tcBorders>
              <w:left w:val="nil"/>
              <w:right w:val="nil"/>
            </w:tcBorders>
          </w:tcPr>
          <w:p w14:paraId="764BBB76" w14:textId="77777777" w:rsidR="00A77533" w:rsidRPr="00537DDF" w:rsidRDefault="00A77533" w:rsidP="00A77533">
            <w:pPr>
              <w:spacing w:before="40"/>
              <w:jc w:val="center"/>
              <w:rPr>
                <w:rFonts w:asciiTheme="minorHAnsi" w:eastAsia="Arial Unicode MS" w:hAnsiTheme="minorHAnsi" w:cstheme="minorHAnsi"/>
                <w:color w:val="auto"/>
                <w:sz w:val="18"/>
                <w:szCs w:val="18"/>
              </w:rPr>
            </w:pPr>
            <w:r w:rsidRPr="00537DDF">
              <w:rPr>
                <w:rFonts w:asciiTheme="minorHAnsi" w:eastAsia="Times New Roman" w:hAnsiTheme="minorHAnsi" w:cstheme="minorHAnsi"/>
                <w:color w:val="auto"/>
                <w:sz w:val="18"/>
                <w:szCs w:val="18"/>
                <w:lang w:eastAsia="sk-SK"/>
              </w:rPr>
              <w:t>20</w:t>
            </w:r>
          </w:p>
        </w:tc>
      </w:tr>
      <w:tr w:rsidR="00A77533" w:rsidRPr="00537DDF" w14:paraId="09AA07C1" w14:textId="77777777" w:rsidTr="00C7682B">
        <w:tc>
          <w:tcPr>
            <w:tcW w:w="4253" w:type="dxa"/>
            <w:tcBorders>
              <w:left w:val="nil"/>
              <w:right w:val="nil"/>
            </w:tcBorders>
          </w:tcPr>
          <w:p w14:paraId="50B4414E" w14:textId="77777777" w:rsidR="00A77533" w:rsidRPr="00537DDF" w:rsidRDefault="00A77533" w:rsidP="00A77533">
            <w:pPr>
              <w:spacing w:before="40"/>
              <w:jc w:val="left"/>
              <w:rPr>
                <w:rFonts w:asciiTheme="minorHAnsi" w:eastAsia="Times New Roman" w:hAnsiTheme="minorHAnsi" w:cstheme="minorHAnsi"/>
                <w:b/>
                <w:bCs/>
                <w:color w:val="auto"/>
                <w:sz w:val="18"/>
                <w:szCs w:val="18"/>
                <w:lang w:eastAsia="sk-SK"/>
              </w:rPr>
            </w:pPr>
            <w:r w:rsidRPr="00537DDF">
              <w:rPr>
                <w:rFonts w:asciiTheme="minorHAnsi" w:eastAsia="Times New Roman" w:hAnsiTheme="minorHAnsi" w:cstheme="minorHAnsi"/>
                <w:b/>
                <w:bCs/>
                <w:color w:val="auto"/>
                <w:sz w:val="18"/>
                <w:szCs w:val="18"/>
                <w:lang w:eastAsia="sk-SK"/>
              </w:rPr>
              <w:t>Coastal habitats</w:t>
            </w:r>
          </w:p>
        </w:tc>
        <w:tc>
          <w:tcPr>
            <w:tcW w:w="4767" w:type="dxa"/>
            <w:tcBorders>
              <w:left w:val="nil"/>
              <w:right w:val="nil"/>
            </w:tcBorders>
          </w:tcPr>
          <w:p w14:paraId="2E3A3257" w14:textId="77777777" w:rsidR="00A77533" w:rsidRPr="00537DDF" w:rsidRDefault="00A77533" w:rsidP="00A77533">
            <w:pPr>
              <w:spacing w:before="40"/>
              <w:jc w:val="center"/>
              <w:rPr>
                <w:rFonts w:asciiTheme="minorHAnsi" w:eastAsia="Arial Unicode MS" w:hAnsiTheme="minorHAnsi" w:cstheme="minorHAnsi"/>
                <w:color w:val="auto"/>
                <w:sz w:val="18"/>
                <w:szCs w:val="18"/>
              </w:rPr>
            </w:pPr>
            <w:r w:rsidRPr="00537DDF">
              <w:rPr>
                <w:rFonts w:asciiTheme="minorHAnsi" w:eastAsia="Times New Roman" w:hAnsiTheme="minorHAnsi" w:cstheme="minorHAnsi"/>
                <w:color w:val="auto"/>
                <w:sz w:val="18"/>
                <w:szCs w:val="18"/>
                <w:lang w:eastAsia="sk-SK"/>
              </w:rPr>
              <w:t>64</w:t>
            </w:r>
          </w:p>
        </w:tc>
      </w:tr>
      <w:tr w:rsidR="00B54885" w:rsidRPr="00537DDF" w14:paraId="534EBF6A" w14:textId="77777777" w:rsidTr="00C7682B">
        <w:tc>
          <w:tcPr>
            <w:tcW w:w="4253" w:type="dxa"/>
            <w:tcBorders>
              <w:left w:val="nil"/>
              <w:right w:val="nil"/>
            </w:tcBorders>
          </w:tcPr>
          <w:p w14:paraId="5AF829EA" w14:textId="77777777" w:rsidR="00B54885" w:rsidRPr="00537DDF" w:rsidRDefault="00B54885" w:rsidP="00C7682B">
            <w:pPr>
              <w:spacing w:before="40"/>
              <w:jc w:val="left"/>
              <w:rPr>
                <w:rFonts w:asciiTheme="minorHAnsi" w:eastAsia="Times New Roman" w:hAnsiTheme="minorHAnsi" w:cstheme="minorHAnsi"/>
                <w:b/>
                <w:bCs/>
                <w:color w:val="auto"/>
                <w:sz w:val="18"/>
                <w:szCs w:val="18"/>
                <w:lang w:eastAsia="sk-SK"/>
              </w:rPr>
            </w:pPr>
            <w:r w:rsidRPr="00537DDF">
              <w:rPr>
                <w:rFonts w:asciiTheme="minorHAnsi" w:eastAsia="Times New Roman" w:hAnsiTheme="minorHAnsi" w:cstheme="minorHAnsi"/>
                <w:b/>
                <w:bCs/>
                <w:color w:val="auto"/>
                <w:sz w:val="18"/>
                <w:szCs w:val="18"/>
                <w:lang w:eastAsia="sk-SK"/>
              </w:rPr>
              <w:t>Marine habitats</w:t>
            </w:r>
          </w:p>
        </w:tc>
        <w:tc>
          <w:tcPr>
            <w:tcW w:w="4767" w:type="dxa"/>
            <w:tcBorders>
              <w:left w:val="nil"/>
              <w:right w:val="nil"/>
            </w:tcBorders>
          </w:tcPr>
          <w:p w14:paraId="7D6CD5B0" w14:textId="77777777" w:rsidR="00B54885" w:rsidRPr="00537DDF" w:rsidRDefault="00A43727" w:rsidP="00C7682B">
            <w:pPr>
              <w:spacing w:before="40"/>
              <w:jc w:val="center"/>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NA</w:t>
            </w:r>
          </w:p>
        </w:tc>
      </w:tr>
    </w:tbl>
    <w:p w14:paraId="205D2C50" w14:textId="6C9F5A61" w:rsidR="001F09F5" w:rsidRPr="007F24B8" w:rsidRDefault="001F09F5" w:rsidP="001F09F5">
      <w:pPr>
        <w:rPr>
          <w:rFonts w:asciiTheme="minorHAnsi" w:hAnsiTheme="minorHAnsi" w:cstheme="minorHAnsi"/>
          <w:sz w:val="22"/>
        </w:rPr>
      </w:pPr>
    </w:p>
    <w:p w14:paraId="428D5DB8" w14:textId="6E0D623E" w:rsidR="001F09F5" w:rsidRDefault="001F09F5" w:rsidP="00537DDF">
      <w:pPr>
        <w:pStyle w:val="Basictext"/>
      </w:pPr>
      <w:r>
        <w:t>The resulting data are available in the Annex 3 of this document  or online at</w:t>
      </w:r>
      <w:r w:rsidR="00537DDF">
        <w:t xml:space="preserve"> </w:t>
      </w:r>
      <w:hyperlink r:id="rId16" w:history="1">
        <w:r w:rsidRPr="00F935FE">
          <w:rPr>
            <w:rStyle w:val="Lienhypertexte"/>
          </w:rPr>
          <w:t>https://tableau-public.discomap.eea.europa.eu/views/1-ecoGrouping_2/Habitats-ecologicalgroups?%3Adisplay_count=n&amp;%3Aembed=y&amp;%3AisGuestRedirectFromVizportal=y&amp;%3Aorigin=viz_share_link&amp;%3AshowAppBanner=false&amp;%3AshowVizHome=n</w:t>
        </w:r>
      </w:hyperlink>
      <w:r>
        <w:t xml:space="preserve"> </w:t>
      </w:r>
    </w:p>
    <w:p w14:paraId="0777BD3B" w14:textId="77777777" w:rsidR="001F09F5" w:rsidRDefault="001F09F5" w:rsidP="00CE7954">
      <w:pPr>
        <w:pStyle w:val="Titre2"/>
      </w:pPr>
      <w:bookmarkStart w:id="24" w:name="_Toc122334111"/>
      <w:r>
        <w:t>Agricultural habitats</w:t>
      </w:r>
      <w:bookmarkEnd w:id="24"/>
    </w:p>
    <w:p w14:paraId="126BECA5" w14:textId="77777777" w:rsidR="00142870" w:rsidRDefault="006E361F" w:rsidP="00CC6D3D">
      <w:pPr>
        <w:pStyle w:val="Titre3"/>
      </w:pPr>
      <w:bookmarkStart w:id="25" w:name="_Toc122334112"/>
      <w:r>
        <w:t>Habitats depending on agricultural management</w:t>
      </w:r>
      <w:bookmarkEnd w:id="25"/>
      <w:r>
        <w:t xml:space="preserve"> </w:t>
      </w:r>
    </w:p>
    <w:p w14:paraId="51621F9A" w14:textId="1FE93C41" w:rsidR="003531E5" w:rsidRDefault="006E361F">
      <w:pPr>
        <w:pStyle w:val="Default"/>
        <w:jc w:val="both"/>
        <w:rPr>
          <w:rStyle w:val="BasictextChar"/>
        </w:rPr>
      </w:pPr>
      <w:r>
        <w:rPr>
          <w:rStyle w:val="BasictextChar"/>
        </w:rPr>
        <w:t>Some habitat types depend on agricultural management in such degree that the absence of management leads to changes in</w:t>
      </w:r>
      <w:r w:rsidR="00493C2F">
        <w:rPr>
          <w:rStyle w:val="BasictextChar"/>
        </w:rPr>
        <w:t xml:space="preserve"> the</w:t>
      </w:r>
      <w:r>
        <w:rPr>
          <w:rStyle w:val="BasictextChar"/>
        </w:rPr>
        <w:t xml:space="preserve"> habitat structure and </w:t>
      </w:r>
      <w:r w:rsidR="00493C2F">
        <w:rPr>
          <w:rStyle w:val="BasictextChar"/>
        </w:rPr>
        <w:t xml:space="preserve">potentially </w:t>
      </w:r>
      <w:r>
        <w:rPr>
          <w:rStyle w:val="BasictextChar"/>
        </w:rPr>
        <w:t xml:space="preserve">results in </w:t>
      </w:r>
      <w:r w:rsidR="00493C2F">
        <w:rPr>
          <w:rStyle w:val="BasictextChar"/>
        </w:rPr>
        <w:t xml:space="preserve">the </w:t>
      </w:r>
      <w:r>
        <w:rPr>
          <w:rStyle w:val="BasictextChar"/>
        </w:rPr>
        <w:t>transition to another habitat type. Such habitat</w:t>
      </w:r>
      <w:r w:rsidR="00D1656E">
        <w:rPr>
          <w:rStyle w:val="BasictextChar"/>
        </w:rPr>
        <w:t xml:space="preserve"> types</w:t>
      </w:r>
      <w:r>
        <w:rPr>
          <w:rStyle w:val="BasictextChar"/>
        </w:rPr>
        <w:t xml:space="preserve"> are considered to be fully dependent on agricultural management. Other habitat</w:t>
      </w:r>
      <w:r w:rsidR="00D1656E">
        <w:rPr>
          <w:rStyle w:val="BasictextChar"/>
        </w:rPr>
        <w:t xml:space="preserve"> types</w:t>
      </w:r>
      <w:r>
        <w:rPr>
          <w:rStyle w:val="BasictextChar"/>
        </w:rPr>
        <w:t xml:space="preserve"> can persist without agricultural management, but the management measures are favourable to them – mostly by enlarging </w:t>
      </w:r>
      <w:r w:rsidR="00D1656E">
        <w:rPr>
          <w:rStyle w:val="BasictextChar"/>
        </w:rPr>
        <w:t xml:space="preserve">a </w:t>
      </w:r>
      <w:r>
        <w:rPr>
          <w:rStyle w:val="BasictextChar"/>
        </w:rPr>
        <w:t xml:space="preserve">habitat area or by blocking succession and thus </w:t>
      </w:r>
      <w:r w:rsidR="00493C2F">
        <w:rPr>
          <w:rStyle w:val="BasictextChar"/>
        </w:rPr>
        <w:t>maintaining a</w:t>
      </w:r>
      <w:r>
        <w:rPr>
          <w:rStyle w:val="BasictextChar"/>
        </w:rPr>
        <w:t xml:space="preserve"> habitat in places where without </w:t>
      </w:r>
      <w:r w:rsidR="00D1656E">
        <w:rPr>
          <w:rStyle w:val="BasictextChar"/>
        </w:rPr>
        <w:t xml:space="preserve">the </w:t>
      </w:r>
      <w:r>
        <w:rPr>
          <w:rStyle w:val="BasictextChar"/>
        </w:rPr>
        <w:t xml:space="preserve">agricultural management it would disappear. </w:t>
      </w:r>
      <w:r w:rsidR="00D1656E">
        <w:rPr>
          <w:rStyle w:val="BasictextChar"/>
        </w:rPr>
        <w:t>C</w:t>
      </w:r>
      <w:r>
        <w:rPr>
          <w:rStyle w:val="BasictextChar"/>
        </w:rPr>
        <w:t>urrent classification</w:t>
      </w:r>
      <w:r w:rsidR="00D1656E">
        <w:rPr>
          <w:rStyle w:val="BasictextChar"/>
        </w:rPr>
        <w:t xml:space="preserve"> of the agricultural habitats is built</w:t>
      </w:r>
      <w:r>
        <w:rPr>
          <w:rStyle w:val="BasictextChar"/>
        </w:rPr>
        <w:t xml:space="preserve"> on previous work (</w:t>
      </w:r>
      <w:proofErr w:type="spellStart"/>
      <w:r>
        <w:rPr>
          <w:rStyle w:val="BasictextChar"/>
        </w:rPr>
        <w:t>Halada</w:t>
      </w:r>
      <w:proofErr w:type="spellEnd"/>
      <w:r>
        <w:rPr>
          <w:rStyle w:val="BasictextChar"/>
        </w:rPr>
        <w:t xml:space="preserve"> et al., 2011)</w:t>
      </w:r>
      <w:r w:rsidR="00D1656E">
        <w:rPr>
          <w:rStyle w:val="BasictextChar"/>
        </w:rPr>
        <w:t xml:space="preserve">. Current work </w:t>
      </w:r>
      <w:r>
        <w:rPr>
          <w:rStyle w:val="BasictextChar"/>
        </w:rPr>
        <w:t>reflect</w:t>
      </w:r>
      <w:r w:rsidR="00D1656E">
        <w:rPr>
          <w:rStyle w:val="BasictextChar"/>
        </w:rPr>
        <w:t>s</w:t>
      </w:r>
      <w:r>
        <w:rPr>
          <w:rStyle w:val="BasictextChar"/>
        </w:rPr>
        <w:t xml:space="preserve"> </w:t>
      </w:r>
      <w:r w:rsidR="00035428">
        <w:rPr>
          <w:rStyle w:val="BasictextChar"/>
        </w:rPr>
        <w:t xml:space="preserve">the </w:t>
      </w:r>
      <w:r>
        <w:rPr>
          <w:rStyle w:val="BasictextChar"/>
        </w:rPr>
        <w:t xml:space="preserve">addition of the habitat type 6540 Sub-Mediterranean grasslands of the </w:t>
      </w:r>
      <w:proofErr w:type="spellStart"/>
      <w:r>
        <w:rPr>
          <w:rStyle w:val="BasictextChar"/>
          <w:i/>
        </w:rPr>
        <w:t>Molinio-Hordeion</w:t>
      </w:r>
      <w:proofErr w:type="spellEnd"/>
      <w:r>
        <w:rPr>
          <w:rStyle w:val="BasictextChar"/>
          <w:i/>
        </w:rPr>
        <w:t xml:space="preserve"> </w:t>
      </w:r>
      <w:proofErr w:type="spellStart"/>
      <w:r>
        <w:rPr>
          <w:rStyle w:val="BasictextChar"/>
          <w:i/>
        </w:rPr>
        <w:t>secalini</w:t>
      </w:r>
      <w:proofErr w:type="spellEnd"/>
      <w:r>
        <w:rPr>
          <w:rStyle w:val="BasictextChar"/>
        </w:rPr>
        <w:t xml:space="preserve"> to Habitat Directive Annex I </w:t>
      </w:r>
      <w:r w:rsidR="00D1656E">
        <w:rPr>
          <w:rStyle w:val="BasictextChar"/>
        </w:rPr>
        <w:t>due</w:t>
      </w:r>
      <w:r>
        <w:rPr>
          <w:rStyle w:val="BasictextChar"/>
        </w:rPr>
        <w:t xml:space="preserve"> accession of Croatia to </w:t>
      </w:r>
      <w:r w:rsidR="00035428">
        <w:rPr>
          <w:rStyle w:val="BasictextChar"/>
        </w:rPr>
        <w:t xml:space="preserve">the </w:t>
      </w:r>
      <w:r>
        <w:rPr>
          <w:rStyle w:val="BasictextChar"/>
        </w:rPr>
        <w:t xml:space="preserve">EU and </w:t>
      </w:r>
      <w:r w:rsidR="00035428">
        <w:rPr>
          <w:rStyle w:val="BasictextChar"/>
        </w:rPr>
        <w:t xml:space="preserve">put forward </w:t>
      </w:r>
      <w:r>
        <w:rPr>
          <w:rStyle w:val="BasictextChar"/>
        </w:rPr>
        <w:t xml:space="preserve">expert comments to individual habitat types. Following the definitions in </w:t>
      </w:r>
      <w:proofErr w:type="spellStart"/>
      <w:r>
        <w:rPr>
          <w:rStyle w:val="BasictextChar"/>
        </w:rPr>
        <w:t>Halada</w:t>
      </w:r>
      <w:proofErr w:type="spellEnd"/>
      <w:r>
        <w:rPr>
          <w:rStyle w:val="BasictextChar"/>
        </w:rPr>
        <w:t xml:space="preserve"> et al. (2011), two ecological groups are distinguished:</w:t>
      </w:r>
      <w:r w:rsidR="003531E5">
        <w:rPr>
          <w:rStyle w:val="BasictextChar"/>
        </w:rPr>
        <w:br w:type="page"/>
      </w:r>
    </w:p>
    <w:p w14:paraId="3C63307C" w14:textId="75A37F4F" w:rsidR="00142870" w:rsidRPr="007F24B8" w:rsidRDefault="006E361F" w:rsidP="00C40A82">
      <w:pPr>
        <w:pStyle w:val="Bod"/>
        <w:ind w:firstLine="0"/>
        <w:rPr>
          <w:sz w:val="22"/>
          <w:szCs w:val="22"/>
        </w:rPr>
      </w:pPr>
      <w:r w:rsidRPr="007F24B8">
        <w:rPr>
          <w:b/>
          <w:sz w:val="22"/>
          <w:szCs w:val="22"/>
        </w:rPr>
        <w:lastRenderedPageBreak/>
        <w:t>Agricultural habitats fully dependent on agricultural management.</w:t>
      </w:r>
      <w:r w:rsidRPr="007F24B8">
        <w:rPr>
          <w:sz w:val="22"/>
          <w:szCs w:val="22"/>
        </w:rPr>
        <w:t xml:space="preserve"> This group contains semi-natural habitat types established under regular</w:t>
      </w:r>
      <w:r w:rsidR="00F30393" w:rsidRPr="007F24B8">
        <w:rPr>
          <w:sz w:val="22"/>
          <w:szCs w:val="22"/>
        </w:rPr>
        <w:t xml:space="preserve">, </w:t>
      </w:r>
      <w:r w:rsidRPr="007F24B8">
        <w:rPr>
          <w:sz w:val="22"/>
          <w:szCs w:val="22"/>
        </w:rPr>
        <w:t>usually low-intensity</w:t>
      </w:r>
      <w:r w:rsidR="00F30393" w:rsidRPr="007F24B8">
        <w:rPr>
          <w:sz w:val="22"/>
          <w:szCs w:val="22"/>
        </w:rPr>
        <w:t xml:space="preserve"> </w:t>
      </w:r>
      <w:r w:rsidRPr="007F24B8">
        <w:rPr>
          <w:sz w:val="22"/>
          <w:szCs w:val="22"/>
        </w:rPr>
        <w:t>agricultural management. The species composition has been subject to selection</w:t>
      </w:r>
      <w:r w:rsidR="00035428" w:rsidRPr="007F24B8">
        <w:rPr>
          <w:sz w:val="22"/>
          <w:szCs w:val="22"/>
        </w:rPr>
        <w:t xml:space="preserve"> processes</w:t>
      </w:r>
      <w:r w:rsidRPr="007F24B8">
        <w:rPr>
          <w:sz w:val="22"/>
          <w:szCs w:val="22"/>
        </w:rPr>
        <w:t xml:space="preserve"> over many decades or centuries and corresponds both to the site conditions and to </w:t>
      </w:r>
      <w:r w:rsidR="00035428" w:rsidRPr="007F24B8">
        <w:rPr>
          <w:sz w:val="22"/>
          <w:szCs w:val="22"/>
        </w:rPr>
        <w:t xml:space="preserve">the </w:t>
      </w:r>
      <w:r w:rsidRPr="007F24B8">
        <w:rPr>
          <w:sz w:val="22"/>
          <w:szCs w:val="22"/>
        </w:rPr>
        <w:t>type and intensity of human management. Both cessation of this management and significant changes in the management intensity result in (usually irreversible) changes in the habitat structure and species composition leading to a change to other habitat types.</w:t>
      </w:r>
    </w:p>
    <w:p w14:paraId="4447E135" w14:textId="77777777" w:rsidR="00142870" w:rsidRPr="007F24B8" w:rsidRDefault="006E361F" w:rsidP="00C40A82">
      <w:pPr>
        <w:pStyle w:val="Bod"/>
        <w:ind w:firstLine="0"/>
        <w:rPr>
          <w:sz w:val="22"/>
          <w:szCs w:val="22"/>
        </w:rPr>
      </w:pPr>
      <w:r w:rsidRPr="007F24B8">
        <w:rPr>
          <w:b/>
          <w:sz w:val="22"/>
          <w:szCs w:val="22"/>
        </w:rPr>
        <w:t>Agricultural habitats partially dependent on agricultural management.</w:t>
      </w:r>
      <w:r w:rsidRPr="007F24B8">
        <w:rPr>
          <w:sz w:val="22"/>
          <w:szCs w:val="22"/>
        </w:rPr>
        <w:t xml:space="preserve"> The habitats in this group profit from agricultural management measures because they either prolong the existence of the habitat or enlarge/maintain an enlarged area of habitat distribution. The prolongation of the habitat existence is usually linked with blocking/reducing secondary succession.</w:t>
      </w:r>
    </w:p>
    <w:p w14:paraId="14979821" w14:textId="77777777" w:rsidR="00142870" w:rsidRDefault="00142870" w:rsidP="008405C9"/>
    <w:tbl>
      <w:tblPr>
        <w:tblStyle w:val="Grilledutableau"/>
        <w:tblW w:w="9020" w:type="dxa"/>
        <w:tblLayout w:type="fixed"/>
        <w:tblCellMar>
          <w:top w:w="57" w:type="dxa"/>
          <w:left w:w="57" w:type="dxa"/>
          <w:bottom w:w="57" w:type="dxa"/>
          <w:right w:w="57" w:type="dxa"/>
        </w:tblCellMar>
        <w:tblLook w:val="04A0" w:firstRow="1" w:lastRow="0" w:firstColumn="1" w:lastColumn="0" w:noHBand="0" w:noVBand="1"/>
      </w:tblPr>
      <w:tblGrid>
        <w:gridCol w:w="6841"/>
        <w:gridCol w:w="2179"/>
      </w:tblGrid>
      <w:tr w:rsidR="00F30393" w:rsidRPr="00537DDF" w14:paraId="2D08AF76" w14:textId="77777777" w:rsidTr="00C7682B">
        <w:tc>
          <w:tcPr>
            <w:tcW w:w="4453" w:type="dxa"/>
            <w:tcBorders>
              <w:left w:val="nil"/>
              <w:right w:val="nil"/>
            </w:tcBorders>
          </w:tcPr>
          <w:p w14:paraId="16B3F6B8" w14:textId="77777777" w:rsidR="00F30393" w:rsidRPr="00537DDF" w:rsidRDefault="00F30393" w:rsidP="00C7682B">
            <w:pPr>
              <w:spacing w:before="40"/>
              <w:jc w:val="center"/>
              <w:rPr>
                <w:rFonts w:asciiTheme="minorHAnsi" w:eastAsia="Arial Unicode MS" w:hAnsiTheme="minorHAnsi" w:cstheme="minorHAnsi"/>
                <w:b/>
                <w:color w:val="auto"/>
                <w:sz w:val="18"/>
                <w:szCs w:val="18"/>
              </w:rPr>
            </w:pPr>
            <w:r w:rsidRPr="00537DDF">
              <w:rPr>
                <w:rFonts w:asciiTheme="minorHAnsi" w:eastAsia="Times New Roman" w:hAnsiTheme="minorHAnsi" w:cstheme="minorHAnsi"/>
                <w:b/>
                <w:bCs/>
                <w:color w:val="auto"/>
                <w:sz w:val="18"/>
                <w:szCs w:val="18"/>
                <w:lang w:eastAsia="sk-SK"/>
              </w:rPr>
              <w:t>Ecological group</w:t>
            </w:r>
          </w:p>
        </w:tc>
        <w:tc>
          <w:tcPr>
            <w:tcW w:w="1418" w:type="dxa"/>
            <w:tcBorders>
              <w:left w:val="nil"/>
              <w:right w:val="nil"/>
            </w:tcBorders>
          </w:tcPr>
          <w:p w14:paraId="110CA453" w14:textId="77777777" w:rsidR="00F30393" w:rsidRPr="00537DDF" w:rsidRDefault="00F30393" w:rsidP="000E73C8">
            <w:pPr>
              <w:spacing w:before="40"/>
              <w:jc w:val="center"/>
              <w:rPr>
                <w:rFonts w:asciiTheme="minorHAnsi" w:eastAsia="Arial Unicode MS" w:hAnsiTheme="minorHAnsi" w:cstheme="minorHAnsi"/>
                <w:b/>
                <w:color w:val="auto"/>
                <w:sz w:val="18"/>
                <w:szCs w:val="18"/>
              </w:rPr>
            </w:pPr>
            <w:r w:rsidRPr="00537DDF">
              <w:rPr>
                <w:rFonts w:asciiTheme="minorHAnsi" w:eastAsia="Arial Unicode MS" w:hAnsiTheme="minorHAnsi" w:cstheme="minorHAnsi"/>
                <w:b/>
                <w:color w:val="auto"/>
                <w:sz w:val="18"/>
                <w:szCs w:val="18"/>
              </w:rPr>
              <w:t>Number of habitat</w:t>
            </w:r>
            <w:r w:rsidR="000E73C8" w:rsidRPr="00537DDF">
              <w:rPr>
                <w:rFonts w:asciiTheme="minorHAnsi" w:eastAsia="Arial Unicode MS" w:hAnsiTheme="minorHAnsi" w:cstheme="minorHAnsi"/>
                <w:b/>
                <w:color w:val="auto"/>
                <w:sz w:val="18"/>
                <w:szCs w:val="18"/>
              </w:rPr>
              <w:t xml:space="preserve"> type</w:t>
            </w:r>
            <w:r w:rsidRPr="00537DDF">
              <w:rPr>
                <w:rFonts w:asciiTheme="minorHAnsi" w:eastAsia="Arial Unicode MS" w:hAnsiTheme="minorHAnsi" w:cstheme="minorHAnsi"/>
                <w:b/>
                <w:color w:val="auto"/>
                <w:sz w:val="18"/>
                <w:szCs w:val="18"/>
              </w:rPr>
              <w:t>s</w:t>
            </w:r>
          </w:p>
        </w:tc>
      </w:tr>
      <w:tr w:rsidR="00F30393" w:rsidRPr="00537DDF" w14:paraId="050373A6" w14:textId="77777777" w:rsidTr="00C7682B">
        <w:tc>
          <w:tcPr>
            <w:tcW w:w="4453" w:type="dxa"/>
            <w:tcBorders>
              <w:left w:val="nil"/>
              <w:right w:val="nil"/>
            </w:tcBorders>
          </w:tcPr>
          <w:p w14:paraId="41401B42" w14:textId="77777777" w:rsidR="00F30393" w:rsidRPr="00537DDF" w:rsidRDefault="00F30393" w:rsidP="00F30393">
            <w:pPr>
              <w:spacing w:before="40"/>
              <w:jc w:val="left"/>
              <w:rPr>
                <w:rFonts w:asciiTheme="minorHAnsi" w:eastAsia="Times New Roman" w:hAnsiTheme="minorHAnsi" w:cstheme="minorHAnsi"/>
                <w:b/>
                <w:bCs/>
                <w:color w:val="auto"/>
                <w:sz w:val="18"/>
                <w:szCs w:val="18"/>
                <w:lang w:eastAsia="sk-SK"/>
              </w:rPr>
            </w:pPr>
            <w:r w:rsidRPr="00537DDF">
              <w:rPr>
                <w:rFonts w:asciiTheme="minorHAnsi" w:eastAsia="Times New Roman" w:hAnsiTheme="minorHAnsi" w:cstheme="minorHAnsi"/>
                <w:b/>
                <w:bCs/>
                <w:color w:val="auto"/>
                <w:sz w:val="18"/>
                <w:szCs w:val="18"/>
                <w:lang w:eastAsia="sk-SK"/>
              </w:rPr>
              <w:t>Habitats fully dependent on agricultural management</w:t>
            </w:r>
          </w:p>
        </w:tc>
        <w:tc>
          <w:tcPr>
            <w:tcW w:w="1418" w:type="dxa"/>
            <w:tcBorders>
              <w:left w:val="nil"/>
              <w:right w:val="nil"/>
            </w:tcBorders>
          </w:tcPr>
          <w:p w14:paraId="53628133" w14:textId="77777777" w:rsidR="00F30393" w:rsidRPr="00537DDF" w:rsidRDefault="00854933" w:rsidP="00C7682B">
            <w:pPr>
              <w:spacing w:before="40"/>
              <w:jc w:val="center"/>
              <w:rPr>
                <w:rFonts w:asciiTheme="minorHAnsi" w:eastAsia="Times New Roman" w:hAnsiTheme="minorHAnsi" w:cstheme="minorHAnsi"/>
                <w:bCs/>
                <w:color w:val="auto"/>
                <w:sz w:val="18"/>
                <w:szCs w:val="18"/>
                <w:lang w:eastAsia="sk-SK"/>
              </w:rPr>
            </w:pPr>
            <w:r w:rsidRPr="00537DDF">
              <w:rPr>
                <w:rFonts w:asciiTheme="minorHAnsi" w:eastAsia="Times New Roman" w:hAnsiTheme="minorHAnsi" w:cstheme="minorHAnsi"/>
                <w:bCs/>
                <w:color w:val="auto"/>
                <w:sz w:val="18"/>
                <w:szCs w:val="18"/>
                <w:lang w:eastAsia="sk-SK"/>
              </w:rPr>
              <w:t>23</w:t>
            </w:r>
          </w:p>
        </w:tc>
      </w:tr>
      <w:tr w:rsidR="00F30393" w:rsidRPr="00537DDF" w14:paraId="71AEF634" w14:textId="77777777" w:rsidTr="00C7682B">
        <w:tc>
          <w:tcPr>
            <w:tcW w:w="4453" w:type="dxa"/>
            <w:tcBorders>
              <w:left w:val="nil"/>
              <w:right w:val="nil"/>
            </w:tcBorders>
          </w:tcPr>
          <w:p w14:paraId="70784CEB" w14:textId="77777777" w:rsidR="00F30393" w:rsidRPr="00537DDF" w:rsidRDefault="00F30393" w:rsidP="00F30393">
            <w:pPr>
              <w:spacing w:before="40"/>
              <w:jc w:val="left"/>
              <w:rPr>
                <w:rFonts w:asciiTheme="minorHAnsi" w:eastAsia="Times New Roman" w:hAnsiTheme="minorHAnsi" w:cstheme="minorHAnsi"/>
                <w:b/>
                <w:bCs/>
                <w:color w:val="auto"/>
                <w:sz w:val="18"/>
                <w:szCs w:val="18"/>
                <w:lang w:eastAsia="sk-SK"/>
              </w:rPr>
            </w:pPr>
            <w:r w:rsidRPr="00537DDF">
              <w:rPr>
                <w:rFonts w:asciiTheme="minorHAnsi" w:eastAsia="Times New Roman" w:hAnsiTheme="minorHAnsi" w:cstheme="minorHAnsi"/>
                <w:b/>
                <w:bCs/>
                <w:color w:val="auto"/>
                <w:sz w:val="18"/>
                <w:szCs w:val="18"/>
                <w:lang w:eastAsia="sk-SK"/>
              </w:rPr>
              <w:t>Habitats partially dependent on agricultural management</w:t>
            </w:r>
          </w:p>
        </w:tc>
        <w:tc>
          <w:tcPr>
            <w:tcW w:w="1418" w:type="dxa"/>
            <w:tcBorders>
              <w:left w:val="nil"/>
              <w:right w:val="nil"/>
            </w:tcBorders>
          </w:tcPr>
          <w:p w14:paraId="522BB441" w14:textId="77777777" w:rsidR="00F30393" w:rsidRPr="00537DDF" w:rsidRDefault="00854933" w:rsidP="00C7682B">
            <w:pPr>
              <w:spacing w:before="40"/>
              <w:jc w:val="center"/>
              <w:rPr>
                <w:rFonts w:asciiTheme="minorHAnsi" w:eastAsia="Times New Roman" w:hAnsiTheme="minorHAnsi" w:cstheme="minorHAnsi"/>
                <w:bCs/>
                <w:color w:val="auto"/>
                <w:sz w:val="18"/>
                <w:szCs w:val="18"/>
                <w:lang w:eastAsia="sk-SK"/>
              </w:rPr>
            </w:pPr>
            <w:r w:rsidRPr="00537DDF">
              <w:rPr>
                <w:rFonts w:asciiTheme="minorHAnsi" w:eastAsia="Times New Roman" w:hAnsiTheme="minorHAnsi" w:cstheme="minorHAnsi"/>
                <w:bCs/>
                <w:color w:val="auto"/>
                <w:sz w:val="18"/>
                <w:szCs w:val="18"/>
                <w:lang w:eastAsia="sk-SK"/>
              </w:rPr>
              <w:t>36</w:t>
            </w:r>
          </w:p>
        </w:tc>
      </w:tr>
    </w:tbl>
    <w:p w14:paraId="60282BDD" w14:textId="77777777" w:rsidR="00F30393" w:rsidRPr="007F24B8" w:rsidRDefault="00F30393">
      <w:pPr>
        <w:ind w:left="284"/>
        <w:rPr>
          <w:rFonts w:asciiTheme="minorHAnsi" w:hAnsiTheme="minorHAnsi" w:cstheme="minorHAnsi"/>
          <w:sz w:val="22"/>
        </w:rPr>
      </w:pPr>
    </w:p>
    <w:p w14:paraId="0CC8D6AD" w14:textId="77777777" w:rsidR="00142870" w:rsidRDefault="006E361F" w:rsidP="00CC6D3D">
      <w:pPr>
        <w:pStyle w:val="Titre3"/>
      </w:pPr>
      <w:bookmarkStart w:id="26" w:name="_Toc122334113"/>
      <w:r>
        <w:t>Productivity of agricultural habitats</w:t>
      </w:r>
      <w:bookmarkEnd w:id="26"/>
    </w:p>
    <w:p w14:paraId="0FE06093" w14:textId="6CAA814C" w:rsidR="00142870" w:rsidRDefault="006E361F" w:rsidP="000D7ED7">
      <w:pPr>
        <w:pStyle w:val="Basictext"/>
      </w:pPr>
      <w:r>
        <w:t xml:space="preserve">Productivity is the basic attribute of agroecosystems, a feature that is crucial for </w:t>
      </w:r>
      <w:r w:rsidR="00035428">
        <w:t xml:space="preserve">the </w:t>
      </w:r>
      <w:r>
        <w:t xml:space="preserve">agricultural use of certain habitats. The habitats on productive soils are more attractive for (intensive) agricultural utilisation and therefore more subjected to </w:t>
      </w:r>
      <w:r w:rsidR="00F30393">
        <w:t xml:space="preserve">the intensification </w:t>
      </w:r>
      <w:r>
        <w:t xml:space="preserve">pressures. </w:t>
      </w:r>
      <w:r w:rsidR="00D1656E">
        <w:t>In relation to productivity w</w:t>
      </w:r>
      <w:r>
        <w:t xml:space="preserve">e </w:t>
      </w:r>
      <w:r w:rsidR="00D1656E">
        <w:t xml:space="preserve">have </w:t>
      </w:r>
      <w:r>
        <w:t xml:space="preserve">distinguished two ecological groups: </w:t>
      </w:r>
    </w:p>
    <w:p w14:paraId="2DE5B253" w14:textId="77777777" w:rsidR="00142870" w:rsidRPr="007F24B8" w:rsidRDefault="006E361F" w:rsidP="00C40A82">
      <w:pPr>
        <w:pStyle w:val="Bod"/>
        <w:ind w:firstLine="0"/>
        <w:rPr>
          <w:sz w:val="22"/>
        </w:rPr>
      </w:pPr>
      <w:r w:rsidRPr="007F24B8">
        <w:rPr>
          <w:b/>
          <w:sz w:val="22"/>
          <w:lang w:val="fr-FR"/>
        </w:rPr>
        <w:t>Agricultural habitats on productive stands</w:t>
      </w:r>
      <w:r w:rsidRPr="007F24B8">
        <w:rPr>
          <w:sz w:val="22"/>
          <w:lang w:val="fr-FR"/>
        </w:rPr>
        <w:t xml:space="preserve">. </w:t>
      </w:r>
      <w:r w:rsidRPr="007F24B8">
        <w:rPr>
          <w:sz w:val="22"/>
        </w:rPr>
        <w:t>Habitats with potential for intensive use, developed on nutrient-rich soils.</w:t>
      </w:r>
    </w:p>
    <w:p w14:paraId="5FF6D6F4" w14:textId="77777777" w:rsidR="00142870" w:rsidRPr="007F24B8" w:rsidRDefault="006E361F" w:rsidP="00C40A82">
      <w:pPr>
        <w:pStyle w:val="Bod"/>
        <w:ind w:firstLine="0"/>
        <w:rPr>
          <w:sz w:val="22"/>
        </w:rPr>
      </w:pPr>
      <w:r w:rsidRPr="007F24B8">
        <w:rPr>
          <w:b/>
          <w:sz w:val="22"/>
        </w:rPr>
        <w:t>Agricultural habitats on non-productive stands and in mountainous areas</w:t>
      </w:r>
      <w:r w:rsidRPr="007F24B8">
        <w:rPr>
          <w:sz w:val="22"/>
        </w:rPr>
        <w:t>. Habitats with potential for low-intensive utilisation, developed on soils that are poor or medium-rich on nutrients. Soils are often stony and shallow. In mountains, harsh climate or steep slopes could be a factor decreasing or limiting productivity of these habitats.</w:t>
      </w:r>
    </w:p>
    <w:p w14:paraId="1BA14B10" w14:textId="77777777" w:rsidR="00F30393" w:rsidRPr="007F24B8" w:rsidRDefault="00F30393">
      <w:pPr>
        <w:rPr>
          <w:rFonts w:asciiTheme="minorHAnsi" w:hAnsiTheme="minorHAnsi" w:cstheme="minorHAnsi"/>
          <w:color w:val="auto"/>
          <w:sz w:val="22"/>
        </w:rPr>
      </w:pPr>
    </w:p>
    <w:tbl>
      <w:tblPr>
        <w:tblStyle w:val="Grilledutableau"/>
        <w:tblW w:w="9020" w:type="dxa"/>
        <w:tblLayout w:type="fixed"/>
        <w:tblCellMar>
          <w:top w:w="57" w:type="dxa"/>
          <w:left w:w="57" w:type="dxa"/>
          <w:bottom w:w="57" w:type="dxa"/>
          <w:right w:w="57" w:type="dxa"/>
        </w:tblCellMar>
        <w:tblLook w:val="04A0" w:firstRow="1" w:lastRow="0" w:firstColumn="1" w:lastColumn="0" w:noHBand="0" w:noVBand="1"/>
      </w:tblPr>
      <w:tblGrid>
        <w:gridCol w:w="6841"/>
        <w:gridCol w:w="2179"/>
      </w:tblGrid>
      <w:tr w:rsidR="00F30393" w:rsidRPr="00537DDF" w14:paraId="5289E886" w14:textId="77777777" w:rsidTr="00C7682B">
        <w:tc>
          <w:tcPr>
            <w:tcW w:w="4453" w:type="dxa"/>
            <w:tcBorders>
              <w:left w:val="nil"/>
              <w:right w:val="nil"/>
            </w:tcBorders>
          </w:tcPr>
          <w:p w14:paraId="15C95CB6" w14:textId="77777777" w:rsidR="00F30393" w:rsidRPr="00537DDF" w:rsidRDefault="00F30393" w:rsidP="00C7682B">
            <w:pPr>
              <w:spacing w:before="40"/>
              <w:jc w:val="center"/>
              <w:rPr>
                <w:rFonts w:asciiTheme="minorHAnsi" w:eastAsia="Arial Unicode MS" w:hAnsiTheme="minorHAnsi" w:cstheme="minorHAnsi"/>
                <w:b/>
                <w:color w:val="auto"/>
                <w:sz w:val="18"/>
                <w:szCs w:val="18"/>
              </w:rPr>
            </w:pPr>
            <w:r w:rsidRPr="00537DDF">
              <w:rPr>
                <w:rFonts w:asciiTheme="minorHAnsi" w:eastAsia="Times New Roman" w:hAnsiTheme="minorHAnsi" w:cstheme="minorHAnsi"/>
                <w:b/>
                <w:bCs/>
                <w:color w:val="auto"/>
                <w:sz w:val="18"/>
                <w:szCs w:val="18"/>
                <w:lang w:eastAsia="sk-SK"/>
              </w:rPr>
              <w:t>Ecological group</w:t>
            </w:r>
          </w:p>
        </w:tc>
        <w:tc>
          <w:tcPr>
            <w:tcW w:w="1418" w:type="dxa"/>
            <w:tcBorders>
              <w:left w:val="nil"/>
              <w:right w:val="nil"/>
            </w:tcBorders>
          </w:tcPr>
          <w:p w14:paraId="68F678EC" w14:textId="77777777" w:rsidR="00F30393" w:rsidRPr="00537DDF" w:rsidRDefault="00F30393" w:rsidP="00C7682B">
            <w:pPr>
              <w:spacing w:before="40"/>
              <w:jc w:val="center"/>
              <w:rPr>
                <w:rFonts w:asciiTheme="minorHAnsi" w:eastAsia="Arial Unicode MS" w:hAnsiTheme="minorHAnsi" w:cstheme="minorHAnsi"/>
                <w:b/>
                <w:color w:val="auto"/>
                <w:sz w:val="18"/>
                <w:szCs w:val="18"/>
              </w:rPr>
            </w:pPr>
            <w:r w:rsidRPr="00537DDF">
              <w:rPr>
                <w:rFonts w:asciiTheme="minorHAnsi" w:eastAsia="Arial Unicode MS" w:hAnsiTheme="minorHAnsi" w:cstheme="minorHAnsi"/>
                <w:b/>
                <w:color w:val="auto"/>
                <w:sz w:val="18"/>
                <w:szCs w:val="18"/>
              </w:rPr>
              <w:t>Number of habitat</w:t>
            </w:r>
            <w:r w:rsidR="000E73C8" w:rsidRPr="00537DDF">
              <w:rPr>
                <w:rFonts w:asciiTheme="minorHAnsi" w:eastAsia="Arial Unicode MS" w:hAnsiTheme="minorHAnsi" w:cstheme="minorHAnsi"/>
                <w:b/>
                <w:color w:val="auto"/>
                <w:sz w:val="18"/>
                <w:szCs w:val="18"/>
              </w:rPr>
              <w:t xml:space="preserve"> type</w:t>
            </w:r>
            <w:r w:rsidRPr="00537DDF">
              <w:rPr>
                <w:rFonts w:asciiTheme="minorHAnsi" w:eastAsia="Arial Unicode MS" w:hAnsiTheme="minorHAnsi" w:cstheme="minorHAnsi"/>
                <w:b/>
                <w:color w:val="auto"/>
                <w:sz w:val="18"/>
                <w:szCs w:val="18"/>
              </w:rPr>
              <w:t>s</w:t>
            </w:r>
          </w:p>
        </w:tc>
      </w:tr>
      <w:tr w:rsidR="00F30393" w:rsidRPr="00537DDF" w14:paraId="617674FE" w14:textId="77777777" w:rsidTr="00C7682B">
        <w:tc>
          <w:tcPr>
            <w:tcW w:w="4453" w:type="dxa"/>
            <w:tcBorders>
              <w:left w:val="nil"/>
              <w:right w:val="nil"/>
            </w:tcBorders>
          </w:tcPr>
          <w:p w14:paraId="0FAA4103" w14:textId="77777777" w:rsidR="00F30393" w:rsidRPr="00537DDF" w:rsidRDefault="00F30393" w:rsidP="00C7682B">
            <w:pPr>
              <w:spacing w:before="40"/>
              <w:jc w:val="left"/>
              <w:rPr>
                <w:rFonts w:asciiTheme="minorHAnsi" w:eastAsia="Times New Roman" w:hAnsiTheme="minorHAnsi" w:cstheme="minorHAnsi"/>
                <w:b/>
                <w:bCs/>
                <w:color w:val="auto"/>
                <w:sz w:val="18"/>
                <w:szCs w:val="18"/>
                <w:lang w:val="fr-FR" w:eastAsia="sk-SK"/>
              </w:rPr>
            </w:pPr>
            <w:r w:rsidRPr="00537DDF">
              <w:rPr>
                <w:rFonts w:asciiTheme="minorHAnsi" w:eastAsia="Times New Roman" w:hAnsiTheme="minorHAnsi" w:cstheme="minorHAnsi"/>
                <w:b/>
                <w:bCs/>
                <w:color w:val="auto"/>
                <w:sz w:val="18"/>
                <w:szCs w:val="18"/>
                <w:lang w:val="fr-FR" w:eastAsia="sk-SK"/>
              </w:rPr>
              <w:t>Agricultural habitats on productive stands</w:t>
            </w:r>
          </w:p>
        </w:tc>
        <w:tc>
          <w:tcPr>
            <w:tcW w:w="1418" w:type="dxa"/>
            <w:tcBorders>
              <w:left w:val="nil"/>
              <w:right w:val="nil"/>
            </w:tcBorders>
          </w:tcPr>
          <w:p w14:paraId="118CCBE3" w14:textId="77777777" w:rsidR="00F30393" w:rsidRPr="00537DDF" w:rsidRDefault="0093046F" w:rsidP="00C7682B">
            <w:pPr>
              <w:spacing w:before="40"/>
              <w:jc w:val="center"/>
              <w:rPr>
                <w:rFonts w:asciiTheme="minorHAnsi" w:eastAsia="Times New Roman" w:hAnsiTheme="minorHAnsi" w:cstheme="minorHAnsi"/>
                <w:bCs/>
                <w:color w:val="auto"/>
                <w:sz w:val="18"/>
                <w:szCs w:val="18"/>
                <w:lang w:eastAsia="sk-SK"/>
              </w:rPr>
            </w:pPr>
            <w:r w:rsidRPr="00537DDF">
              <w:rPr>
                <w:rFonts w:asciiTheme="minorHAnsi" w:eastAsia="Times New Roman" w:hAnsiTheme="minorHAnsi" w:cstheme="minorHAnsi"/>
                <w:bCs/>
                <w:color w:val="auto"/>
                <w:sz w:val="18"/>
                <w:szCs w:val="18"/>
                <w:lang w:eastAsia="sk-SK"/>
              </w:rPr>
              <w:t>10</w:t>
            </w:r>
          </w:p>
        </w:tc>
      </w:tr>
      <w:tr w:rsidR="00F30393" w:rsidRPr="00537DDF" w14:paraId="494CB109" w14:textId="77777777" w:rsidTr="00C7682B">
        <w:tc>
          <w:tcPr>
            <w:tcW w:w="4453" w:type="dxa"/>
            <w:tcBorders>
              <w:left w:val="nil"/>
              <w:right w:val="nil"/>
            </w:tcBorders>
          </w:tcPr>
          <w:p w14:paraId="18731096" w14:textId="77777777" w:rsidR="00F30393" w:rsidRPr="00537DDF" w:rsidRDefault="00F30393" w:rsidP="00C7682B">
            <w:pPr>
              <w:spacing w:before="40"/>
              <w:jc w:val="left"/>
              <w:rPr>
                <w:rFonts w:asciiTheme="minorHAnsi" w:eastAsia="Times New Roman" w:hAnsiTheme="minorHAnsi" w:cstheme="minorHAnsi"/>
                <w:b/>
                <w:bCs/>
                <w:color w:val="auto"/>
                <w:sz w:val="18"/>
                <w:szCs w:val="18"/>
                <w:lang w:eastAsia="sk-SK"/>
              </w:rPr>
            </w:pPr>
            <w:r w:rsidRPr="00537DDF">
              <w:rPr>
                <w:rFonts w:asciiTheme="minorHAnsi" w:eastAsia="Arial Unicode MS" w:hAnsiTheme="minorHAnsi" w:cstheme="minorHAnsi"/>
                <w:b/>
                <w:sz w:val="18"/>
                <w:szCs w:val="18"/>
              </w:rPr>
              <w:t>Agricultural habitats on non-productive stands and in mountainous areas</w:t>
            </w:r>
          </w:p>
        </w:tc>
        <w:tc>
          <w:tcPr>
            <w:tcW w:w="1418" w:type="dxa"/>
            <w:tcBorders>
              <w:left w:val="nil"/>
              <w:right w:val="nil"/>
            </w:tcBorders>
          </w:tcPr>
          <w:p w14:paraId="11501BF1" w14:textId="77777777" w:rsidR="00F30393" w:rsidRPr="00537DDF" w:rsidRDefault="0093046F" w:rsidP="00C7682B">
            <w:pPr>
              <w:spacing w:before="40"/>
              <w:jc w:val="center"/>
              <w:rPr>
                <w:rFonts w:asciiTheme="minorHAnsi" w:eastAsia="Times New Roman" w:hAnsiTheme="minorHAnsi" w:cstheme="minorHAnsi"/>
                <w:bCs/>
                <w:color w:val="auto"/>
                <w:sz w:val="18"/>
                <w:szCs w:val="18"/>
                <w:lang w:eastAsia="sk-SK"/>
              </w:rPr>
            </w:pPr>
            <w:r w:rsidRPr="00537DDF">
              <w:rPr>
                <w:rFonts w:asciiTheme="minorHAnsi" w:eastAsia="Times New Roman" w:hAnsiTheme="minorHAnsi" w:cstheme="minorHAnsi"/>
                <w:bCs/>
                <w:color w:val="auto"/>
                <w:sz w:val="18"/>
                <w:szCs w:val="18"/>
                <w:lang w:eastAsia="sk-SK"/>
              </w:rPr>
              <w:t>55</w:t>
            </w:r>
          </w:p>
        </w:tc>
      </w:tr>
    </w:tbl>
    <w:p w14:paraId="45CC428D" w14:textId="77777777" w:rsidR="00142870" w:rsidRDefault="006E361F" w:rsidP="00CE7954">
      <w:pPr>
        <w:pStyle w:val="Titre2"/>
      </w:pPr>
      <w:bookmarkStart w:id="27" w:name="_Toc122334114"/>
      <w:r>
        <w:t>Grassland habitats</w:t>
      </w:r>
      <w:bookmarkEnd w:id="27"/>
    </w:p>
    <w:p w14:paraId="4821F1C4" w14:textId="2F3A6FB7" w:rsidR="003531E5" w:rsidRDefault="006E361F" w:rsidP="00537DDF">
      <w:pPr>
        <w:pStyle w:val="Basictext"/>
      </w:pPr>
      <w:r>
        <w:t>In Europe</w:t>
      </w:r>
      <w:r w:rsidR="00F803C4">
        <w:t>,</w:t>
      </w:r>
      <w:r>
        <w:t xml:space="preserve"> grasslands represent natural or semi-natural formations</w:t>
      </w:r>
      <w:r w:rsidR="00F803C4">
        <w:t>, but also intensively managed areas</w:t>
      </w:r>
      <w:r>
        <w:t xml:space="preserve">. To </w:t>
      </w:r>
      <w:r w:rsidR="00400AE0">
        <w:t>obtain</w:t>
      </w:r>
      <w:r>
        <w:t xml:space="preserve"> more </w:t>
      </w:r>
      <w:r w:rsidR="00F803C4">
        <w:t xml:space="preserve">detailed </w:t>
      </w:r>
      <w:r>
        <w:t xml:space="preserve">information on grassland habitats, we </w:t>
      </w:r>
      <w:r w:rsidR="00400AE0">
        <w:t>classified</w:t>
      </w:r>
      <w:r>
        <w:t xml:space="preserve"> the habitats based on their management characteristics</w:t>
      </w:r>
      <w:r w:rsidR="00400AE0">
        <w:t xml:space="preserve"> distinguishing natural</w:t>
      </w:r>
      <w:r>
        <w:t xml:space="preserve"> types from those in need of management (i.e. grazing, cutting)</w:t>
      </w:r>
      <w:r w:rsidR="00400AE0">
        <w:t>. The following categories were identified:</w:t>
      </w:r>
      <w:r w:rsidR="003531E5">
        <w:br w:type="page"/>
      </w:r>
    </w:p>
    <w:p w14:paraId="5944BE2C" w14:textId="36C57A01" w:rsidR="00142870" w:rsidRPr="007F24B8" w:rsidRDefault="006E361F" w:rsidP="00C40A82">
      <w:pPr>
        <w:pStyle w:val="Bod"/>
        <w:ind w:firstLine="0"/>
        <w:rPr>
          <w:sz w:val="22"/>
        </w:rPr>
      </w:pPr>
      <w:r w:rsidRPr="007F24B8">
        <w:rPr>
          <w:b/>
          <w:sz w:val="22"/>
        </w:rPr>
        <w:lastRenderedPageBreak/>
        <w:t>Natural grasslands</w:t>
      </w:r>
      <w:r w:rsidRPr="007F24B8">
        <w:rPr>
          <w:sz w:val="22"/>
        </w:rPr>
        <w:t xml:space="preserve">. </w:t>
      </w:r>
      <w:r w:rsidR="008405C9" w:rsidRPr="007F24B8">
        <w:rPr>
          <w:sz w:val="22"/>
        </w:rPr>
        <w:t>Grassland habitats of natural origin,</w:t>
      </w:r>
      <w:r w:rsidRPr="007F24B8">
        <w:rPr>
          <w:sz w:val="22"/>
        </w:rPr>
        <w:t xml:space="preserve"> usually not managed</w:t>
      </w:r>
      <w:r w:rsidR="00EF0F76" w:rsidRPr="007F24B8">
        <w:rPr>
          <w:sz w:val="22"/>
        </w:rPr>
        <w:t xml:space="preserve"> and</w:t>
      </w:r>
      <w:r w:rsidR="0052165E" w:rsidRPr="007F24B8">
        <w:rPr>
          <w:sz w:val="22"/>
        </w:rPr>
        <w:t>/or</w:t>
      </w:r>
      <w:r w:rsidRPr="007F24B8">
        <w:rPr>
          <w:sz w:val="22"/>
        </w:rPr>
        <w:t xml:space="preserve"> not depending on (agricultural) management. </w:t>
      </w:r>
      <w:r w:rsidR="00EF0F76" w:rsidRPr="007F24B8">
        <w:rPr>
          <w:sz w:val="22"/>
        </w:rPr>
        <w:t xml:space="preserve">Typically, they occur in high altitudes, </w:t>
      </w:r>
      <w:r w:rsidR="00400AE0" w:rsidRPr="007F24B8">
        <w:rPr>
          <w:sz w:val="22"/>
        </w:rPr>
        <w:t xml:space="preserve">on </w:t>
      </w:r>
      <w:r w:rsidR="00EF0F76" w:rsidRPr="007F24B8">
        <w:rPr>
          <w:sz w:val="22"/>
        </w:rPr>
        <w:t xml:space="preserve">shallow, stony, or sandy soils or in places where scrub or tree vegetation cannot be developed </w:t>
      </w:r>
      <w:r w:rsidR="00827537" w:rsidRPr="007F24B8">
        <w:rPr>
          <w:sz w:val="22"/>
        </w:rPr>
        <w:t>due to climate conditions.</w:t>
      </w:r>
    </w:p>
    <w:p w14:paraId="3D40933F" w14:textId="77777777" w:rsidR="00142870" w:rsidRPr="007F24B8" w:rsidRDefault="006E361F" w:rsidP="00C40A82">
      <w:pPr>
        <w:pStyle w:val="Bod"/>
        <w:ind w:firstLine="0"/>
        <w:rPr>
          <w:sz w:val="22"/>
        </w:rPr>
      </w:pPr>
      <w:r w:rsidRPr="007F24B8">
        <w:rPr>
          <w:b/>
          <w:sz w:val="22"/>
        </w:rPr>
        <w:t>Grasslands partially depending on management</w:t>
      </w:r>
      <w:r w:rsidRPr="007F24B8">
        <w:rPr>
          <w:sz w:val="22"/>
        </w:rPr>
        <w:t xml:space="preserve">. Grassland habitats of natural origin that profit from agricultural management measures because they either prolong the existence of the habitat or enlarge/maintain an enlarged </w:t>
      </w:r>
      <w:r w:rsidR="00EF0F76" w:rsidRPr="007F24B8">
        <w:rPr>
          <w:sz w:val="22"/>
        </w:rPr>
        <w:t xml:space="preserve">habitat </w:t>
      </w:r>
      <w:r w:rsidRPr="007F24B8">
        <w:rPr>
          <w:sz w:val="22"/>
        </w:rPr>
        <w:t>area</w:t>
      </w:r>
      <w:r w:rsidR="00EF0F76" w:rsidRPr="007F24B8">
        <w:rPr>
          <w:sz w:val="22"/>
        </w:rPr>
        <w:t xml:space="preserve"> or</w:t>
      </w:r>
      <w:r w:rsidRPr="007F24B8">
        <w:rPr>
          <w:sz w:val="22"/>
        </w:rPr>
        <w:t xml:space="preserve"> distribution. The prolongation of the habitat existence is usually linked with blocking/reducing secondary succession.</w:t>
      </w:r>
    </w:p>
    <w:p w14:paraId="715DBBFD" w14:textId="5FB6E266" w:rsidR="00142870" w:rsidRPr="007F24B8" w:rsidRDefault="006E361F" w:rsidP="00C40A82">
      <w:pPr>
        <w:pStyle w:val="Bod"/>
        <w:ind w:firstLine="0"/>
        <w:rPr>
          <w:sz w:val="22"/>
        </w:rPr>
      </w:pPr>
      <w:r w:rsidRPr="007F24B8">
        <w:rPr>
          <w:b/>
          <w:sz w:val="22"/>
        </w:rPr>
        <w:t>Semi-natural grasslands fully dependent on management</w:t>
      </w:r>
      <w:r w:rsidRPr="007F24B8">
        <w:rPr>
          <w:sz w:val="22"/>
        </w:rPr>
        <w:t xml:space="preserve">. Semi-natural grasslands are grasslands developed by long-term interaction of man and nature, in which </w:t>
      </w:r>
      <w:r w:rsidR="00670E18" w:rsidRPr="007F24B8">
        <w:rPr>
          <w:sz w:val="22"/>
        </w:rPr>
        <w:t xml:space="preserve">habitats that evolved </w:t>
      </w:r>
      <w:r w:rsidRPr="007F24B8">
        <w:rPr>
          <w:sz w:val="22"/>
        </w:rPr>
        <w:t xml:space="preserve">from natural communities </w:t>
      </w:r>
      <w:r w:rsidR="00670E18" w:rsidRPr="007F24B8">
        <w:rPr>
          <w:sz w:val="22"/>
        </w:rPr>
        <w:t xml:space="preserve">are now </w:t>
      </w:r>
      <w:r w:rsidRPr="007F24B8">
        <w:rPr>
          <w:sz w:val="22"/>
        </w:rPr>
        <w:t xml:space="preserve">adapted </w:t>
      </w:r>
      <w:r w:rsidR="008141A5" w:rsidRPr="007F24B8">
        <w:rPr>
          <w:sz w:val="22"/>
        </w:rPr>
        <w:t>to a</w:t>
      </w:r>
      <w:r w:rsidR="00670E18" w:rsidRPr="007F24B8">
        <w:rPr>
          <w:sz w:val="22"/>
        </w:rPr>
        <w:t xml:space="preserve"> </w:t>
      </w:r>
      <w:r w:rsidRPr="007F24B8">
        <w:rPr>
          <w:sz w:val="22"/>
        </w:rPr>
        <w:t xml:space="preserve">certain frequency and intensity of human management. </w:t>
      </w:r>
    </w:p>
    <w:p w14:paraId="44101502" w14:textId="77777777" w:rsidR="00142870" w:rsidRDefault="00142870">
      <w:pPr>
        <w:rPr>
          <w:b/>
          <w:color w:val="365F91" w:themeColor="accent1" w:themeShade="BF"/>
          <w:highlight w:val="yellow"/>
        </w:rPr>
      </w:pPr>
    </w:p>
    <w:tbl>
      <w:tblPr>
        <w:tblStyle w:val="Grilledutableau"/>
        <w:tblW w:w="9020" w:type="dxa"/>
        <w:tblLayout w:type="fixed"/>
        <w:tblCellMar>
          <w:top w:w="57" w:type="dxa"/>
          <w:left w:w="57" w:type="dxa"/>
          <w:bottom w:w="57" w:type="dxa"/>
          <w:right w:w="57" w:type="dxa"/>
        </w:tblCellMar>
        <w:tblLook w:val="04A0" w:firstRow="1" w:lastRow="0" w:firstColumn="1" w:lastColumn="0" w:noHBand="0" w:noVBand="1"/>
      </w:tblPr>
      <w:tblGrid>
        <w:gridCol w:w="6841"/>
        <w:gridCol w:w="2179"/>
      </w:tblGrid>
      <w:tr w:rsidR="00A830E5" w:rsidRPr="00537DDF" w14:paraId="68103495" w14:textId="77777777" w:rsidTr="00827537">
        <w:tc>
          <w:tcPr>
            <w:tcW w:w="4453" w:type="dxa"/>
            <w:tcBorders>
              <w:left w:val="nil"/>
              <w:right w:val="nil"/>
            </w:tcBorders>
          </w:tcPr>
          <w:p w14:paraId="3802CFE2" w14:textId="77777777" w:rsidR="00A830E5" w:rsidRPr="00537DDF" w:rsidRDefault="00A830E5" w:rsidP="00827537">
            <w:pPr>
              <w:spacing w:before="40"/>
              <w:jc w:val="left"/>
              <w:rPr>
                <w:rFonts w:asciiTheme="minorHAnsi" w:eastAsia="Arial Unicode MS" w:hAnsiTheme="minorHAnsi" w:cstheme="minorHAnsi"/>
                <w:b/>
                <w:color w:val="auto"/>
                <w:sz w:val="18"/>
                <w:szCs w:val="18"/>
              </w:rPr>
            </w:pPr>
            <w:r w:rsidRPr="00537DDF">
              <w:rPr>
                <w:rFonts w:asciiTheme="minorHAnsi" w:eastAsia="Times New Roman" w:hAnsiTheme="minorHAnsi" w:cstheme="minorHAnsi"/>
                <w:b/>
                <w:bCs/>
                <w:color w:val="auto"/>
                <w:sz w:val="18"/>
                <w:szCs w:val="18"/>
                <w:lang w:eastAsia="sk-SK"/>
              </w:rPr>
              <w:t>Ecological group</w:t>
            </w:r>
          </w:p>
        </w:tc>
        <w:tc>
          <w:tcPr>
            <w:tcW w:w="1418" w:type="dxa"/>
            <w:tcBorders>
              <w:left w:val="nil"/>
              <w:right w:val="nil"/>
            </w:tcBorders>
          </w:tcPr>
          <w:p w14:paraId="5EEDE8FE" w14:textId="77777777" w:rsidR="00A830E5" w:rsidRPr="00537DDF" w:rsidRDefault="00A830E5" w:rsidP="00827537">
            <w:pPr>
              <w:spacing w:before="40"/>
              <w:jc w:val="left"/>
              <w:rPr>
                <w:rFonts w:asciiTheme="minorHAnsi" w:eastAsia="Arial Unicode MS" w:hAnsiTheme="minorHAnsi" w:cstheme="minorHAnsi"/>
                <w:b/>
                <w:color w:val="auto"/>
                <w:sz w:val="18"/>
                <w:szCs w:val="18"/>
              </w:rPr>
            </w:pPr>
            <w:r w:rsidRPr="00537DDF">
              <w:rPr>
                <w:rFonts w:asciiTheme="minorHAnsi" w:eastAsia="Arial Unicode MS" w:hAnsiTheme="minorHAnsi" w:cstheme="minorHAnsi"/>
                <w:b/>
                <w:color w:val="auto"/>
                <w:sz w:val="18"/>
                <w:szCs w:val="18"/>
              </w:rPr>
              <w:t>Number of habitat types</w:t>
            </w:r>
          </w:p>
        </w:tc>
      </w:tr>
      <w:tr w:rsidR="00A830E5" w:rsidRPr="00537DDF" w14:paraId="1C6234DC" w14:textId="77777777" w:rsidTr="00C7682B">
        <w:tc>
          <w:tcPr>
            <w:tcW w:w="4453" w:type="dxa"/>
            <w:tcBorders>
              <w:left w:val="nil"/>
              <w:right w:val="nil"/>
            </w:tcBorders>
          </w:tcPr>
          <w:p w14:paraId="50BE2FF0" w14:textId="77777777" w:rsidR="00A830E5" w:rsidRPr="00537DDF" w:rsidRDefault="00827537" w:rsidP="00C7682B">
            <w:pPr>
              <w:spacing w:before="40"/>
              <w:jc w:val="left"/>
              <w:rPr>
                <w:rFonts w:asciiTheme="minorHAnsi" w:eastAsia="Times New Roman" w:hAnsiTheme="minorHAnsi" w:cstheme="minorHAnsi"/>
                <w:b/>
                <w:bCs/>
                <w:color w:val="auto"/>
                <w:sz w:val="18"/>
                <w:szCs w:val="18"/>
                <w:lang w:eastAsia="sk-SK"/>
              </w:rPr>
            </w:pPr>
            <w:r w:rsidRPr="00537DDF">
              <w:rPr>
                <w:rFonts w:asciiTheme="minorHAnsi" w:eastAsia="Times New Roman" w:hAnsiTheme="minorHAnsi" w:cstheme="minorHAnsi"/>
                <w:b/>
                <w:bCs/>
                <w:color w:val="auto"/>
                <w:sz w:val="18"/>
                <w:szCs w:val="18"/>
                <w:lang w:eastAsia="sk-SK"/>
              </w:rPr>
              <w:t>Natural grasslands</w:t>
            </w:r>
          </w:p>
        </w:tc>
        <w:tc>
          <w:tcPr>
            <w:tcW w:w="1418" w:type="dxa"/>
            <w:tcBorders>
              <w:left w:val="nil"/>
              <w:right w:val="nil"/>
            </w:tcBorders>
          </w:tcPr>
          <w:p w14:paraId="2B41F509" w14:textId="77777777" w:rsidR="00A830E5" w:rsidRPr="00537DDF" w:rsidRDefault="00854933" w:rsidP="00C7682B">
            <w:pPr>
              <w:spacing w:before="40"/>
              <w:jc w:val="center"/>
              <w:rPr>
                <w:rFonts w:asciiTheme="minorHAnsi" w:eastAsia="Arial Unicode MS" w:hAnsiTheme="minorHAnsi" w:cstheme="minorHAnsi"/>
                <w:color w:val="auto"/>
                <w:sz w:val="18"/>
                <w:szCs w:val="18"/>
              </w:rPr>
            </w:pPr>
            <w:r w:rsidRPr="00537DDF">
              <w:rPr>
                <w:rFonts w:asciiTheme="minorHAnsi" w:eastAsia="Times New Roman" w:hAnsiTheme="minorHAnsi" w:cstheme="minorHAnsi"/>
                <w:sz w:val="18"/>
                <w:szCs w:val="22"/>
                <w:lang w:val="fr-FR" w:eastAsia="fr-FR"/>
              </w:rPr>
              <w:t>35</w:t>
            </w:r>
          </w:p>
        </w:tc>
      </w:tr>
      <w:tr w:rsidR="00827537" w:rsidRPr="00537DDF" w14:paraId="00DD4241" w14:textId="77777777" w:rsidTr="00C7682B">
        <w:tc>
          <w:tcPr>
            <w:tcW w:w="4453" w:type="dxa"/>
            <w:tcBorders>
              <w:left w:val="nil"/>
              <w:right w:val="nil"/>
            </w:tcBorders>
          </w:tcPr>
          <w:p w14:paraId="7E92A68C" w14:textId="77777777" w:rsidR="00827537" w:rsidRPr="00537DDF" w:rsidRDefault="00827537" w:rsidP="00C7682B">
            <w:pPr>
              <w:spacing w:before="40"/>
              <w:jc w:val="left"/>
              <w:rPr>
                <w:rFonts w:asciiTheme="minorHAnsi" w:eastAsia="Times New Roman" w:hAnsiTheme="minorHAnsi" w:cstheme="minorHAnsi"/>
                <w:b/>
                <w:bCs/>
                <w:color w:val="auto"/>
                <w:sz w:val="18"/>
                <w:szCs w:val="18"/>
                <w:lang w:eastAsia="sk-SK"/>
              </w:rPr>
            </w:pPr>
            <w:r w:rsidRPr="00537DDF">
              <w:rPr>
                <w:rFonts w:asciiTheme="minorHAnsi" w:eastAsia="Times New Roman" w:hAnsiTheme="minorHAnsi" w:cstheme="minorHAnsi"/>
                <w:b/>
                <w:bCs/>
                <w:color w:val="auto"/>
                <w:sz w:val="18"/>
                <w:szCs w:val="18"/>
                <w:lang w:eastAsia="sk-SK"/>
              </w:rPr>
              <w:t>Grasslands partially depending on management.</w:t>
            </w:r>
          </w:p>
        </w:tc>
        <w:tc>
          <w:tcPr>
            <w:tcW w:w="1418" w:type="dxa"/>
            <w:tcBorders>
              <w:left w:val="nil"/>
              <w:right w:val="nil"/>
            </w:tcBorders>
          </w:tcPr>
          <w:p w14:paraId="5B0C45C3" w14:textId="77777777" w:rsidR="00827537" w:rsidRPr="00537DDF" w:rsidRDefault="00854933" w:rsidP="00C7682B">
            <w:pPr>
              <w:spacing w:before="40"/>
              <w:jc w:val="center"/>
              <w:rPr>
                <w:rFonts w:asciiTheme="minorHAnsi" w:eastAsia="Arial Unicode MS" w:hAnsiTheme="minorHAnsi" w:cstheme="minorHAnsi"/>
                <w:color w:val="auto"/>
                <w:sz w:val="18"/>
                <w:szCs w:val="18"/>
              </w:rPr>
            </w:pPr>
            <w:r w:rsidRPr="00537DDF">
              <w:rPr>
                <w:rFonts w:asciiTheme="minorHAnsi" w:eastAsia="Times New Roman" w:hAnsiTheme="minorHAnsi" w:cstheme="minorHAnsi"/>
                <w:sz w:val="18"/>
                <w:szCs w:val="22"/>
                <w:lang w:val="fr-FR" w:eastAsia="fr-FR"/>
              </w:rPr>
              <w:t>24</w:t>
            </w:r>
          </w:p>
        </w:tc>
      </w:tr>
      <w:tr w:rsidR="00A830E5" w:rsidRPr="00537DDF" w14:paraId="7068BC30" w14:textId="77777777" w:rsidTr="00C7682B">
        <w:tc>
          <w:tcPr>
            <w:tcW w:w="4453" w:type="dxa"/>
            <w:tcBorders>
              <w:left w:val="nil"/>
              <w:right w:val="nil"/>
            </w:tcBorders>
          </w:tcPr>
          <w:p w14:paraId="4343671E" w14:textId="77777777" w:rsidR="00A830E5" w:rsidRPr="00537DDF" w:rsidRDefault="00827537" w:rsidP="00C7682B">
            <w:pPr>
              <w:spacing w:before="40"/>
              <w:jc w:val="left"/>
              <w:rPr>
                <w:rFonts w:asciiTheme="minorHAnsi" w:eastAsia="Times New Roman" w:hAnsiTheme="minorHAnsi" w:cstheme="minorHAnsi"/>
                <w:b/>
                <w:bCs/>
                <w:color w:val="auto"/>
                <w:sz w:val="18"/>
                <w:szCs w:val="18"/>
                <w:lang w:eastAsia="sk-SK"/>
              </w:rPr>
            </w:pPr>
            <w:r w:rsidRPr="00537DDF">
              <w:rPr>
                <w:rFonts w:asciiTheme="minorHAnsi" w:eastAsia="Times New Roman" w:hAnsiTheme="minorHAnsi" w:cstheme="minorHAnsi"/>
                <w:b/>
                <w:bCs/>
                <w:color w:val="auto"/>
                <w:sz w:val="18"/>
                <w:szCs w:val="18"/>
                <w:lang w:eastAsia="sk-SK"/>
              </w:rPr>
              <w:t>Semi-natural grasslands fully dependent on management</w:t>
            </w:r>
          </w:p>
        </w:tc>
        <w:tc>
          <w:tcPr>
            <w:tcW w:w="1418" w:type="dxa"/>
            <w:tcBorders>
              <w:left w:val="nil"/>
              <w:right w:val="nil"/>
            </w:tcBorders>
          </w:tcPr>
          <w:p w14:paraId="0BD7C9E3" w14:textId="77777777" w:rsidR="00A830E5" w:rsidRPr="00537DDF" w:rsidRDefault="00854933" w:rsidP="00C7682B">
            <w:pPr>
              <w:spacing w:before="40"/>
              <w:jc w:val="center"/>
              <w:rPr>
                <w:rFonts w:asciiTheme="minorHAnsi" w:eastAsia="Arial Unicode MS" w:hAnsiTheme="minorHAnsi" w:cstheme="minorHAnsi"/>
                <w:color w:val="auto"/>
                <w:sz w:val="18"/>
                <w:szCs w:val="18"/>
              </w:rPr>
            </w:pPr>
            <w:r w:rsidRPr="00537DDF">
              <w:rPr>
                <w:rFonts w:asciiTheme="minorHAnsi" w:eastAsia="Times New Roman" w:hAnsiTheme="minorHAnsi" w:cstheme="minorHAnsi"/>
                <w:sz w:val="18"/>
                <w:szCs w:val="22"/>
                <w:lang w:val="fr-FR" w:eastAsia="fr-FR"/>
              </w:rPr>
              <w:t>19</w:t>
            </w:r>
          </w:p>
        </w:tc>
      </w:tr>
    </w:tbl>
    <w:p w14:paraId="499DB031" w14:textId="77777777" w:rsidR="00142870" w:rsidRDefault="006E361F" w:rsidP="00CE7954">
      <w:pPr>
        <w:pStyle w:val="Titre2"/>
      </w:pPr>
      <w:bookmarkStart w:id="28" w:name="_Toc122334115"/>
      <w:r>
        <w:t>Heath and scrub habitats</w:t>
      </w:r>
      <w:bookmarkEnd w:id="28"/>
    </w:p>
    <w:p w14:paraId="417D125B" w14:textId="4B42ED64" w:rsidR="00142870" w:rsidRDefault="00400AE0" w:rsidP="00537DDF">
      <w:pPr>
        <w:pStyle w:val="Basictext"/>
      </w:pPr>
      <w:proofErr w:type="gramStart"/>
      <w:r>
        <w:t>Similarly</w:t>
      </w:r>
      <w:proofErr w:type="gramEnd"/>
      <w:r w:rsidR="00FF75EE">
        <w:t xml:space="preserve"> to</w:t>
      </w:r>
      <w:r w:rsidR="006E361F">
        <w:t xml:space="preserve"> grasslands</w:t>
      </w:r>
      <w:r w:rsidR="00FF75EE">
        <w:t xml:space="preserve">, </w:t>
      </w:r>
      <w:r w:rsidR="006E361F">
        <w:t xml:space="preserve">the </w:t>
      </w:r>
      <w:r w:rsidR="00122CC0">
        <w:t xml:space="preserve">European </w:t>
      </w:r>
      <w:r w:rsidR="006E361F">
        <w:t xml:space="preserve">heaths </w:t>
      </w:r>
      <w:r>
        <w:t xml:space="preserve">are </w:t>
      </w:r>
      <w:r w:rsidR="00122CC0">
        <w:t xml:space="preserve">mostly </w:t>
      </w:r>
      <w:r w:rsidR="006E361F">
        <w:t>represent</w:t>
      </w:r>
      <w:r w:rsidR="00122CC0">
        <w:t>ed</w:t>
      </w:r>
      <w:r w:rsidR="006E361F">
        <w:t xml:space="preserve"> </w:t>
      </w:r>
      <w:r>
        <w:t xml:space="preserve">by </w:t>
      </w:r>
      <w:r w:rsidR="006E361F">
        <w:t xml:space="preserve">natural or semi-natural formations. </w:t>
      </w:r>
      <w:r>
        <w:t xml:space="preserve">In our work </w:t>
      </w:r>
      <w:r w:rsidR="006E361F">
        <w:t xml:space="preserve">we separated the habitats based on their management characteristics. As such, we distinguish natural types from those in need of management (i.e. grazing, cutting) and </w:t>
      </w:r>
      <w:r>
        <w:t>described the</w:t>
      </w:r>
      <w:r w:rsidR="006E361F">
        <w:t xml:space="preserve"> following categories:</w:t>
      </w:r>
    </w:p>
    <w:p w14:paraId="7635FCA1" w14:textId="77777777" w:rsidR="00142870" w:rsidRPr="007F24B8" w:rsidRDefault="006E361F" w:rsidP="00C40A82">
      <w:pPr>
        <w:pStyle w:val="Bod"/>
        <w:ind w:firstLine="0"/>
        <w:rPr>
          <w:sz w:val="22"/>
        </w:rPr>
      </w:pPr>
      <w:r w:rsidRPr="007F24B8">
        <w:rPr>
          <w:b/>
          <w:sz w:val="22"/>
        </w:rPr>
        <w:t>Natural heath and scrub habitats.</w:t>
      </w:r>
      <w:r w:rsidRPr="007F24B8">
        <w:rPr>
          <w:sz w:val="22"/>
        </w:rPr>
        <w:t xml:space="preserve"> Heath and scrub habitats of natural origin usually not managed, not depending on (agricultural) management.  </w:t>
      </w:r>
    </w:p>
    <w:p w14:paraId="1029A8F3" w14:textId="77777777" w:rsidR="00142870" w:rsidRPr="007F24B8" w:rsidRDefault="006E361F" w:rsidP="00C40A82">
      <w:pPr>
        <w:pStyle w:val="Bod"/>
        <w:ind w:firstLine="0"/>
        <w:rPr>
          <w:sz w:val="22"/>
        </w:rPr>
      </w:pPr>
      <w:r w:rsidRPr="007F24B8">
        <w:rPr>
          <w:b/>
          <w:sz w:val="22"/>
        </w:rPr>
        <w:t>Heath and scrub habitats partially depending on management</w:t>
      </w:r>
      <w:r w:rsidRPr="007F24B8">
        <w:rPr>
          <w:sz w:val="22"/>
        </w:rPr>
        <w:t>. Heath and scrub habitats of natural origin that profit from agricultural management measures because they either prolong the existence of the habitat or enlarge/maintain an enlarged area of habitat distribution. The prolongation of the habitat existence is usually linked with blocking/reducing secondary succession.</w:t>
      </w:r>
    </w:p>
    <w:p w14:paraId="29431A84" w14:textId="0E6A11CE" w:rsidR="00142870" w:rsidRPr="007F24B8" w:rsidRDefault="006E361F" w:rsidP="00C40A82">
      <w:pPr>
        <w:pStyle w:val="Bod"/>
        <w:ind w:firstLine="0"/>
        <w:rPr>
          <w:sz w:val="22"/>
        </w:rPr>
      </w:pPr>
      <w:r w:rsidRPr="007F24B8">
        <w:rPr>
          <w:b/>
          <w:sz w:val="22"/>
        </w:rPr>
        <w:t>Heath and scrub habitats fully dependent on management</w:t>
      </w:r>
      <w:r w:rsidRPr="007F24B8">
        <w:rPr>
          <w:sz w:val="22"/>
        </w:rPr>
        <w:t xml:space="preserve">. Heath and scrub habitats that need </w:t>
      </w:r>
      <w:r w:rsidR="00400AE0" w:rsidRPr="007F24B8">
        <w:rPr>
          <w:sz w:val="22"/>
        </w:rPr>
        <w:t xml:space="preserve">a </w:t>
      </w:r>
      <w:r w:rsidRPr="007F24B8">
        <w:rPr>
          <w:sz w:val="22"/>
        </w:rPr>
        <w:t>regular agricultural management</w:t>
      </w:r>
      <w:r w:rsidR="00400AE0" w:rsidRPr="007F24B8">
        <w:rPr>
          <w:sz w:val="22"/>
        </w:rPr>
        <w:t xml:space="preserve"> for their existence</w:t>
      </w:r>
      <w:r w:rsidRPr="007F24B8">
        <w:rPr>
          <w:sz w:val="22"/>
        </w:rPr>
        <w:t xml:space="preserve">. The interaction </w:t>
      </w:r>
      <w:r w:rsidR="008F5648" w:rsidRPr="007F24B8">
        <w:rPr>
          <w:sz w:val="22"/>
        </w:rPr>
        <w:t xml:space="preserve">between humans </w:t>
      </w:r>
      <w:r w:rsidRPr="007F24B8">
        <w:rPr>
          <w:sz w:val="22"/>
        </w:rPr>
        <w:t xml:space="preserve">and nature was crucial for </w:t>
      </w:r>
      <w:r w:rsidR="008F5648" w:rsidRPr="007F24B8">
        <w:rPr>
          <w:sz w:val="22"/>
        </w:rPr>
        <w:t xml:space="preserve">the </w:t>
      </w:r>
      <w:r w:rsidRPr="007F24B8">
        <w:rPr>
          <w:sz w:val="22"/>
        </w:rPr>
        <w:t xml:space="preserve">evolution of these habitats and the absence of management measures leads to their transformation to </w:t>
      </w:r>
      <w:r w:rsidR="008F5648" w:rsidRPr="007F24B8">
        <w:rPr>
          <w:sz w:val="22"/>
        </w:rPr>
        <w:t>an</w:t>
      </w:r>
      <w:r w:rsidRPr="007F24B8">
        <w:rPr>
          <w:sz w:val="22"/>
        </w:rPr>
        <w:t>other habitat type.</w:t>
      </w:r>
    </w:p>
    <w:p w14:paraId="0E5D0230" w14:textId="77777777" w:rsidR="00A830E5" w:rsidRPr="007F24B8" w:rsidRDefault="00A830E5" w:rsidP="00C40A82">
      <w:pPr>
        <w:pStyle w:val="Bod"/>
        <w:ind w:firstLine="0"/>
        <w:rPr>
          <w:sz w:val="22"/>
        </w:rPr>
      </w:pPr>
    </w:p>
    <w:tbl>
      <w:tblPr>
        <w:tblStyle w:val="Grilledutableau"/>
        <w:tblW w:w="9020" w:type="dxa"/>
        <w:tblLayout w:type="fixed"/>
        <w:tblCellMar>
          <w:top w:w="57" w:type="dxa"/>
          <w:left w:w="57" w:type="dxa"/>
          <w:bottom w:w="57" w:type="dxa"/>
          <w:right w:w="57" w:type="dxa"/>
        </w:tblCellMar>
        <w:tblLook w:val="04A0" w:firstRow="1" w:lastRow="0" w:firstColumn="1" w:lastColumn="0" w:noHBand="0" w:noVBand="1"/>
      </w:tblPr>
      <w:tblGrid>
        <w:gridCol w:w="6841"/>
        <w:gridCol w:w="2179"/>
      </w:tblGrid>
      <w:tr w:rsidR="00A830E5" w:rsidRPr="00537DDF" w14:paraId="22B896EB" w14:textId="77777777" w:rsidTr="008405C9">
        <w:tc>
          <w:tcPr>
            <w:tcW w:w="6841" w:type="dxa"/>
            <w:tcBorders>
              <w:left w:val="nil"/>
              <w:right w:val="nil"/>
            </w:tcBorders>
          </w:tcPr>
          <w:p w14:paraId="2129A2D0" w14:textId="77777777" w:rsidR="00A830E5" w:rsidRPr="00537DDF" w:rsidRDefault="00A830E5" w:rsidP="00C7682B">
            <w:pPr>
              <w:spacing w:before="40"/>
              <w:jc w:val="center"/>
              <w:rPr>
                <w:rFonts w:asciiTheme="minorHAnsi" w:eastAsia="Arial Unicode MS" w:hAnsiTheme="minorHAnsi" w:cstheme="minorHAnsi"/>
                <w:b/>
                <w:color w:val="auto"/>
                <w:sz w:val="18"/>
                <w:szCs w:val="18"/>
              </w:rPr>
            </w:pPr>
            <w:r w:rsidRPr="00537DDF">
              <w:rPr>
                <w:rFonts w:asciiTheme="minorHAnsi" w:eastAsia="Times New Roman" w:hAnsiTheme="minorHAnsi" w:cstheme="minorHAnsi"/>
                <w:b/>
                <w:bCs/>
                <w:color w:val="auto"/>
                <w:sz w:val="18"/>
                <w:szCs w:val="18"/>
                <w:lang w:eastAsia="sk-SK"/>
              </w:rPr>
              <w:t>Ecological group</w:t>
            </w:r>
          </w:p>
        </w:tc>
        <w:tc>
          <w:tcPr>
            <w:tcW w:w="2179" w:type="dxa"/>
            <w:tcBorders>
              <w:left w:val="nil"/>
              <w:right w:val="nil"/>
            </w:tcBorders>
          </w:tcPr>
          <w:p w14:paraId="5557C1F4" w14:textId="77777777" w:rsidR="00A830E5" w:rsidRPr="00537DDF" w:rsidRDefault="00A830E5" w:rsidP="00C7682B">
            <w:pPr>
              <w:spacing w:before="40"/>
              <w:jc w:val="center"/>
              <w:rPr>
                <w:rFonts w:asciiTheme="minorHAnsi" w:eastAsia="Arial Unicode MS" w:hAnsiTheme="minorHAnsi" w:cstheme="minorHAnsi"/>
                <w:b/>
                <w:color w:val="auto"/>
                <w:sz w:val="18"/>
                <w:szCs w:val="18"/>
              </w:rPr>
            </w:pPr>
            <w:r w:rsidRPr="00537DDF">
              <w:rPr>
                <w:rFonts w:asciiTheme="minorHAnsi" w:eastAsia="Arial Unicode MS" w:hAnsiTheme="minorHAnsi" w:cstheme="minorHAnsi"/>
                <w:b/>
                <w:color w:val="auto"/>
                <w:sz w:val="18"/>
                <w:szCs w:val="18"/>
              </w:rPr>
              <w:t>Number of habitat types</w:t>
            </w:r>
          </w:p>
        </w:tc>
      </w:tr>
      <w:tr w:rsidR="008405C9" w:rsidRPr="00537DDF" w14:paraId="436982C6" w14:textId="77777777" w:rsidTr="008405C9">
        <w:tc>
          <w:tcPr>
            <w:tcW w:w="6841" w:type="dxa"/>
            <w:tcBorders>
              <w:left w:val="nil"/>
              <w:right w:val="nil"/>
            </w:tcBorders>
          </w:tcPr>
          <w:p w14:paraId="1E8270B7" w14:textId="77777777" w:rsidR="008405C9" w:rsidRPr="00537DDF" w:rsidRDefault="008405C9" w:rsidP="008405C9">
            <w:pPr>
              <w:spacing w:before="40"/>
              <w:jc w:val="left"/>
              <w:rPr>
                <w:rFonts w:asciiTheme="minorHAnsi" w:eastAsia="Times New Roman" w:hAnsiTheme="minorHAnsi" w:cstheme="minorHAnsi"/>
                <w:b/>
                <w:bCs/>
                <w:color w:val="auto"/>
                <w:sz w:val="18"/>
                <w:szCs w:val="18"/>
                <w:lang w:eastAsia="sk-SK"/>
              </w:rPr>
            </w:pPr>
            <w:r w:rsidRPr="00537DDF">
              <w:rPr>
                <w:rFonts w:asciiTheme="minorHAnsi" w:eastAsia="Times New Roman" w:hAnsiTheme="minorHAnsi" w:cstheme="minorHAnsi"/>
                <w:b/>
                <w:bCs/>
                <w:color w:val="auto"/>
                <w:sz w:val="18"/>
                <w:szCs w:val="18"/>
                <w:lang w:eastAsia="sk-SK"/>
              </w:rPr>
              <w:t>Natural heath and scrub habitats</w:t>
            </w:r>
          </w:p>
        </w:tc>
        <w:tc>
          <w:tcPr>
            <w:tcW w:w="2179" w:type="dxa"/>
            <w:tcBorders>
              <w:left w:val="nil"/>
              <w:right w:val="nil"/>
            </w:tcBorders>
          </w:tcPr>
          <w:p w14:paraId="0D2AF0EE" w14:textId="77777777" w:rsidR="008405C9" w:rsidRPr="00537DDF" w:rsidRDefault="00854933" w:rsidP="008405C9">
            <w:pPr>
              <w:spacing w:before="40"/>
              <w:jc w:val="center"/>
              <w:rPr>
                <w:rFonts w:asciiTheme="minorHAnsi" w:eastAsia="Arial Unicode MS" w:hAnsiTheme="minorHAnsi" w:cstheme="minorHAnsi"/>
                <w:color w:val="auto"/>
                <w:sz w:val="18"/>
                <w:szCs w:val="18"/>
              </w:rPr>
            </w:pPr>
            <w:r w:rsidRPr="00537DDF">
              <w:rPr>
                <w:rFonts w:asciiTheme="minorHAnsi" w:eastAsia="Times New Roman" w:hAnsiTheme="minorHAnsi" w:cstheme="minorHAnsi"/>
                <w:sz w:val="18"/>
                <w:szCs w:val="18"/>
                <w:lang w:val="fr-FR" w:eastAsia="fr-FR"/>
              </w:rPr>
              <w:t>31</w:t>
            </w:r>
          </w:p>
        </w:tc>
      </w:tr>
      <w:tr w:rsidR="008405C9" w:rsidRPr="00537DDF" w14:paraId="6F85D313" w14:textId="77777777" w:rsidTr="008405C9">
        <w:tc>
          <w:tcPr>
            <w:tcW w:w="6841" w:type="dxa"/>
            <w:tcBorders>
              <w:left w:val="nil"/>
              <w:right w:val="nil"/>
            </w:tcBorders>
          </w:tcPr>
          <w:p w14:paraId="41CAB521" w14:textId="77777777" w:rsidR="008405C9" w:rsidRPr="00537DDF" w:rsidRDefault="008405C9" w:rsidP="008405C9">
            <w:pPr>
              <w:spacing w:before="40"/>
              <w:jc w:val="left"/>
              <w:rPr>
                <w:rFonts w:asciiTheme="minorHAnsi" w:eastAsia="Times New Roman" w:hAnsiTheme="minorHAnsi" w:cstheme="minorHAnsi"/>
                <w:b/>
                <w:bCs/>
                <w:color w:val="auto"/>
                <w:sz w:val="18"/>
                <w:szCs w:val="18"/>
                <w:lang w:eastAsia="sk-SK"/>
              </w:rPr>
            </w:pPr>
            <w:r w:rsidRPr="00537DDF">
              <w:rPr>
                <w:rFonts w:asciiTheme="minorHAnsi" w:eastAsia="Times New Roman" w:hAnsiTheme="minorHAnsi" w:cstheme="minorHAnsi"/>
                <w:b/>
                <w:bCs/>
                <w:color w:val="auto"/>
                <w:sz w:val="18"/>
                <w:szCs w:val="18"/>
                <w:lang w:eastAsia="sk-SK"/>
              </w:rPr>
              <w:t>Heath and scrub habitats partially depending on management</w:t>
            </w:r>
          </w:p>
        </w:tc>
        <w:tc>
          <w:tcPr>
            <w:tcW w:w="2179" w:type="dxa"/>
            <w:tcBorders>
              <w:left w:val="nil"/>
              <w:right w:val="nil"/>
            </w:tcBorders>
          </w:tcPr>
          <w:p w14:paraId="18938C9B" w14:textId="77777777" w:rsidR="008405C9" w:rsidRPr="00537DDF" w:rsidRDefault="00854933" w:rsidP="008405C9">
            <w:pPr>
              <w:spacing w:before="40"/>
              <w:jc w:val="center"/>
              <w:rPr>
                <w:rFonts w:asciiTheme="minorHAnsi" w:eastAsia="Arial Unicode MS" w:hAnsiTheme="minorHAnsi" w:cstheme="minorHAnsi"/>
                <w:color w:val="auto"/>
                <w:sz w:val="18"/>
                <w:szCs w:val="18"/>
              </w:rPr>
            </w:pPr>
            <w:r w:rsidRPr="00537DDF">
              <w:rPr>
                <w:rFonts w:asciiTheme="minorHAnsi" w:eastAsia="Times New Roman" w:hAnsiTheme="minorHAnsi" w:cstheme="minorHAnsi"/>
                <w:sz w:val="18"/>
                <w:szCs w:val="18"/>
                <w:lang w:val="fr-FR" w:eastAsia="fr-FR"/>
              </w:rPr>
              <w:t>15</w:t>
            </w:r>
          </w:p>
        </w:tc>
      </w:tr>
      <w:tr w:rsidR="008405C9" w:rsidRPr="00537DDF" w14:paraId="5F16CD7C" w14:textId="77777777" w:rsidTr="008405C9">
        <w:tc>
          <w:tcPr>
            <w:tcW w:w="6841" w:type="dxa"/>
            <w:tcBorders>
              <w:left w:val="nil"/>
              <w:right w:val="nil"/>
            </w:tcBorders>
          </w:tcPr>
          <w:p w14:paraId="7BFF65A7" w14:textId="77777777" w:rsidR="008405C9" w:rsidRPr="00537DDF" w:rsidRDefault="008405C9" w:rsidP="008405C9">
            <w:pPr>
              <w:spacing w:before="40"/>
              <w:jc w:val="left"/>
              <w:rPr>
                <w:rFonts w:asciiTheme="minorHAnsi" w:eastAsia="Times New Roman" w:hAnsiTheme="minorHAnsi" w:cstheme="minorHAnsi"/>
                <w:b/>
                <w:bCs/>
                <w:color w:val="auto"/>
                <w:sz w:val="18"/>
                <w:szCs w:val="18"/>
                <w:lang w:eastAsia="sk-SK"/>
              </w:rPr>
            </w:pPr>
            <w:r w:rsidRPr="00537DDF">
              <w:rPr>
                <w:rFonts w:asciiTheme="minorHAnsi" w:eastAsia="Times New Roman" w:hAnsiTheme="minorHAnsi" w:cstheme="minorHAnsi"/>
                <w:b/>
                <w:bCs/>
                <w:color w:val="auto"/>
                <w:sz w:val="18"/>
                <w:szCs w:val="18"/>
                <w:lang w:eastAsia="sk-SK"/>
              </w:rPr>
              <w:t>Heath and scrub habitats fully dependent on management</w:t>
            </w:r>
          </w:p>
        </w:tc>
        <w:tc>
          <w:tcPr>
            <w:tcW w:w="2179" w:type="dxa"/>
            <w:tcBorders>
              <w:left w:val="nil"/>
              <w:right w:val="nil"/>
            </w:tcBorders>
          </w:tcPr>
          <w:p w14:paraId="0FEBAB49" w14:textId="77777777" w:rsidR="008405C9" w:rsidRPr="00537DDF" w:rsidRDefault="00854933" w:rsidP="008405C9">
            <w:pPr>
              <w:spacing w:before="40"/>
              <w:jc w:val="center"/>
              <w:rPr>
                <w:rFonts w:asciiTheme="minorHAnsi" w:eastAsia="Arial Unicode MS" w:hAnsiTheme="minorHAnsi" w:cstheme="minorHAnsi"/>
                <w:color w:val="auto"/>
                <w:sz w:val="18"/>
                <w:szCs w:val="18"/>
              </w:rPr>
            </w:pPr>
            <w:r w:rsidRPr="00537DDF">
              <w:rPr>
                <w:rFonts w:asciiTheme="minorHAnsi" w:eastAsia="Times New Roman" w:hAnsiTheme="minorHAnsi" w:cstheme="minorHAnsi"/>
                <w:sz w:val="18"/>
                <w:szCs w:val="18"/>
                <w:lang w:val="fr-FR" w:eastAsia="fr-FR"/>
              </w:rPr>
              <w:t>4</w:t>
            </w:r>
          </w:p>
        </w:tc>
      </w:tr>
    </w:tbl>
    <w:p w14:paraId="08D5F035" w14:textId="77777777" w:rsidR="00D226A9" w:rsidRDefault="00D226A9" w:rsidP="00C40A82">
      <w:pPr>
        <w:pStyle w:val="Bod"/>
        <w:ind w:firstLine="0"/>
      </w:pPr>
    </w:p>
    <w:p w14:paraId="126CD2C9" w14:textId="77777777" w:rsidR="00A830E5" w:rsidRDefault="00D226A9" w:rsidP="00D226A9">
      <w:pPr>
        <w:jc w:val="left"/>
      </w:pPr>
      <w:r>
        <w:br w:type="page"/>
      </w:r>
    </w:p>
    <w:p w14:paraId="73DF1EF7" w14:textId="77777777" w:rsidR="00142870" w:rsidRDefault="006E361F" w:rsidP="00CE7954">
      <w:pPr>
        <w:pStyle w:val="Titre2"/>
      </w:pPr>
      <w:bookmarkStart w:id="29" w:name="_Toc122334116"/>
      <w:r>
        <w:lastRenderedPageBreak/>
        <w:t>Forest</w:t>
      </w:r>
      <w:r w:rsidR="00827537">
        <w:t xml:space="preserve"> </w:t>
      </w:r>
      <w:r>
        <w:t>habitats</w:t>
      </w:r>
      <w:bookmarkEnd w:id="29"/>
      <w:r>
        <w:t xml:space="preserve"> </w:t>
      </w:r>
    </w:p>
    <w:p w14:paraId="51B3E18A" w14:textId="4C257D1E" w:rsidR="00142870" w:rsidRDefault="008F5648" w:rsidP="000D7ED7">
      <w:pPr>
        <w:pStyle w:val="Basictext"/>
      </w:pPr>
      <w:r>
        <w:t xml:space="preserve">While </w:t>
      </w:r>
      <w:r w:rsidR="006E361F">
        <w:t>the classification of forest habitats seems to be trivial, it is not</w:t>
      </w:r>
      <w:r>
        <w:t xml:space="preserve"> always</w:t>
      </w:r>
      <w:r w:rsidR="006E361F">
        <w:t xml:space="preserve"> easy to identify if the particular habitat is a forest or non-forest habitat. Therefore, the first step was to specify which habitats of the Habitats Directive Annex I can be considered as forest habitats. For this purpose, we used definition of </w:t>
      </w:r>
      <w:r w:rsidR="006E361F">
        <w:rPr>
          <w:bCs/>
        </w:rPr>
        <w:t xml:space="preserve">forests habitats of </w:t>
      </w:r>
      <w:r w:rsidR="006E361F">
        <w:t xml:space="preserve">the Convention of Biological Diversity that </w:t>
      </w:r>
      <w:r>
        <w:t xml:space="preserve">defines a </w:t>
      </w:r>
      <w:r w:rsidR="006E361F">
        <w:t xml:space="preserve">forest </w:t>
      </w:r>
      <w:r>
        <w:t xml:space="preserve">as </w:t>
      </w:r>
      <w:r w:rsidR="006E361F">
        <w:t>a land area of more than 0.5 ha, with a tree canopy cover of more than 10</w:t>
      </w:r>
      <w:r w:rsidR="008141A5">
        <w:t>%, and</w:t>
      </w:r>
      <w:r w:rsidR="00820A3D">
        <w:t xml:space="preserve"> </w:t>
      </w:r>
      <w:r w:rsidR="006E361F">
        <w:t>which is not primarily under agricultural or other specific non-forest land use. Based on this definition, we classified all habitats listed in the Annex I of the Habitats Directive under Forest group (habitat code starting with number “9”)</w:t>
      </w:r>
      <w:r w:rsidR="00820A3D">
        <w:t xml:space="preserve"> as forest habitats. In addition, we identified</w:t>
      </w:r>
      <w:r w:rsidR="006E361F">
        <w:t xml:space="preserve"> seven habitats that meet the main criterion </w:t>
      </w:r>
      <w:r w:rsidR="00820A3D">
        <w:t xml:space="preserve">– </w:t>
      </w:r>
      <w:r w:rsidR="006E361F">
        <w:t xml:space="preserve">a tree </w:t>
      </w:r>
      <w:proofErr w:type="gramStart"/>
      <w:r w:rsidR="006E361F">
        <w:t>cover</w:t>
      </w:r>
      <w:proofErr w:type="gramEnd"/>
      <w:r w:rsidR="006E361F">
        <w:t xml:space="preserve"> greater than 10%. </w:t>
      </w:r>
      <w:r w:rsidR="00820A3D">
        <w:t>B</w:t>
      </w:r>
      <w:r w:rsidR="006E361F">
        <w:t xml:space="preserve">esides habitats </w:t>
      </w:r>
      <w:r w:rsidR="00400AE0">
        <w:t>of the</w:t>
      </w:r>
      <w:r w:rsidR="006E361F">
        <w:t xml:space="preserve"> </w:t>
      </w:r>
      <w:r w:rsidR="00400AE0">
        <w:t>Annex I f</w:t>
      </w:r>
      <w:r w:rsidR="006E361F">
        <w:t xml:space="preserve">orest group (9XXX), we </w:t>
      </w:r>
      <w:r w:rsidR="00400AE0">
        <w:t xml:space="preserve">classified as belonging to ecological forest </w:t>
      </w:r>
      <w:r w:rsidR="008141A5">
        <w:t>groups the</w:t>
      </w:r>
      <w:r w:rsidR="00820A3D">
        <w:t xml:space="preserve"> </w:t>
      </w:r>
      <w:r w:rsidR="006E361F">
        <w:t xml:space="preserve">following habitat types of other </w:t>
      </w:r>
      <w:r w:rsidR="00400AE0">
        <w:t xml:space="preserve">Annex I </w:t>
      </w:r>
      <w:r w:rsidR="006E361F">
        <w:t>groups:</w:t>
      </w:r>
    </w:p>
    <w:p w14:paraId="7CE0560D" w14:textId="77777777" w:rsidR="00142870" w:rsidRPr="00537DDF" w:rsidRDefault="006E361F" w:rsidP="00400AE0">
      <w:pPr>
        <w:spacing w:before="40"/>
        <w:rPr>
          <w:rFonts w:asciiTheme="minorHAnsi" w:hAnsiTheme="minorHAnsi" w:cstheme="minorHAnsi"/>
          <w:sz w:val="22"/>
          <w:szCs w:val="22"/>
          <w:lang w:eastAsia="sk-SK"/>
        </w:rPr>
      </w:pPr>
      <w:r w:rsidRPr="00537DDF">
        <w:rPr>
          <w:rFonts w:asciiTheme="minorHAnsi" w:hAnsiTheme="minorHAnsi" w:cstheme="minorHAnsi"/>
          <w:sz w:val="22"/>
          <w:szCs w:val="22"/>
          <w:lang w:eastAsia="sk-SK"/>
        </w:rPr>
        <w:t>2180    Wooded dunes of the Atlantic, Continental and Boreal region</w:t>
      </w:r>
    </w:p>
    <w:p w14:paraId="455238A5" w14:textId="77777777" w:rsidR="00142870" w:rsidRPr="00537DDF" w:rsidRDefault="006E361F" w:rsidP="00400AE0">
      <w:pPr>
        <w:spacing w:before="40"/>
        <w:rPr>
          <w:rFonts w:asciiTheme="minorHAnsi" w:hAnsiTheme="minorHAnsi" w:cstheme="minorHAnsi"/>
          <w:sz w:val="22"/>
          <w:szCs w:val="22"/>
          <w:lang w:eastAsia="sk-SK"/>
        </w:rPr>
      </w:pPr>
      <w:r w:rsidRPr="00537DDF">
        <w:rPr>
          <w:rFonts w:asciiTheme="minorHAnsi" w:hAnsiTheme="minorHAnsi" w:cstheme="minorHAnsi"/>
          <w:sz w:val="22"/>
          <w:szCs w:val="22"/>
          <w:lang w:eastAsia="sk-SK"/>
        </w:rPr>
        <w:t xml:space="preserve">2270 * Wooded dunes with </w:t>
      </w:r>
      <w:r w:rsidRPr="00537DDF">
        <w:rPr>
          <w:rFonts w:asciiTheme="minorHAnsi" w:hAnsiTheme="minorHAnsi" w:cstheme="minorHAnsi"/>
          <w:i/>
          <w:sz w:val="22"/>
          <w:szCs w:val="22"/>
          <w:lang w:eastAsia="sk-SK"/>
        </w:rPr>
        <w:t xml:space="preserve">Pinus </w:t>
      </w:r>
      <w:proofErr w:type="spellStart"/>
      <w:r w:rsidRPr="00537DDF">
        <w:rPr>
          <w:rFonts w:asciiTheme="minorHAnsi" w:hAnsiTheme="minorHAnsi" w:cstheme="minorHAnsi"/>
          <w:i/>
          <w:sz w:val="22"/>
          <w:szCs w:val="22"/>
          <w:lang w:eastAsia="sk-SK"/>
        </w:rPr>
        <w:t>pinea</w:t>
      </w:r>
      <w:proofErr w:type="spellEnd"/>
      <w:r w:rsidRPr="00537DDF">
        <w:rPr>
          <w:rFonts w:asciiTheme="minorHAnsi" w:hAnsiTheme="minorHAnsi" w:cstheme="minorHAnsi"/>
          <w:sz w:val="22"/>
          <w:szCs w:val="22"/>
          <w:lang w:eastAsia="sk-SK"/>
        </w:rPr>
        <w:t xml:space="preserve"> and/or </w:t>
      </w:r>
      <w:r w:rsidRPr="00537DDF">
        <w:rPr>
          <w:rFonts w:asciiTheme="minorHAnsi" w:hAnsiTheme="minorHAnsi" w:cstheme="minorHAnsi"/>
          <w:i/>
          <w:sz w:val="22"/>
          <w:szCs w:val="22"/>
          <w:lang w:eastAsia="sk-SK"/>
        </w:rPr>
        <w:t>Pinus pinaster</w:t>
      </w:r>
    </w:p>
    <w:p w14:paraId="7E53D898" w14:textId="77777777" w:rsidR="00142870" w:rsidRPr="00537DDF" w:rsidRDefault="006E361F" w:rsidP="00400AE0">
      <w:pPr>
        <w:spacing w:before="40"/>
        <w:rPr>
          <w:rFonts w:asciiTheme="minorHAnsi" w:hAnsiTheme="minorHAnsi" w:cstheme="minorHAnsi"/>
          <w:sz w:val="22"/>
          <w:szCs w:val="22"/>
          <w:lang w:eastAsia="sk-SK"/>
        </w:rPr>
      </w:pPr>
      <w:r w:rsidRPr="00537DDF">
        <w:rPr>
          <w:rFonts w:asciiTheme="minorHAnsi" w:hAnsiTheme="minorHAnsi" w:cstheme="minorHAnsi"/>
          <w:sz w:val="22"/>
          <w:szCs w:val="22"/>
          <w:lang w:eastAsia="sk-SK"/>
        </w:rPr>
        <w:t xml:space="preserve">3240    Alpine rivers and their ligneous vegetation with </w:t>
      </w:r>
      <w:r w:rsidRPr="00537DDF">
        <w:rPr>
          <w:rFonts w:asciiTheme="minorHAnsi" w:hAnsiTheme="minorHAnsi" w:cstheme="minorHAnsi"/>
          <w:i/>
          <w:sz w:val="22"/>
          <w:szCs w:val="22"/>
          <w:lang w:eastAsia="sk-SK"/>
        </w:rPr>
        <w:t xml:space="preserve">Salix </w:t>
      </w:r>
      <w:proofErr w:type="spellStart"/>
      <w:r w:rsidRPr="00537DDF">
        <w:rPr>
          <w:rFonts w:asciiTheme="minorHAnsi" w:hAnsiTheme="minorHAnsi" w:cstheme="minorHAnsi"/>
          <w:i/>
          <w:sz w:val="22"/>
          <w:szCs w:val="22"/>
          <w:lang w:eastAsia="sk-SK"/>
        </w:rPr>
        <w:t>elaeagnos</w:t>
      </w:r>
      <w:proofErr w:type="spellEnd"/>
    </w:p>
    <w:p w14:paraId="71A94A6F" w14:textId="77777777" w:rsidR="00142870" w:rsidRPr="00537DDF" w:rsidRDefault="006E361F" w:rsidP="00400AE0">
      <w:pPr>
        <w:spacing w:before="40"/>
        <w:rPr>
          <w:rFonts w:asciiTheme="minorHAnsi" w:hAnsiTheme="minorHAnsi" w:cstheme="minorHAnsi"/>
          <w:i/>
          <w:sz w:val="22"/>
          <w:szCs w:val="22"/>
          <w:lang w:eastAsia="sk-SK"/>
        </w:rPr>
      </w:pPr>
      <w:r w:rsidRPr="00537DDF">
        <w:rPr>
          <w:rFonts w:asciiTheme="minorHAnsi" w:hAnsiTheme="minorHAnsi" w:cstheme="minorHAnsi"/>
          <w:sz w:val="22"/>
          <w:szCs w:val="22"/>
          <w:lang w:eastAsia="sk-SK"/>
        </w:rPr>
        <w:t xml:space="preserve">5220 * Arborescent matorral with </w:t>
      </w:r>
      <w:proofErr w:type="spellStart"/>
      <w:r w:rsidRPr="00537DDF">
        <w:rPr>
          <w:rFonts w:asciiTheme="minorHAnsi" w:hAnsiTheme="minorHAnsi" w:cstheme="minorHAnsi"/>
          <w:i/>
          <w:sz w:val="22"/>
          <w:szCs w:val="22"/>
          <w:lang w:eastAsia="sk-SK"/>
        </w:rPr>
        <w:t>Zyziphus</w:t>
      </w:r>
      <w:proofErr w:type="spellEnd"/>
    </w:p>
    <w:p w14:paraId="0699710D" w14:textId="77777777" w:rsidR="00142870" w:rsidRPr="00537DDF" w:rsidRDefault="006E361F" w:rsidP="00400AE0">
      <w:pPr>
        <w:spacing w:before="40"/>
        <w:rPr>
          <w:rFonts w:asciiTheme="minorHAnsi" w:hAnsiTheme="minorHAnsi" w:cstheme="minorHAnsi"/>
          <w:sz w:val="22"/>
          <w:szCs w:val="22"/>
          <w:lang w:eastAsia="sk-SK"/>
        </w:rPr>
      </w:pPr>
      <w:r w:rsidRPr="00537DDF">
        <w:rPr>
          <w:rFonts w:asciiTheme="minorHAnsi" w:hAnsiTheme="minorHAnsi" w:cstheme="minorHAnsi"/>
          <w:sz w:val="22"/>
          <w:szCs w:val="22"/>
          <w:lang w:eastAsia="sk-SK"/>
        </w:rPr>
        <w:t xml:space="preserve">5230 * Arborescent matorral with </w:t>
      </w:r>
      <w:r w:rsidRPr="00537DDF">
        <w:rPr>
          <w:rFonts w:asciiTheme="minorHAnsi" w:hAnsiTheme="minorHAnsi" w:cstheme="minorHAnsi"/>
          <w:i/>
          <w:sz w:val="22"/>
          <w:szCs w:val="22"/>
          <w:lang w:eastAsia="sk-SK"/>
        </w:rPr>
        <w:t xml:space="preserve">Laurus </w:t>
      </w:r>
      <w:proofErr w:type="spellStart"/>
      <w:r w:rsidRPr="00537DDF">
        <w:rPr>
          <w:rFonts w:asciiTheme="minorHAnsi" w:hAnsiTheme="minorHAnsi" w:cstheme="minorHAnsi"/>
          <w:i/>
          <w:sz w:val="22"/>
          <w:szCs w:val="22"/>
          <w:lang w:eastAsia="sk-SK"/>
        </w:rPr>
        <w:t>nobilis</w:t>
      </w:r>
      <w:proofErr w:type="spellEnd"/>
    </w:p>
    <w:p w14:paraId="4792A26A" w14:textId="77777777" w:rsidR="00142870" w:rsidRPr="00537DDF" w:rsidRDefault="006E361F" w:rsidP="00400AE0">
      <w:pPr>
        <w:spacing w:before="40"/>
        <w:rPr>
          <w:rFonts w:asciiTheme="minorHAnsi" w:hAnsiTheme="minorHAnsi" w:cstheme="minorHAnsi"/>
          <w:sz w:val="22"/>
          <w:szCs w:val="22"/>
          <w:lang w:eastAsia="sk-SK"/>
        </w:rPr>
      </w:pPr>
      <w:r w:rsidRPr="00537DDF">
        <w:rPr>
          <w:rFonts w:asciiTheme="minorHAnsi" w:hAnsiTheme="minorHAnsi" w:cstheme="minorHAnsi"/>
          <w:sz w:val="22"/>
          <w:szCs w:val="22"/>
          <w:lang w:eastAsia="sk-SK"/>
        </w:rPr>
        <w:t xml:space="preserve">6310    </w:t>
      </w:r>
      <w:proofErr w:type="spellStart"/>
      <w:r w:rsidRPr="00537DDF">
        <w:rPr>
          <w:rFonts w:asciiTheme="minorHAnsi" w:hAnsiTheme="minorHAnsi" w:cstheme="minorHAnsi"/>
          <w:sz w:val="22"/>
          <w:szCs w:val="22"/>
          <w:lang w:eastAsia="sk-SK"/>
        </w:rPr>
        <w:t>Dehesas</w:t>
      </w:r>
      <w:proofErr w:type="spellEnd"/>
      <w:r w:rsidRPr="00537DDF">
        <w:rPr>
          <w:rFonts w:asciiTheme="minorHAnsi" w:hAnsiTheme="minorHAnsi" w:cstheme="minorHAnsi"/>
          <w:sz w:val="22"/>
          <w:szCs w:val="22"/>
          <w:lang w:eastAsia="sk-SK"/>
        </w:rPr>
        <w:t xml:space="preserve"> with evergreen </w:t>
      </w:r>
      <w:r w:rsidRPr="00537DDF">
        <w:rPr>
          <w:rFonts w:asciiTheme="minorHAnsi" w:hAnsiTheme="minorHAnsi" w:cstheme="minorHAnsi"/>
          <w:i/>
          <w:sz w:val="22"/>
          <w:szCs w:val="22"/>
          <w:lang w:eastAsia="sk-SK"/>
        </w:rPr>
        <w:t>Quercus</w:t>
      </w:r>
      <w:r w:rsidRPr="00537DDF">
        <w:rPr>
          <w:rFonts w:asciiTheme="minorHAnsi" w:hAnsiTheme="minorHAnsi" w:cstheme="minorHAnsi"/>
          <w:sz w:val="22"/>
          <w:szCs w:val="22"/>
          <w:lang w:eastAsia="sk-SK"/>
        </w:rPr>
        <w:t xml:space="preserve"> spp.</w:t>
      </w:r>
    </w:p>
    <w:p w14:paraId="5F6D9A2B" w14:textId="77777777" w:rsidR="00142870" w:rsidRPr="00537DDF" w:rsidRDefault="006E361F" w:rsidP="00400AE0">
      <w:pPr>
        <w:spacing w:before="40"/>
        <w:rPr>
          <w:rFonts w:asciiTheme="minorHAnsi" w:hAnsiTheme="minorHAnsi" w:cstheme="minorHAnsi"/>
          <w:sz w:val="22"/>
          <w:szCs w:val="22"/>
        </w:rPr>
      </w:pPr>
      <w:r w:rsidRPr="00537DDF">
        <w:rPr>
          <w:rFonts w:asciiTheme="minorHAnsi" w:hAnsiTheme="minorHAnsi" w:cstheme="minorHAnsi"/>
          <w:sz w:val="22"/>
          <w:szCs w:val="22"/>
          <w:lang w:eastAsia="sk-SK"/>
        </w:rPr>
        <w:t>6530 * Fennoscandian wooded meadows</w:t>
      </w:r>
    </w:p>
    <w:p w14:paraId="0AC03F69" w14:textId="073009E9" w:rsidR="00142870" w:rsidRPr="00537DDF" w:rsidRDefault="006E361F">
      <w:pPr>
        <w:spacing w:before="120"/>
        <w:rPr>
          <w:rFonts w:asciiTheme="minorHAnsi" w:hAnsiTheme="minorHAnsi" w:cstheme="minorHAnsi"/>
          <w:sz w:val="22"/>
          <w:szCs w:val="22"/>
        </w:rPr>
      </w:pPr>
      <w:r w:rsidRPr="00537DDF">
        <w:rPr>
          <w:rFonts w:asciiTheme="minorHAnsi" w:hAnsiTheme="minorHAnsi" w:cstheme="minorHAnsi"/>
          <w:sz w:val="22"/>
          <w:szCs w:val="22"/>
        </w:rPr>
        <w:t xml:space="preserve">This approach was used also for identifying High Nature Value Forest Areas, done in cooperation </w:t>
      </w:r>
      <w:r w:rsidR="00820A3D" w:rsidRPr="00537DDF">
        <w:rPr>
          <w:rFonts w:asciiTheme="minorHAnsi" w:hAnsiTheme="minorHAnsi" w:cstheme="minorHAnsi"/>
          <w:sz w:val="22"/>
          <w:szCs w:val="22"/>
        </w:rPr>
        <w:t xml:space="preserve">between </w:t>
      </w:r>
      <w:r w:rsidRPr="00537DDF">
        <w:rPr>
          <w:rFonts w:asciiTheme="minorHAnsi" w:hAnsiTheme="minorHAnsi" w:cstheme="minorHAnsi"/>
          <w:sz w:val="22"/>
          <w:szCs w:val="22"/>
        </w:rPr>
        <w:t xml:space="preserve">the ETC/BD </w:t>
      </w:r>
      <w:r w:rsidR="00820A3D" w:rsidRPr="00537DDF">
        <w:rPr>
          <w:rFonts w:asciiTheme="minorHAnsi" w:hAnsiTheme="minorHAnsi" w:cstheme="minorHAnsi"/>
          <w:sz w:val="22"/>
          <w:szCs w:val="22"/>
        </w:rPr>
        <w:t>and</w:t>
      </w:r>
      <w:r w:rsidRPr="00537DDF">
        <w:rPr>
          <w:rFonts w:asciiTheme="minorHAnsi" w:hAnsiTheme="minorHAnsi" w:cstheme="minorHAnsi"/>
          <w:sz w:val="22"/>
          <w:szCs w:val="22"/>
        </w:rPr>
        <w:t xml:space="preserve"> ETC/ULS (</w:t>
      </w:r>
      <w:proofErr w:type="spellStart"/>
      <w:r w:rsidRPr="00537DDF">
        <w:rPr>
          <w:rFonts w:asciiTheme="minorHAnsi" w:hAnsiTheme="minorHAnsi" w:cstheme="minorHAnsi"/>
          <w:sz w:val="22"/>
          <w:szCs w:val="22"/>
        </w:rPr>
        <w:t>Halada</w:t>
      </w:r>
      <w:proofErr w:type="spellEnd"/>
      <w:r w:rsidRPr="00537DDF">
        <w:rPr>
          <w:rFonts w:asciiTheme="minorHAnsi" w:hAnsiTheme="minorHAnsi" w:cstheme="minorHAnsi"/>
          <w:sz w:val="22"/>
          <w:szCs w:val="22"/>
        </w:rPr>
        <w:t xml:space="preserve"> &amp; Condé, 2018).  </w:t>
      </w:r>
      <w:r w:rsidR="008141A5" w:rsidRPr="00537DDF">
        <w:rPr>
          <w:rFonts w:asciiTheme="minorHAnsi" w:hAnsiTheme="minorHAnsi" w:cstheme="minorHAnsi"/>
          <w:sz w:val="22"/>
          <w:szCs w:val="22"/>
        </w:rPr>
        <w:t>Within</w:t>
      </w:r>
      <w:r w:rsidR="008141A5">
        <w:rPr>
          <w:rFonts w:asciiTheme="minorHAnsi" w:hAnsiTheme="minorHAnsi" w:cstheme="minorHAnsi"/>
          <w:sz w:val="22"/>
          <w:szCs w:val="22"/>
        </w:rPr>
        <w:t xml:space="preserve"> a </w:t>
      </w:r>
      <w:r w:rsidR="008141A5" w:rsidRPr="00537DDF">
        <w:rPr>
          <w:rFonts w:asciiTheme="minorHAnsi" w:hAnsiTheme="minorHAnsi" w:cstheme="minorHAnsi"/>
          <w:sz w:val="22"/>
          <w:szCs w:val="22"/>
        </w:rPr>
        <w:t>forest</w:t>
      </w:r>
      <w:r w:rsidR="00400AE0" w:rsidRPr="00537DDF">
        <w:rPr>
          <w:rFonts w:asciiTheme="minorHAnsi" w:hAnsiTheme="minorHAnsi" w:cstheme="minorHAnsi"/>
          <w:sz w:val="22"/>
          <w:szCs w:val="22"/>
        </w:rPr>
        <w:t xml:space="preserve"> ecological </w:t>
      </w:r>
      <w:proofErr w:type="gramStart"/>
      <w:r w:rsidR="00400AE0" w:rsidRPr="00537DDF">
        <w:rPr>
          <w:rFonts w:asciiTheme="minorHAnsi" w:hAnsiTheme="minorHAnsi" w:cstheme="minorHAnsi"/>
          <w:sz w:val="22"/>
          <w:szCs w:val="22"/>
        </w:rPr>
        <w:t>group</w:t>
      </w:r>
      <w:proofErr w:type="gramEnd"/>
      <w:r w:rsidR="00400AE0" w:rsidRPr="00537DDF">
        <w:rPr>
          <w:rFonts w:asciiTheme="minorHAnsi" w:hAnsiTheme="minorHAnsi" w:cstheme="minorHAnsi"/>
          <w:sz w:val="22"/>
          <w:szCs w:val="22"/>
        </w:rPr>
        <w:t xml:space="preserve"> we </w:t>
      </w:r>
      <w:r w:rsidR="00D226A9" w:rsidRPr="00537DDF">
        <w:rPr>
          <w:rFonts w:asciiTheme="minorHAnsi" w:hAnsiTheme="minorHAnsi" w:cstheme="minorHAnsi"/>
          <w:sz w:val="22"/>
          <w:szCs w:val="22"/>
        </w:rPr>
        <w:t xml:space="preserve">further </w:t>
      </w:r>
      <w:r w:rsidR="00400AE0" w:rsidRPr="00537DDF">
        <w:rPr>
          <w:rFonts w:asciiTheme="minorHAnsi" w:hAnsiTheme="minorHAnsi" w:cstheme="minorHAnsi"/>
          <w:sz w:val="22"/>
          <w:szCs w:val="22"/>
        </w:rPr>
        <w:t>identified</w:t>
      </w:r>
      <w:r w:rsidRPr="00537DDF">
        <w:rPr>
          <w:rFonts w:asciiTheme="minorHAnsi" w:hAnsiTheme="minorHAnsi" w:cstheme="minorHAnsi"/>
          <w:sz w:val="22"/>
          <w:szCs w:val="22"/>
        </w:rPr>
        <w:t xml:space="preserve"> several </w:t>
      </w:r>
      <w:r w:rsidR="00400AE0" w:rsidRPr="00537DDF">
        <w:rPr>
          <w:rFonts w:asciiTheme="minorHAnsi" w:hAnsiTheme="minorHAnsi" w:cstheme="minorHAnsi"/>
          <w:sz w:val="22"/>
          <w:szCs w:val="22"/>
        </w:rPr>
        <w:t>detailed groups</w:t>
      </w:r>
      <w:r w:rsidRPr="00537DDF">
        <w:rPr>
          <w:rFonts w:asciiTheme="minorHAnsi" w:hAnsiTheme="minorHAnsi" w:cstheme="minorHAnsi"/>
          <w:sz w:val="22"/>
          <w:szCs w:val="22"/>
        </w:rPr>
        <w:t xml:space="preserve">: based on type of leaves/needles, </w:t>
      </w:r>
      <w:r w:rsidR="00400AE0" w:rsidRPr="00537DDF">
        <w:rPr>
          <w:rFonts w:asciiTheme="minorHAnsi" w:hAnsiTheme="minorHAnsi" w:cstheme="minorHAnsi"/>
          <w:sz w:val="22"/>
          <w:szCs w:val="22"/>
        </w:rPr>
        <w:t xml:space="preserve">on </w:t>
      </w:r>
      <w:r w:rsidRPr="00537DDF">
        <w:rPr>
          <w:rFonts w:asciiTheme="minorHAnsi" w:hAnsiTheme="minorHAnsi" w:cstheme="minorHAnsi"/>
          <w:sz w:val="22"/>
          <w:szCs w:val="22"/>
        </w:rPr>
        <w:t xml:space="preserve">production function, and </w:t>
      </w:r>
      <w:r w:rsidR="00400AE0" w:rsidRPr="00537DDF">
        <w:rPr>
          <w:rFonts w:asciiTheme="minorHAnsi" w:hAnsiTheme="minorHAnsi" w:cstheme="minorHAnsi"/>
          <w:sz w:val="22"/>
          <w:szCs w:val="22"/>
        </w:rPr>
        <w:t xml:space="preserve">on </w:t>
      </w:r>
      <w:r w:rsidRPr="00537DDF">
        <w:rPr>
          <w:rFonts w:asciiTheme="minorHAnsi" w:hAnsiTheme="minorHAnsi" w:cstheme="minorHAnsi"/>
          <w:sz w:val="22"/>
          <w:szCs w:val="22"/>
        </w:rPr>
        <w:t>regional classification.</w:t>
      </w:r>
    </w:p>
    <w:p w14:paraId="0C4D662E" w14:textId="77777777" w:rsidR="00142870" w:rsidRDefault="00142870">
      <w:pPr>
        <w:jc w:val="left"/>
      </w:pPr>
    </w:p>
    <w:p w14:paraId="1055ADAF" w14:textId="77777777" w:rsidR="00142870" w:rsidRDefault="006E361F" w:rsidP="00CC6D3D">
      <w:pPr>
        <w:pStyle w:val="Titre3"/>
      </w:pPr>
      <w:bookmarkStart w:id="30" w:name="_Toc122334117"/>
      <w:r>
        <w:t>Type of leaves/needles</w:t>
      </w:r>
      <w:bookmarkEnd w:id="30"/>
    </w:p>
    <w:p w14:paraId="41F4C42D" w14:textId="77777777" w:rsidR="00142870" w:rsidRPr="00C40A82" w:rsidRDefault="006E361F" w:rsidP="00537DDF">
      <w:pPr>
        <w:pStyle w:val="Basictext"/>
        <w:rPr>
          <w:iCs/>
          <w:color w:val="365F91" w:themeColor="accent1" w:themeShade="BF"/>
          <w:szCs w:val="22"/>
        </w:rPr>
      </w:pPr>
      <w:r w:rsidRPr="00C40A82">
        <w:rPr>
          <w:szCs w:val="22"/>
        </w:rPr>
        <w:t>The assimilation organs of trees are adapted to the climate of a particular region. The following categories are distinguished:</w:t>
      </w:r>
    </w:p>
    <w:p w14:paraId="6616D5A0" w14:textId="77777777" w:rsidR="00142870" w:rsidRPr="007F24B8" w:rsidRDefault="006E361F" w:rsidP="00C40A82">
      <w:pPr>
        <w:pStyle w:val="Bod"/>
        <w:ind w:firstLine="0"/>
        <w:rPr>
          <w:sz w:val="22"/>
        </w:rPr>
      </w:pPr>
      <w:r w:rsidRPr="007F24B8">
        <w:rPr>
          <w:b/>
          <w:sz w:val="22"/>
        </w:rPr>
        <w:t>Broadleaved deciduous forests.</w:t>
      </w:r>
      <w:r w:rsidRPr="007F24B8">
        <w:rPr>
          <w:sz w:val="22"/>
        </w:rPr>
        <w:t xml:space="preserve"> Forest types dominated by broadleaved tree species where leaves persist only during one vegetation season followed by period where trees are without leaves.</w:t>
      </w:r>
    </w:p>
    <w:p w14:paraId="150E4ED1" w14:textId="77777777" w:rsidR="00142870" w:rsidRPr="007F24B8" w:rsidRDefault="006E361F" w:rsidP="00C40A82">
      <w:pPr>
        <w:pStyle w:val="Bod"/>
        <w:ind w:firstLine="0"/>
        <w:rPr>
          <w:sz w:val="22"/>
        </w:rPr>
      </w:pPr>
      <w:r w:rsidRPr="007F24B8">
        <w:rPr>
          <w:b/>
          <w:sz w:val="22"/>
        </w:rPr>
        <w:t>Broadleaved evergreen forests.</w:t>
      </w:r>
      <w:r w:rsidRPr="007F24B8">
        <w:rPr>
          <w:sz w:val="22"/>
        </w:rPr>
        <w:t xml:space="preserve"> Forest types dominated by broadleaved tree species, where leaves</w:t>
      </w:r>
      <w:r w:rsidR="00FF75EE" w:rsidRPr="007F24B8">
        <w:rPr>
          <w:sz w:val="22"/>
        </w:rPr>
        <w:t xml:space="preserve"> </w:t>
      </w:r>
      <w:r w:rsidRPr="007F24B8">
        <w:rPr>
          <w:sz w:val="22"/>
        </w:rPr>
        <w:t>persist several years, trees are thus evergreen. This ecological group is in Europe typical for the Mediterranean region.</w:t>
      </w:r>
    </w:p>
    <w:p w14:paraId="60F26CC8" w14:textId="77777777" w:rsidR="00142870" w:rsidRPr="007F24B8" w:rsidRDefault="006E361F" w:rsidP="00C40A82">
      <w:pPr>
        <w:pStyle w:val="Bod"/>
        <w:ind w:firstLine="0"/>
        <w:rPr>
          <w:sz w:val="22"/>
        </w:rPr>
      </w:pPr>
      <w:r w:rsidRPr="007F24B8">
        <w:rPr>
          <w:b/>
          <w:sz w:val="22"/>
        </w:rPr>
        <w:t>Mixed deciduous-coniferous forests.</w:t>
      </w:r>
      <w:r w:rsidRPr="007F24B8">
        <w:rPr>
          <w:sz w:val="22"/>
        </w:rPr>
        <w:t xml:space="preserve"> Forest types with significant presence of both trees with leaves and trees with needles.</w:t>
      </w:r>
    </w:p>
    <w:p w14:paraId="4F443216" w14:textId="2282D32E" w:rsidR="00677617" w:rsidRDefault="006E361F" w:rsidP="00C40A82">
      <w:pPr>
        <w:pStyle w:val="Bod"/>
        <w:ind w:firstLine="0"/>
        <w:rPr>
          <w:sz w:val="22"/>
        </w:rPr>
      </w:pPr>
      <w:r w:rsidRPr="007F24B8">
        <w:rPr>
          <w:b/>
          <w:sz w:val="22"/>
        </w:rPr>
        <w:t>Coniferous forests.</w:t>
      </w:r>
      <w:r w:rsidRPr="007F24B8">
        <w:rPr>
          <w:sz w:val="22"/>
        </w:rPr>
        <w:t xml:space="preserve"> Forest types dominated by tree species having needles</w:t>
      </w:r>
      <w:r w:rsidR="00663B13" w:rsidRPr="007F24B8">
        <w:rPr>
          <w:sz w:val="22"/>
        </w:rPr>
        <w:t>.</w:t>
      </w:r>
      <w:r w:rsidRPr="007F24B8">
        <w:rPr>
          <w:sz w:val="22"/>
        </w:rPr>
        <w:t xml:space="preserve"> </w:t>
      </w:r>
    </w:p>
    <w:p w14:paraId="0FEC5B96" w14:textId="77777777" w:rsidR="007F24B8" w:rsidRPr="007F24B8" w:rsidRDefault="007F24B8" w:rsidP="00C40A82">
      <w:pPr>
        <w:pStyle w:val="Bod"/>
        <w:ind w:firstLine="0"/>
        <w:rPr>
          <w:sz w:val="22"/>
        </w:rPr>
      </w:pPr>
    </w:p>
    <w:tbl>
      <w:tblPr>
        <w:tblStyle w:val="Grilledutableau"/>
        <w:tblW w:w="8789" w:type="dxa"/>
        <w:tblLayout w:type="fixed"/>
        <w:tblCellMar>
          <w:top w:w="57" w:type="dxa"/>
          <w:left w:w="57" w:type="dxa"/>
          <w:bottom w:w="57" w:type="dxa"/>
          <w:right w:w="57" w:type="dxa"/>
        </w:tblCellMar>
        <w:tblLook w:val="04A0" w:firstRow="1" w:lastRow="0" w:firstColumn="1" w:lastColumn="0" w:noHBand="0" w:noVBand="1"/>
      </w:tblPr>
      <w:tblGrid>
        <w:gridCol w:w="4820"/>
        <w:gridCol w:w="231"/>
        <w:gridCol w:w="3738"/>
      </w:tblGrid>
      <w:tr w:rsidR="00827537" w:rsidRPr="00537DDF" w14:paraId="7C88D9A7" w14:textId="77777777" w:rsidTr="00827537">
        <w:tc>
          <w:tcPr>
            <w:tcW w:w="4820" w:type="dxa"/>
            <w:tcBorders>
              <w:left w:val="nil"/>
              <w:right w:val="nil"/>
            </w:tcBorders>
          </w:tcPr>
          <w:p w14:paraId="06425262" w14:textId="77777777" w:rsidR="00827537" w:rsidRPr="00537DDF" w:rsidRDefault="00827537">
            <w:pPr>
              <w:spacing w:before="40"/>
              <w:jc w:val="center"/>
              <w:rPr>
                <w:rFonts w:asciiTheme="minorHAnsi" w:eastAsia="Arial Unicode MS" w:hAnsiTheme="minorHAnsi" w:cstheme="minorHAnsi"/>
                <w:b/>
                <w:color w:val="auto"/>
                <w:sz w:val="18"/>
                <w:szCs w:val="18"/>
              </w:rPr>
            </w:pPr>
            <w:r w:rsidRPr="00537DDF">
              <w:rPr>
                <w:rFonts w:asciiTheme="minorHAnsi" w:eastAsia="Times New Roman" w:hAnsiTheme="minorHAnsi" w:cstheme="minorHAnsi"/>
                <w:b/>
                <w:bCs/>
                <w:color w:val="auto"/>
                <w:sz w:val="18"/>
                <w:szCs w:val="18"/>
                <w:lang w:eastAsia="sk-SK"/>
              </w:rPr>
              <w:t>Ecological group</w:t>
            </w:r>
          </w:p>
        </w:tc>
        <w:tc>
          <w:tcPr>
            <w:tcW w:w="231" w:type="dxa"/>
            <w:tcBorders>
              <w:left w:val="nil"/>
              <w:right w:val="nil"/>
            </w:tcBorders>
          </w:tcPr>
          <w:p w14:paraId="395F2BA8" w14:textId="77777777" w:rsidR="00827537" w:rsidRPr="00537DDF" w:rsidRDefault="00827537">
            <w:pPr>
              <w:spacing w:before="40"/>
              <w:jc w:val="center"/>
              <w:rPr>
                <w:rFonts w:asciiTheme="minorHAnsi" w:eastAsia="Arial Unicode MS" w:hAnsiTheme="minorHAnsi" w:cstheme="minorHAnsi"/>
                <w:b/>
                <w:color w:val="auto"/>
                <w:sz w:val="18"/>
                <w:szCs w:val="18"/>
              </w:rPr>
            </w:pPr>
          </w:p>
        </w:tc>
        <w:tc>
          <w:tcPr>
            <w:tcW w:w="3738" w:type="dxa"/>
            <w:tcBorders>
              <w:left w:val="nil"/>
              <w:right w:val="nil"/>
            </w:tcBorders>
          </w:tcPr>
          <w:p w14:paraId="131A8C66" w14:textId="77777777" w:rsidR="00827537" w:rsidRPr="00537DDF" w:rsidRDefault="00827537">
            <w:pPr>
              <w:spacing w:before="40"/>
              <w:jc w:val="center"/>
              <w:rPr>
                <w:rFonts w:asciiTheme="minorHAnsi" w:eastAsia="Arial Unicode MS" w:hAnsiTheme="minorHAnsi" w:cstheme="minorHAnsi"/>
                <w:b/>
                <w:color w:val="auto"/>
                <w:sz w:val="18"/>
                <w:szCs w:val="18"/>
              </w:rPr>
            </w:pPr>
            <w:r w:rsidRPr="00537DDF">
              <w:rPr>
                <w:rFonts w:asciiTheme="minorHAnsi" w:eastAsia="Arial Unicode MS" w:hAnsiTheme="minorHAnsi" w:cstheme="minorHAnsi"/>
                <w:b/>
                <w:color w:val="auto"/>
                <w:sz w:val="18"/>
                <w:szCs w:val="18"/>
              </w:rPr>
              <w:t>Number of habitat types</w:t>
            </w:r>
          </w:p>
        </w:tc>
      </w:tr>
      <w:tr w:rsidR="00827537" w:rsidRPr="00537DDF" w14:paraId="41DED628" w14:textId="77777777" w:rsidTr="00827537">
        <w:tc>
          <w:tcPr>
            <w:tcW w:w="4820" w:type="dxa"/>
            <w:tcBorders>
              <w:left w:val="nil"/>
              <w:right w:val="nil"/>
            </w:tcBorders>
          </w:tcPr>
          <w:p w14:paraId="2912C924" w14:textId="77777777" w:rsidR="00827537" w:rsidRPr="00537DDF" w:rsidRDefault="00827537">
            <w:pPr>
              <w:spacing w:before="40"/>
              <w:jc w:val="left"/>
              <w:rPr>
                <w:rFonts w:asciiTheme="minorHAnsi" w:eastAsia="Times New Roman" w:hAnsiTheme="minorHAnsi" w:cstheme="minorHAnsi"/>
                <w:b/>
                <w:bCs/>
                <w:color w:val="auto"/>
                <w:sz w:val="18"/>
                <w:szCs w:val="18"/>
                <w:lang w:eastAsia="sk-SK"/>
              </w:rPr>
            </w:pPr>
            <w:r w:rsidRPr="00537DDF">
              <w:rPr>
                <w:rFonts w:asciiTheme="minorHAnsi" w:eastAsia="Times New Roman" w:hAnsiTheme="minorHAnsi" w:cstheme="minorHAnsi"/>
                <w:b/>
                <w:bCs/>
                <w:color w:val="auto"/>
                <w:sz w:val="18"/>
                <w:szCs w:val="18"/>
                <w:lang w:eastAsia="sk-SK"/>
              </w:rPr>
              <w:t>Broadleaved deciduous forest</w:t>
            </w:r>
          </w:p>
        </w:tc>
        <w:tc>
          <w:tcPr>
            <w:tcW w:w="231" w:type="dxa"/>
            <w:tcBorders>
              <w:left w:val="nil"/>
              <w:right w:val="nil"/>
            </w:tcBorders>
          </w:tcPr>
          <w:p w14:paraId="50BB2C17" w14:textId="77777777" w:rsidR="00827537" w:rsidRPr="00537DDF" w:rsidRDefault="00827537">
            <w:pPr>
              <w:spacing w:before="40"/>
              <w:jc w:val="center"/>
              <w:rPr>
                <w:rFonts w:asciiTheme="minorHAnsi" w:eastAsia="Arial Unicode MS" w:hAnsiTheme="minorHAnsi" w:cstheme="minorHAnsi"/>
                <w:color w:val="auto"/>
                <w:sz w:val="18"/>
                <w:szCs w:val="18"/>
              </w:rPr>
            </w:pPr>
          </w:p>
        </w:tc>
        <w:tc>
          <w:tcPr>
            <w:tcW w:w="3738" w:type="dxa"/>
            <w:tcBorders>
              <w:left w:val="nil"/>
              <w:right w:val="nil"/>
            </w:tcBorders>
          </w:tcPr>
          <w:p w14:paraId="3797492B" w14:textId="77777777" w:rsidR="00827537" w:rsidRPr="00537DDF" w:rsidRDefault="00620D00" w:rsidP="00620D00">
            <w:pPr>
              <w:spacing w:before="40"/>
              <w:jc w:val="center"/>
              <w:rPr>
                <w:rFonts w:asciiTheme="minorHAnsi" w:eastAsia="Arial Unicode MS" w:hAnsiTheme="minorHAnsi" w:cstheme="minorHAnsi"/>
                <w:color w:val="FF0000"/>
                <w:sz w:val="18"/>
                <w:szCs w:val="18"/>
              </w:rPr>
            </w:pPr>
            <w:r w:rsidRPr="00537DDF">
              <w:rPr>
                <w:rFonts w:asciiTheme="minorHAnsi" w:eastAsia="Times New Roman" w:hAnsiTheme="minorHAnsi" w:cstheme="minorHAnsi"/>
                <w:sz w:val="18"/>
                <w:szCs w:val="22"/>
                <w:lang w:val="fr-FR" w:eastAsia="fr-FR"/>
              </w:rPr>
              <w:t>48</w:t>
            </w:r>
            <w:r w:rsidR="00A4322B" w:rsidRPr="00537DDF">
              <w:rPr>
                <w:rFonts w:asciiTheme="minorHAnsi" w:eastAsia="Times New Roman" w:hAnsiTheme="minorHAnsi" w:cstheme="minorHAnsi"/>
                <w:sz w:val="18"/>
                <w:szCs w:val="22"/>
                <w:lang w:val="fr-FR" w:eastAsia="fr-FR"/>
              </w:rPr>
              <w:t xml:space="preserve"> </w:t>
            </w:r>
          </w:p>
        </w:tc>
      </w:tr>
      <w:tr w:rsidR="00827537" w:rsidRPr="00537DDF" w14:paraId="5E9BE913" w14:textId="77777777" w:rsidTr="00827537">
        <w:tc>
          <w:tcPr>
            <w:tcW w:w="4820" w:type="dxa"/>
            <w:tcBorders>
              <w:left w:val="nil"/>
              <w:right w:val="nil"/>
            </w:tcBorders>
          </w:tcPr>
          <w:p w14:paraId="1CCA86B6" w14:textId="77777777" w:rsidR="00827537" w:rsidRPr="00537DDF" w:rsidRDefault="00827537">
            <w:pPr>
              <w:spacing w:before="40"/>
              <w:jc w:val="left"/>
              <w:rPr>
                <w:rFonts w:asciiTheme="minorHAnsi" w:eastAsia="Times New Roman" w:hAnsiTheme="minorHAnsi" w:cstheme="minorHAnsi"/>
                <w:b/>
                <w:bCs/>
                <w:color w:val="auto"/>
                <w:sz w:val="18"/>
                <w:szCs w:val="18"/>
                <w:lang w:eastAsia="sk-SK"/>
              </w:rPr>
            </w:pPr>
            <w:r w:rsidRPr="00537DDF">
              <w:rPr>
                <w:rFonts w:asciiTheme="minorHAnsi" w:eastAsia="Times New Roman" w:hAnsiTheme="minorHAnsi" w:cstheme="minorHAnsi"/>
                <w:b/>
                <w:bCs/>
                <w:color w:val="auto"/>
                <w:sz w:val="18"/>
                <w:szCs w:val="18"/>
                <w:lang w:eastAsia="sk-SK"/>
              </w:rPr>
              <w:t>Broadleaved evergreen forests</w:t>
            </w:r>
          </w:p>
        </w:tc>
        <w:tc>
          <w:tcPr>
            <w:tcW w:w="231" w:type="dxa"/>
            <w:tcBorders>
              <w:left w:val="nil"/>
              <w:right w:val="nil"/>
            </w:tcBorders>
          </w:tcPr>
          <w:p w14:paraId="209EC737" w14:textId="77777777" w:rsidR="00827537" w:rsidRPr="00537DDF" w:rsidRDefault="00827537">
            <w:pPr>
              <w:spacing w:before="40"/>
              <w:jc w:val="center"/>
              <w:rPr>
                <w:rFonts w:asciiTheme="minorHAnsi" w:eastAsia="Arial Unicode MS" w:hAnsiTheme="minorHAnsi" w:cstheme="minorHAnsi"/>
                <w:color w:val="auto"/>
                <w:sz w:val="18"/>
                <w:szCs w:val="18"/>
              </w:rPr>
            </w:pPr>
          </w:p>
        </w:tc>
        <w:tc>
          <w:tcPr>
            <w:tcW w:w="3738" w:type="dxa"/>
            <w:tcBorders>
              <w:left w:val="nil"/>
              <w:right w:val="nil"/>
            </w:tcBorders>
          </w:tcPr>
          <w:p w14:paraId="064D4D52" w14:textId="77777777" w:rsidR="00827537" w:rsidRPr="00537DDF" w:rsidRDefault="003D100B">
            <w:pPr>
              <w:spacing w:before="40"/>
              <w:jc w:val="center"/>
              <w:rPr>
                <w:rFonts w:asciiTheme="minorHAnsi" w:eastAsia="Arial Unicode MS" w:hAnsiTheme="minorHAnsi" w:cstheme="minorHAnsi"/>
                <w:color w:val="auto"/>
                <w:sz w:val="18"/>
                <w:szCs w:val="18"/>
              </w:rPr>
            </w:pPr>
            <w:r w:rsidRPr="00537DDF">
              <w:rPr>
                <w:rFonts w:asciiTheme="minorHAnsi" w:eastAsia="Times New Roman" w:hAnsiTheme="minorHAnsi" w:cstheme="minorHAnsi"/>
                <w:sz w:val="18"/>
                <w:szCs w:val="22"/>
                <w:lang w:val="fr-FR" w:eastAsia="fr-FR"/>
              </w:rPr>
              <w:t>13</w:t>
            </w:r>
          </w:p>
        </w:tc>
      </w:tr>
      <w:tr w:rsidR="00827537" w:rsidRPr="00537DDF" w14:paraId="59A9A745" w14:textId="77777777" w:rsidTr="00827537">
        <w:tc>
          <w:tcPr>
            <w:tcW w:w="4820" w:type="dxa"/>
            <w:tcBorders>
              <w:left w:val="nil"/>
              <w:right w:val="nil"/>
            </w:tcBorders>
          </w:tcPr>
          <w:p w14:paraId="1E497724" w14:textId="77777777" w:rsidR="00827537" w:rsidRPr="00537DDF" w:rsidRDefault="00827537">
            <w:pPr>
              <w:spacing w:before="40"/>
              <w:jc w:val="left"/>
              <w:rPr>
                <w:rFonts w:asciiTheme="minorHAnsi" w:eastAsia="Times New Roman" w:hAnsiTheme="minorHAnsi" w:cstheme="minorHAnsi"/>
                <w:b/>
                <w:bCs/>
                <w:color w:val="auto"/>
                <w:sz w:val="18"/>
                <w:szCs w:val="18"/>
                <w:lang w:eastAsia="sk-SK"/>
              </w:rPr>
            </w:pPr>
            <w:r w:rsidRPr="00537DDF">
              <w:rPr>
                <w:rFonts w:asciiTheme="minorHAnsi" w:eastAsia="Times New Roman" w:hAnsiTheme="minorHAnsi" w:cstheme="minorHAnsi"/>
                <w:b/>
                <w:bCs/>
                <w:color w:val="auto"/>
                <w:sz w:val="18"/>
                <w:szCs w:val="18"/>
                <w:lang w:eastAsia="sk-SK"/>
              </w:rPr>
              <w:t>Mixed deciduous-coniferous forests</w:t>
            </w:r>
          </w:p>
        </w:tc>
        <w:tc>
          <w:tcPr>
            <w:tcW w:w="231" w:type="dxa"/>
            <w:tcBorders>
              <w:left w:val="nil"/>
              <w:right w:val="nil"/>
            </w:tcBorders>
          </w:tcPr>
          <w:p w14:paraId="036C4F83" w14:textId="77777777" w:rsidR="00827537" w:rsidRPr="00537DDF" w:rsidRDefault="00827537">
            <w:pPr>
              <w:spacing w:before="40"/>
              <w:jc w:val="center"/>
              <w:rPr>
                <w:rFonts w:asciiTheme="minorHAnsi" w:eastAsia="Arial Unicode MS" w:hAnsiTheme="minorHAnsi" w:cstheme="minorHAnsi"/>
                <w:color w:val="auto"/>
                <w:sz w:val="18"/>
                <w:szCs w:val="18"/>
              </w:rPr>
            </w:pPr>
          </w:p>
        </w:tc>
        <w:tc>
          <w:tcPr>
            <w:tcW w:w="3738" w:type="dxa"/>
            <w:tcBorders>
              <w:left w:val="nil"/>
              <w:right w:val="nil"/>
            </w:tcBorders>
          </w:tcPr>
          <w:p w14:paraId="6D33073D" w14:textId="77777777" w:rsidR="00827537" w:rsidRPr="00537DDF" w:rsidRDefault="003D100B">
            <w:pPr>
              <w:spacing w:before="40"/>
              <w:jc w:val="center"/>
              <w:rPr>
                <w:rFonts w:asciiTheme="minorHAnsi" w:eastAsia="Arial Unicode MS" w:hAnsiTheme="minorHAnsi" w:cstheme="minorHAnsi"/>
                <w:color w:val="auto"/>
                <w:sz w:val="18"/>
                <w:szCs w:val="18"/>
              </w:rPr>
            </w:pPr>
            <w:r w:rsidRPr="00537DDF">
              <w:rPr>
                <w:rFonts w:asciiTheme="minorHAnsi" w:eastAsia="Times New Roman" w:hAnsiTheme="minorHAnsi" w:cstheme="minorHAnsi"/>
                <w:sz w:val="18"/>
                <w:szCs w:val="22"/>
                <w:lang w:val="fr-FR" w:eastAsia="fr-FR"/>
              </w:rPr>
              <w:t>18</w:t>
            </w:r>
          </w:p>
        </w:tc>
      </w:tr>
      <w:tr w:rsidR="00827537" w:rsidRPr="00537DDF" w14:paraId="22FC58FA" w14:textId="77777777" w:rsidTr="00827537">
        <w:tc>
          <w:tcPr>
            <w:tcW w:w="4820" w:type="dxa"/>
            <w:tcBorders>
              <w:left w:val="nil"/>
              <w:right w:val="nil"/>
            </w:tcBorders>
          </w:tcPr>
          <w:p w14:paraId="5C82E27F" w14:textId="77777777" w:rsidR="00827537" w:rsidRPr="00537DDF" w:rsidRDefault="00827537">
            <w:pPr>
              <w:spacing w:before="40"/>
              <w:jc w:val="left"/>
              <w:rPr>
                <w:rFonts w:asciiTheme="minorHAnsi" w:eastAsia="Times New Roman" w:hAnsiTheme="minorHAnsi" w:cstheme="minorHAnsi"/>
                <w:b/>
                <w:bCs/>
                <w:color w:val="auto"/>
                <w:sz w:val="18"/>
                <w:szCs w:val="18"/>
                <w:lang w:eastAsia="sk-SK"/>
              </w:rPr>
            </w:pPr>
            <w:r w:rsidRPr="00537DDF">
              <w:rPr>
                <w:rFonts w:asciiTheme="minorHAnsi" w:eastAsia="Times New Roman" w:hAnsiTheme="minorHAnsi" w:cstheme="minorHAnsi"/>
                <w:b/>
                <w:bCs/>
                <w:color w:val="auto"/>
                <w:sz w:val="18"/>
                <w:szCs w:val="18"/>
                <w:lang w:eastAsia="sk-SK"/>
              </w:rPr>
              <w:t>Coniferous forests</w:t>
            </w:r>
          </w:p>
        </w:tc>
        <w:tc>
          <w:tcPr>
            <w:tcW w:w="231" w:type="dxa"/>
            <w:tcBorders>
              <w:left w:val="nil"/>
              <w:right w:val="nil"/>
            </w:tcBorders>
          </w:tcPr>
          <w:p w14:paraId="24381993" w14:textId="77777777" w:rsidR="00827537" w:rsidRPr="00537DDF" w:rsidRDefault="00827537">
            <w:pPr>
              <w:spacing w:before="40"/>
              <w:jc w:val="center"/>
              <w:rPr>
                <w:rFonts w:asciiTheme="minorHAnsi" w:eastAsia="Arial Unicode MS" w:hAnsiTheme="minorHAnsi" w:cstheme="minorHAnsi"/>
                <w:color w:val="auto"/>
                <w:sz w:val="18"/>
                <w:szCs w:val="18"/>
              </w:rPr>
            </w:pPr>
          </w:p>
        </w:tc>
        <w:tc>
          <w:tcPr>
            <w:tcW w:w="3738" w:type="dxa"/>
            <w:tcBorders>
              <w:left w:val="nil"/>
              <w:right w:val="nil"/>
            </w:tcBorders>
          </w:tcPr>
          <w:p w14:paraId="1739E469" w14:textId="77777777" w:rsidR="00827537" w:rsidRPr="00537DDF" w:rsidRDefault="003D100B">
            <w:pPr>
              <w:spacing w:before="40"/>
              <w:jc w:val="center"/>
              <w:rPr>
                <w:rFonts w:asciiTheme="minorHAnsi" w:eastAsia="Arial Unicode MS" w:hAnsiTheme="minorHAnsi" w:cstheme="minorHAnsi"/>
                <w:color w:val="auto"/>
                <w:sz w:val="18"/>
                <w:szCs w:val="18"/>
              </w:rPr>
            </w:pPr>
            <w:r w:rsidRPr="00537DDF">
              <w:rPr>
                <w:rFonts w:asciiTheme="minorHAnsi" w:eastAsia="Times New Roman" w:hAnsiTheme="minorHAnsi" w:cstheme="minorHAnsi"/>
                <w:sz w:val="18"/>
                <w:szCs w:val="22"/>
                <w:lang w:val="fr-FR" w:eastAsia="fr-FR"/>
              </w:rPr>
              <w:t>29</w:t>
            </w:r>
          </w:p>
        </w:tc>
      </w:tr>
    </w:tbl>
    <w:p w14:paraId="09F0EF08" w14:textId="7C94D12B" w:rsidR="003531E5" w:rsidRDefault="003531E5" w:rsidP="003531E5">
      <w:pPr>
        <w:pStyle w:val="Basictext"/>
      </w:pPr>
      <w:r>
        <w:br w:type="page"/>
      </w:r>
    </w:p>
    <w:p w14:paraId="45EE3793" w14:textId="79609995" w:rsidR="00142870" w:rsidRDefault="006E361F" w:rsidP="00CC6D3D">
      <w:pPr>
        <w:pStyle w:val="Titre3"/>
      </w:pPr>
      <w:bookmarkStart w:id="31" w:name="_Toc122334118"/>
      <w:r>
        <w:lastRenderedPageBreak/>
        <w:t>Production function of forests</w:t>
      </w:r>
      <w:bookmarkEnd w:id="31"/>
    </w:p>
    <w:p w14:paraId="5ED6EA8D" w14:textId="0F9112B2" w:rsidR="00142870" w:rsidRDefault="006E361F" w:rsidP="00537DDF">
      <w:pPr>
        <w:pStyle w:val="Basictext"/>
      </w:pPr>
      <w:r>
        <w:t xml:space="preserve">To address the </w:t>
      </w:r>
      <w:r w:rsidR="00400AE0">
        <w:t xml:space="preserve">potential intensity of economical </w:t>
      </w:r>
      <w:r w:rsidR="00342EDB">
        <w:t xml:space="preserve">use </w:t>
      </w:r>
      <w:r>
        <w:t>of forests, we assessed the potential of forest</w:t>
      </w:r>
      <w:r w:rsidR="00400AE0">
        <w:t xml:space="preserve"> habtiats</w:t>
      </w:r>
      <w:r>
        <w:t xml:space="preserve"> for exploitation </w:t>
      </w:r>
      <w:r w:rsidR="00400AE0">
        <w:t xml:space="preserve">separating the habitats into </w:t>
      </w:r>
      <w:r>
        <w:t>three categories: forests with limited potential for exploitation, forest with good potential for timber production and forest with good potential for non-timber production</w:t>
      </w:r>
    </w:p>
    <w:p w14:paraId="75F10F7E" w14:textId="77777777" w:rsidR="00142870" w:rsidRPr="007F24B8" w:rsidRDefault="006E361F" w:rsidP="00C40A82">
      <w:pPr>
        <w:pStyle w:val="Bod"/>
        <w:ind w:firstLine="0"/>
        <w:rPr>
          <w:sz w:val="22"/>
        </w:rPr>
      </w:pPr>
      <w:r w:rsidRPr="007F24B8">
        <w:rPr>
          <w:b/>
          <w:sz w:val="22"/>
        </w:rPr>
        <w:t>Forests with limited potential for exploitation</w:t>
      </w:r>
      <w:r w:rsidRPr="007F24B8">
        <w:rPr>
          <w:sz w:val="22"/>
        </w:rPr>
        <w:t xml:space="preserve">. This group includes forests with mostly non-production function, e.g. forest types on stands with high erosion risk, high altitude forests, forest types on unproductive stands, natural non-exploited forests or extensively exploited Mediterranean forests. </w:t>
      </w:r>
    </w:p>
    <w:p w14:paraId="3BEC40AC" w14:textId="77777777" w:rsidR="00142870" w:rsidRPr="007F24B8" w:rsidRDefault="006E361F" w:rsidP="00C40A82">
      <w:pPr>
        <w:pStyle w:val="Bod"/>
        <w:ind w:firstLine="0"/>
        <w:rPr>
          <w:sz w:val="22"/>
        </w:rPr>
      </w:pPr>
      <w:r w:rsidRPr="007F24B8">
        <w:rPr>
          <w:b/>
          <w:sz w:val="22"/>
        </w:rPr>
        <w:t>Forests with good potential for exploitation – timber production</w:t>
      </w:r>
      <w:r w:rsidRPr="007F24B8">
        <w:rPr>
          <w:sz w:val="22"/>
        </w:rPr>
        <w:t>. This group includes forest types on productive stands that are mostly used for timber production.</w:t>
      </w:r>
    </w:p>
    <w:p w14:paraId="7179CF89" w14:textId="77777777" w:rsidR="00142870" w:rsidRPr="007F24B8" w:rsidRDefault="006E361F" w:rsidP="00C40A82">
      <w:pPr>
        <w:pStyle w:val="Bod"/>
        <w:ind w:firstLine="0"/>
        <w:rPr>
          <w:sz w:val="22"/>
        </w:rPr>
      </w:pPr>
      <w:r w:rsidRPr="007F24B8">
        <w:rPr>
          <w:b/>
          <w:sz w:val="22"/>
        </w:rPr>
        <w:t>Forests with good potential for exploitation – non-timber production</w:t>
      </w:r>
      <w:r w:rsidRPr="007F24B8">
        <w:rPr>
          <w:sz w:val="22"/>
        </w:rPr>
        <w:t>. This group includes forest types that are mostly used for non-timber products, e.g. for fruits (chestnut forests), bark (cork oak forests), resin (</w:t>
      </w:r>
      <w:proofErr w:type="spellStart"/>
      <w:r w:rsidRPr="007F24B8">
        <w:rPr>
          <w:i/>
          <w:sz w:val="22"/>
        </w:rPr>
        <w:t>Tetraclinis</w:t>
      </w:r>
      <w:proofErr w:type="spellEnd"/>
      <w:r w:rsidRPr="007F24B8">
        <w:rPr>
          <w:i/>
          <w:sz w:val="22"/>
        </w:rPr>
        <w:t xml:space="preserve"> </w:t>
      </w:r>
      <w:proofErr w:type="spellStart"/>
      <w:r w:rsidRPr="007F24B8">
        <w:rPr>
          <w:i/>
          <w:sz w:val="22"/>
        </w:rPr>
        <w:t>articulata</w:t>
      </w:r>
      <w:proofErr w:type="spellEnd"/>
      <w:r w:rsidRPr="007F24B8">
        <w:rPr>
          <w:sz w:val="22"/>
        </w:rPr>
        <w:t xml:space="preserve"> forests), etc.</w:t>
      </w:r>
    </w:p>
    <w:p w14:paraId="691BBECA" w14:textId="77777777" w:rsidR="00142870" w:rsidRPr="007F24B8" w:rsidRDefault="00142870">
      <w:pPr>
        <w:rPr>
          <w:rFonts w:asciiTheme="minorHAnsi" w:hAnsiTheme="minorHAnsi" w:cstheme="minorHAnsi"/>
          <w:sz w:val="22"/>
        </w:rPr>
      </w:pPr>
    </w:p>
    <w:tbl>
      <w:tblPr>
        <w:tblStyle w:val="Grilledutableau"/>
        <w:tblW w:w="9072" w:type="dxa"/>
        <w:tblLayout w:type="fixed"/>
        <w:tblCellMar>
          <w:top w:w="57" w:type="dxa"/>
          <w:left w:w="57" w:type="dxa"/>
          <w:bottom w:w="57" w:type="dxa"/>
          <w:right w:w="57" w:type="dxa"/>
        </w:tblCellMar>
        <w:tblLook w:val="04A0" w:firstRow="1" w:lastRow="0" w:firstColumn="1" w:lastColumn="0" w:noHBand="0" w:noVBand="1"/>
      </w:tblPr>
      <w:tblGrid>
        <w:gridCol w:w="4820"/>
        <w:gridCol w:w="1275"/>
        <w:gridCol w:w="2977"/>
      </w:tblGrid>
      <w:tr w:rsidR="00827537" w:rsidRPr="00537DDF" w14:paraId="2475AB36" w14:textId="77777777" w:rsidTr="00827537">
        <w:tc>
          <w:tcPr>
            <w:tcW w:w="4820" w:type="dxa"/>
            <w:tcBorders>
              <w:left w:val="nil"/>
              <w:right w:val="nil"/>
            </w:tcBorders>
          </w:tcPr>
          <w:p w14:paraId="68734DAE" w14:textId="77777777" w:rsidR="00827537" w:rsidRPr="00537DDF" w:rsidRDefault="00827537">
            <w:pPr>
              <w:spacing w:before="40"/>
              <w:jc w:val="center"/>
              <w:rPr>
                <w:rFonts w:asciiTheme="minorHAnsi" w:eastAsia="Arial Unicode MS" w:hAnsiTheme="minorHAnsi" w:cstheme="minorHAnsi"/>
                <w:b/>
                <w:color w:val="auto"/>
                <w:sz w:val="18"/>
                <w:szCs w:val="18"/>
              </w:rPr>
            </w:pPr>
            <w:r w:rsidRPr="00537DDF">
              <w:rPr>
                <w:rFonts w:asciiTheme="minorHAnsi" w:eastAsia="Times New Roman" w:hAnsiTheme="minorHAnsi" w:cstheme="minorHAnsi"/>
                <w:b/>
                <w:bCs/>
                <w:color w:val="auto"/>
                <w:sz w:val="18"/>
                <w:szCs w:val="18"/>
                <w:lang w:eastAsia="sk-SK"/>
              </w:rPr>
              <w:t>Ecological group</w:t>
            </w:r>
          </w:p>
        </w:tc>
        <w:tc>
          <w:tcPr>
            <w:tcW w:w="1275" w:type="dxa"/>
            <w:tcBorders>
              <w:left w:val="nil"/>
              <w:right w:val="nil"/>
            </w:tcBorders>
          </w:tcPr>
          <w:p w14:paraId="2A78078B" w14:textId="77777777" w:rsidR="00827537" w:rsidRPr="00537DDF" w:rsidRDefault="00827537">
            <w:pPr>
              <w:spacing w:before="40"/>
              <w:jc w:val="center"/>
              <w:rPr>
                <w:rFonts w:asciiTheme="minorHAnsi" w:eastAsia="Arial Unicode MS" w:hAnsiTheme="minorHAnsi" w:cstheme="minorHAnsi"/>
                <w:b/>
                <w:color w:val="auto"/>
                <w:sz w:val="18"/>
                <w:szCs w:val="18"/>
              </w:rPr>
            </w:pPr>
          </w:p>
        </w:tc>
        <w:tc>
          <w:tcPr>
            <w:tcW w:w="2977" w:type="dxa"/>
            <w:tcBorders>
              <w:left w:val="nil"/>
              <w:right w:val="nil"/>
            </w:tcBorders>
          </w:tcPr>
          <w:p w14:paraId="59C63896" w14:textId="77777777" w:rsidR="00827537" w:rsidRPr="00537DDF" w:rsidRDefault="00827537">
            <w:pPr>
              <w:spacing w:before="40"/>
              <w:jc w:val="center"/>
              <w:rPr>
                <w:rFonts w:asciiTheme="minorHAnsi" w:eastAsia="Arial Unicode MS" w:hAnsiTheme="minorHAnsi" w:cstheme="minorHAnsi"/>
                <w:b/>
                <w:color w:val="auto"/>
                <w:sz w:val="18"/>
                <w:szCs w:val="18"/>
              </w:rPr>
            </w:pPr>
            <w:r w:rsidRPr="00537DDF">
              <w:rPr>
                <w:rFonts w:asciiTheme="minorHAnsi" w:eastAsia="Arial Unicode MS" w:hAnsiTheme="minorHAnsi" w:cstheme="minorHAnsi"/>
                <w:b/>
                <w:color w:val="auto"/>
                <w:sz w:val="18"/>
                <w:szCs w:val="18"/>
              </w:rPr>
              <w:t>Number of habitat types</w:t>
            </w:r>
          </w:p>
        </w:tc>
      </w:tr>
      <w:tr w:rsidR="00827537" w:rsidRPr="00537DDF" w14:paraId="066F9490" w14:textId="77777777" w:rsidTr="00827537">
        <w:tc>
          <w:tcPr>
            <w:tcW w:w="4820" w:type="dxa"/>
            <w:tcBorders>
              <w:left w:val="nil"/>
              <w:right w:val="nil"/>
            </w:tcBorders>
          </w:tcPr>
          <w:p w14:paraId="5135EC7D" w14:textId="77777777" w:rsidR="00827537" w:rsidRPr="00537DDF" w:rsidRDefault="00827537">
            <w:pPr>
              <w:spacing w:before="40"/>
              <w:jc w:val="left"/>
              <w:rPr>
                <w:rFonts w:asciiTheme="minorHAnsi" w:eastAsia="Times New Roman" w:hAnsiTheme="minorHAnsi" w:cstheme="minorHAnsi"/>
                <w:b/>
                <w:bCs/>
                <w:color w:val="auto"/>
                <w:sz w:val="18"/>
                <w:szCs w:val="18"/>
                <w:lang w:eastAsia="sk-SK"/>
              </w:rPr>
            </w:pPr>
            <w:r w:rsidRPr="00537DDF">
              <w:rPr>
                <w:rFonts w:asciiTheme="minorHAnsi" w:eastAsia="Times New Roman" w:hAnsiTheme="minorHAnsi" w:cstheme="minorHAnsi"/>
                <w:b/>
                <w:bCs/>
                <w:color w:val="auto"/>
                <w:sz w:val="18"/>
                <w:szCs w:val="18"/>
                <w:lang w:eastAsia="sk-SK"/>
              </w:rPr>
              <w:t>Forests with limited potential for exploitation</w:t>
            </w:r>
          </w:p>
        </w:tc>
        <w:tc>
          <w:tcPr>
            <w:tcW w:w="1275" w:type="dxa"/>
            <w:tcBorders>
              <w:left w:val="nil"/>
              <w:right w:val="nil"/>
            </w:tcBorders>
          </w:tcPr>
          <w:p w14:paraId="1CBE6841" w14:textId="77777777" w:rsidR="00827537" w:rsidRPr="00537DDF" w:rsidRDefault="00827537">
            <w:pPr>
              <w:spacing w:before="40"/>
              <w:jc w:val="center"/>
              <w:rPr>
                <w:rFonts w:asciiTheme="minorHAnsi" w:eastAsia="Arial Unicode MS" w:hAnsiTheme="minorHAnsi" w:cstheme="minorHAnsi"/>
                <w:color w:val="auto"/>
                <w:sz w:val="18"/>
                <w:szCs w:val="18"/>
              </w:rPr>
            </w:pPr>
          </w:p>
        </w:tc>
        <w:tc>
          <w:tcPr>
            <w:tcW w:w="2977" w:type="dxa"/>
            <w:tcBorders>
              <w:left w:val="nil"/>
              <w:right w:val="nil"/>
            </w:tcBorders>
          </w:tcPr>
          <w:p w14:paraId="4FB24E38" w14:textId="77777777" w:rsidR="00827537" w:rsidRPr="00537DDF" w:rsidRDefault="00854933">
            <w:pPr>
              <w:spacing w:before="40"/>
              <w:jc w:val="center"/>
              <w:rPr>
                <w:rFonts w:asciiTheme="minorHAnsi" w:eastAsia="Arial Unicode MS" w:hAnsiTheme="minorHAnsi" w:cstheme="minorHAnsi"/>
                <w:color w:val="auto"/>
                <w:sz w:val="18"/>
                <w:szCs w:val="18"/>
              </w:rPr>
            </w:pPr>
            <w:r w:rsidRPr="00537DDF">
              <w:rPr>
                <w:rFonts w:asciiTheme="minorHAnsi" w:eastAsia="Times New Roman" w:hAnsiTheme="minorHAnsi" w:cstheme="minorHAnsi"/>
                <w:sz w:val="18"/>
                <w:szCs w:val="22"/>
                <w:lang w:val="fr-FR" w:eastAsia="fr-FR"/>
              </w:rPr>
              <w:t>49</w:t>
            </w:r>
          </w:p>
        </w:tc>
      </w:tr>
      <w:tr w:rsidR="00827537" w:rsidRPr="00537DDF" w14:paraId="6C8F7260" w14:textId="77777777" w:rsidTr="00827537">
        <w:tc>
          <w:tcPr>
            <w:tcW w:w="4820" w:type="dxa"/>
            <w:tcBorders>
              <w:left w:val="nil"/>
              <w:right w:val="nil"/>
            </w:tcBorders>
          </w:tcPr>
          <w:p w14:paraId="01A3001B" w14:textId="77777777" w:rsidR="00827537" w:rsidRPr="00537DDF" w:rsidRDefault="00827537">
            <w:pPr>
              <w:spacing w:before="40"/>
              <w:jc w:val="left"/>
              <w:rPr>
                <w:rFonts w:asciiTheme="minorHAnsi" w:eastAsia="Times New Roman" w:hAnsiTheme="minorHAnsi" w:cstheme="minorHAnsi"/>
                <w:b/>
                <w:bCs/>
                <w:color w:val="auto"/>
                <w:sz w:val="18"/>
                <w:szCs w:val="18"/>
                <w:lang w:eastAsia="sk-SK"/>
              </w:rPr>
            </w:pPr>
            <w:r w:rsidRPr="00537DDF">
              <w:rPr>
                <w:rFonts w:asciiTheme="minorHAnsi" w:eastAsia="Times New Roman" w:hAnsiTheme="minorHAnsi" w:cstheme="minorHAnsi"/>
                <w:b/>
                <w:bCs/>
                <w:color w:val="auto"/>
                <w:sz w:val="18"/>
                <w:szCs w:val="18"/>
                <w:lang w:eastAsia="sk-SK"/>
              </w:rPr>
              <w:t>Forests with good potential for timber</w:t>
            </w:r>
          </w:p>
        </w:tc>
        <w:tc>
          <w:tcPr>
            <w:tcW w:w="1275" w:type="dxa"/>
            <w:tcBorders>
              <w:left w:val="nil"/>
              <w:right w:val="nil"/>
            </w:tcBorders>
          </w:tcPr>
          <w:p w14:paraId="6547AA3A" w14:textId="77777777" w:rsidR="00827537" w:rsidRPr="00537DDF" w:rsidRDefault="00827537">
            <w:pPr>
              <w:spacing w:before="40"/>
              <w:jc w:val="center"/>
              <w:rPr>
                <w:rFonts w:asciiTheme="minorHAnsi" w:eastAsia="Arial Unicode MS" w:hAnsiTheme="minorHAnsi" w:cstheme="minorHAnsi"/>
                <w:color w:val="auto"/>
                <w:sz w:val="18"/>
                <w:szCs w:val="18"/>
              </w:rPr>
            </w:pPr>
          </w:p>
        </w:tc>
        <w:tc>
          <w:tcPr>
            <w:tcW w:w="2977" w:type="dxa"/>
            <w:tcBorders>
              <w:left w:val="nil"/>
              <w:right w:val="nil"/>
            </w:tcBorders>
          </w:tcPr>
          <w:p w14:paraId="095A6989" w14:textId="77777777" w:rsidR="00827537" w:rsidRPr="00537DDF" w:rsidRDefault="0093046F">
            <w:pPr>
              <w:spacing w:before="40"/>
              <w:jc w:val="center"/>
              <w:rPr>
                <w:rFonts w:asciiTheme="minorHAnsi" w:eastAsia="Arial Unicode MS" w:hAnsiTheme="minorHAnsi" w:cstheme="minorHAnsi"/>
                <w:color w:val="auto"/>
                <w:sz w:val="18"/>
                <w:szCs w:val="18"/>
              </w:rPr>
            </w:pPr>
            <w:r w:rsidRPr="00537DDF">
              <w:rPr>
                <w:rFonts w:asciiTheme="minorHAnsi" w:eastAsia="Times New Roman" w:hAnsiTheme="minorHAnsi" w:cstheme="minorHAnsi"/>
                <w:sz w:val="18"/>
                <w:szCs w:val="22"/>
                <w:lang w:val="fr-FR" w:eastAsia="fr-FR"/>
              </w:rPr>
              <w:t>46</w:t>
            </w:r>
          </w:p>
        </w:tc>
      </w:tr>
      <w:tr w:rsidR="00827537" w:rsidRPr="00537DDF" w14:paraId="4486D26E" w14:textId="77777777" w:rsidTr="00827537">
        <w:tc>
          <w:tcPr>
            <w:tcW w:w="4820" w:type="dxa"/>
            <w:tcBorders>
              <w:left w:val="nil"/>
              <w:right w:val="nil"/>
            </w:tcBorders>
          </w:tcPr>
          <w:p w14:paraId="5623C343" w14:textId="77777777" w:rsidR="00827537" w:rsidRPr="00537DDF" w:rsidRDefault="00827537">
            <w:pPr>
              <w:spacing w:before="40"/>
              <w:jc w:val="left"/>
              <w:rPr>
                <w:rFonts w:asciiTheme="minorHAnsi" w:eastAsia="Times New Roman" w:hAnsiTheme="minorHAnsi" w:cstheme="minorHAnsi"/>
                <w:b/>
                <w:bCs/>
                <w:color w:val="auto"/>
                <w:sz w:val="18"/>
                <w:szCs w:val="18"/>
                <w:lang w:eastAsia="sk-SK"/>
              </w:rPr>
            </w:pPr>
            <w:r w:rsidRPr="00537DDF">
              <w:rPr>
                <w:rFonts w:asciiTheme="minorHAnsi" w:eastAsia="Times New Roman" w:hAnsiTheme="minorHAnsi" w:cstheme="minorHAnsi"/>
                <w:b/>
                <w:bCs/>
                <w:color w:val="auto"/>
                <w:sz w:val="18"/>
                <w:szCs w:val="18"/>
                <w:lang w:eastAsia="sk-SK"/>
              </w:rPr>
              <w:t>Forests with good potential for non-timber products</w:t>
            </w:r>
          </w:p>
        </w:tc>
        <w:tc>
          <w:tcPr>
            <w:tcW w:w="1275" w:type="dxa"/>
            <w:tcBorders>
              <w:left w:val="nil"/>
              <w:right w:val="nil"/>
            </w:tcBorders>
          </w:tcPr>
          <w:p w14:paraId="3506BAE1" w14:textId="77777777" w:rsidR="00827537" w:rsidRPr="00537DDF" w:rsidRDefault="00827537">
            <w:pPr>
              <w:spacing w:before="40"/>
              <w:jc w:val="center"/>
              <w:rPr>
                <w:rFonts w:asciiTheme="minorHAnsi" w:eastAsia="Arial Unicode MS" w:hAnsiTheme="minorHAnsi" w:cstheme="minorHAnsi"/>
                <w:color w:val="auto"/>
                <w:sz w:val="18"/>
                <w:szCs w:val="18"/>
              </w:rPr>
            </w:pPr>
          </w:p>
        </w:tc>
        <w:tc>
          <w:tcPr>
            <w:tcW w:w="2977" w:type="dxa"/>
            <w:tcBorders>
              <w:left w:val="nil"/>
              <w:right w:val="nil"/>
            </w:tcBorders>
          </w:tcPr>
          <w:p w14:paraId="5E3C25E6" w14:textId="77777777" w:rsidR="00827537" w:rsidRPr="00537DDF" w:rsidRDefault="0093046F">
            <w:pPr>
              <w:spacing w:before="40"/>
              <w:jc w:val="center"/>
              <w:rPr>
                <w:rFonts w:asciiTheme="minorHAnsi" w:eastAsia="Arial Unicode MS" w:hAnsiTheme="minorHAnsi" w:cstheme="minorHAnsi"/>
                <w:color w:val="auto"/>
                <w:sz w:val="18"/>
                <w:szCs w:val="18"/>
              </w:rPr>
            </w:pPr>
            <w:r w:rsidRPr="00537DDF">
              <w:rPr>
                <w:rFonts w:asciiTheme="minorHAnsi" w:eastAsia="Times New Roman" w:hAnsiTheme="minorHAnsi" w:cstheme="minorHAnsi"/>
                <w:sz w:val="18"/>
                <w:szCs w:val="22"/>
                <w:lang w:val="fr-FR" w:eastAsia="fr-FR"/>
              </w:rPr>
              <w:t>7</w:t>
            </w:r>
          </w:p>
        </w:tc>
      </w:tr>
    </w:tbl>
    <w:p w14:paraId="034392B1" w14:textId="77777777" w:rsidR="00854933" w:rsidRDefault="00854933" w:rsidP="000D7ED7">
      <w:pPr>
        <w:pStyle w:val="Basictext"/>
      </w:pPr>
    </w:p>
    <w:p w14:paraId="525F43C7" w14:textId="77777777" w:rsidR="00142870" w:rsidRDefault="006E361F" w:rsidP="00CC6D3D">
      <w:pPr>
        <w:pStyle w:val="Titre3"/>
      </w:pPr>
      <w:bookmarkStart w:id="32" w:name="_Toc122334119"/>
      <w:r>
        <w:t>Regional classification of forests</w:t>
      </w:r>
      <w:bookmarkEnd w:id="32"/>
    </w:p>
    <w:p w14:paraId="2BB7FAF8" w14:textId="77777777" w:rsidR="00142870" w:rsidRPr="007F24B8" w:rsidRDefault="006E361F">
      <w:pPr>
        <w:rPr>
          <w:rFonts w:asciiTheme="minorHAnsi" w:hAnsiTheme="minorHAnsi" w:cstheme="minorHAnsi"/>
          <w:iCs/>
          <w:color w:val="365F91" w:themeColor="accent1" w:themeShade="BF"/>
          <w:sz w:val="22"/>
          <w:szCs w:val="22"/>
        </w:rPr>
      </w:pPr>
      <w:r w:rsidRPr="007F24B8">
        <w:rPr>
          <w:rFonts w:asciiTheme="minorHAnsi" w:hAnsiTheme="minorHAnsi" w:cstheme="minorHAnsi"/>
          <w:sz w:val="22"/>
          <w:szCs w:val="22"/>
        </w:rPr>
        <w:t>The following categories are distinguished:</w:t>
      </w:r>
    </w:p>
    <w:p w14:paraId="4C23C61F" w14:textId="77777777" w:rsidR="00142870" w:rsidRPr="007F24B8" w:rsidRDefault="006E361F" w:rsidP="00C40A82">
      <w:pPr>
        <w:pStyle w:val="Bod"/>
        <w:ind w:firstLine="0"/>
        <w:rPr>
          <w:sz w:val="22"/>
          <w:szCs w:val="22"/>
        </w:rPr>
      </w:pPr>
      <w:r w:rsidRPr="007F24B8">
        <w:rPr>
          <w:b/>
          <w:sz w:val="22"/>
          <w:szCs w:val="22"/>
        </w:rPr>
        <w:t>Boreal forests.</w:t>
      </w:r>
      <w:r w:rsidRPr="007F24B8">
        <w:rPr>
          <w:sz w:val="22"/>
          <w:szCs w:val="22"/>
        </w:rPr>
        <w:t xml:space="preserve"> Forests of northern boreal zone adapted to harsh climatic conditions.</w:t>
      </w:r>
    </w:p>
    <w:p w14:paraId="13747EC9" w14:textId="77777777" w:rsidR="00142870" w:rsidRPr="007F24B8" w:rsidRDefault="006E361F" w:rsidP="00C40A82">
      <w:pPr>
        <w:pStyle w:val="Bod"/>
        <w:ind w:firstLine="0"/>
        <w:rPr>
          <w:sz w:val="22"/>
          <w:szCs w:val="22"/>
        </w:rPr>
      </w:pPr>
      <w:r w:rsidRPr="007F24B8">
        <w:rPr>
          <w:b/>
          <w:sz w:val="22"/>
          <w:szCs w:val="22"/>
        </w:rPr>
        <w:t>Forests of temperate zone.</w:t>
      </w:r>
      <w:r w:rsidRPr="007F24B8">
        <w:rPr>
          <w:sz w:val="22"/>
          <w:szCs w:val="22"/>
        </w:rPr>
        <w:t xml:space="preserve"> Forests of </w:t>
      </w:r>
      <w:proofErr w:type="spellStart"/>
      <w:r w:rsidRPr="007F24B8">
        <w:rPr>
          <w:sz w:val="22"/>
          <w:szCs w:val="22"/>
        </w:rPr>
        <w:t>nemoral</w:t>
      </w:r>
      <w:proofErr w:type="spellEnd"/>
      <w:r w:rsidRPr="007F24B8">
        <w:rPr>
          <w:sz w:val="22"/>
          <w:szCs w:val="22"/>
        </w:rPr>
        <w:t xml:space="preserve"> zone of Europe adapted to moderate temperature climate. </w:t>
      </w:r>
    </w:p>
    <w:p w14:paraId="7730B198" w14:textId="77777777" w:rsidR="00142870" w:rsidRPr="007F24B8" w:rsidRDefault="006E361F" w:rsidP="00C40A82">
      <w:pPr>
        <w:pStyle w:val="Bod"/>
        <w:ind w:firstLine="0"/>
        <w:rPr>
          <w:sz w:val="22"/>
          <w:szCs w:val="22"/>
        </w:rPr>
      </w:pPr>
      <w:r w:rsidRPr="007F24B8">
        <w:rPr>
          <w:b/>
          <w:sz w:val="22"/>
          <w:szCs w:val="22"/>
        </w:rPr>
        <w:t>Mediterranean and sub-Mediterranean forests (including supra-Mediterranean).</w:t>
      </w:r>
      <w:r w:rsidRPr="007F24B8">
        <w:rPr>
          <w:sz w:val="22"/>
          <w:szCs w:val="22"/>
        </w:rPr>
        <w:t xml:space="preserve"> Forests of Mediterranean and sub-Mediterranean zones of Europe. High-mountain (</w:t>
      </w:r>
      <w:proofErr w:type="spellStart"/>
      <w:r w:rsidRPr="007F24B8">
        <w:rPr>
          <w:sz w:val="22"/>
          <w:szCs w:val="22"/>
        </w:rPr>
        <w:t>oro</w:t>
      </w:r>
      <w:proofErr w:type="spellEnd"/>
      <w:r w:rsidRPr="007F24B8">
        <w:rPr>
          <w:sz w:val="22"/>
          <w:szCs w:val="22"/>
        </w:rPr>
        <w:t>-Mediterranean) habitats are included.</w:t>
      </w:r>
    </w:p>
    <w:p w14:paraId="221A067D" w14:textId="122D9424" w:rsidR="00142870" w:rsidRPr="007F24B8" w:rsidRDefault="006E361F" w:rsidP="00C40A82">
      <w:pPr>
        <w:pStyle w:val="Bod"/>
        <w:ind w:firstLine="0"/>
        <w:rPr>
          <w:sz w:val="22"/>
          <w:szCs w:val="22"/>
        </w:rPr>
      </w:pPr>
      <w:proofErr w:type="spellStart"/>
      <w:r w:rsidRPr="007F24B8">
        <w:rPr>
          <w:b/>
          <w:sz w:val="22"/>
          <w:szCs w:val="22"/>
        </w:rPr>
        <w:t>Macaronesian</w:t>
      </w:r>
      <w:proofErr w:type="spellEnd"/>
      <w:r w:rsidRPr="007F24B8">
        <w:rPr>
          <w:b/>
          <w:sz w:val="22"/>
          <w:szCs w:val="22"/>
        </w:rPr>
        <w:t xml:space="preserve"> forests</w:t>
      </w:r>
      <w:r w:rsidRPr="007F24B8">
        <w:rPr>
          <w:sz w:val="22"/>
          <w:szCs w:val="22"/>
        </w:rPr>
        <w:t xml:space="preserve">. Forests of </w:t>
      </w:r>
      <w:proofErr w:type="spellStart"/>
      <w:r w:rsidRPr="007F24B8">
        <w:rPr>
          <w:sz w:val="22"/>
          <w:szCs w:val="22"/>
        </w:rPr>
        <w:t>Macaronesian</w:t>
      </w:r>
      <w:proofErr w:type="spellEnd"/>
      <w:r w:rsidRPr="007F24B8">
        <w:rPr>
          <w:sz w:val="22"/>
          <w:szCs w:val="22"/>
        </w:rPr>
        <w:t xml:space="preserve"> biogeographical region </w:t>
      </w:r>
      <w:r w:rsidR="00663B13" w:rsidRPr="007F24B8">
        <w:rPr>
          <w:sz w:val="22"/>
          <w:szCs w:val="22"/>
        </w:rPr>
        <w:t xml:space="preserve">– </w:t>
      </w:r>
      <w:r w:rsidRPr="007F24B8">
        <w:rPr>
          <w:sz w:val="22"/>
          <w:szCs w:val="22"/>
        </w:rPr>
        <w:t xml:space="preserve">forest types of Azores, Madeira, and </w:t>
      </w:r>
      <w:r w:rsidR="00BF1D96" w:rsidRPr="007F24B8">
        <w:rPr>
          <w:sz w:val="22"/>
          <w:szCs w:val="22"/>
        </w:rPr>
        <w:t>Canary Islands</w:t>
      </w:r>
      <w:r w:rsidRPr="007F24B8">
        <w:rPr>
          <w:sz w:val="22"/>
          <w:szCs w:val="22"/>
        </w:rPr>
        <w:t>.</w:t>
      </w:r>
    </w:p>
    <w:p w14:paraId="5B779D09" w14:textId="77777777" w:rsidR="00142870" w:rsidRPr="007F24B8" w:rsidRDefault="00142870" w:rsidP="00C40A82">
      <w:pPr>
        <w:pStyle w:val="Bod"/>
        <w:ind w:firstLine="0"/>
        <w:rPr>
          <w:sz w:val="22"/>
          <w:szCs w:val="22"/>
        </w:rPr>
      </w:pPr>
    </w:p>
    <w:tbl>
      <w:tblPr>
        <w:tblStyle w:val="Grilledutableau"/>
        <w:tblW w:w="9072" w:type="dxa"/>
        <w:tblLayout w:type="fixed"/>
        <w:tblCellMar>
          <w:top w:w="57" w:type="dxa"/>
          <w:left w:w="57" w:type="dxa"/>
          <w:bottom w:w="57" w:type="dxa"/>
          <w:right w:w="57" w:type="dxa"/>
        </w:tblCellMar>
        <w:tblLook w:val="04A0" w:firstRow="1" w:lastRow="0" w:firstColumn="1" w:lastColumn="0" w:noHBand="0" w:noVBand="1"/>
      </w:tblPr>
      <w:tblGrid>
        <w:gridCol w:w="4820"/>
        <w:gridCol w:w="1275"/>
        <w:gridCol w:w="2977"/>
      </w:tblGrid>
      <w:tr w:rsidR="00827537" w:rsidRPr="00537DDF" w14:paraId="503C67C2" w14:textId="77777777" w:rsidTr="00827537">
        <w:tc>
          <w:tcPr>
            <w:tcW w:w="4820" w:type="dxa"/>
            <w:tcBorders>
              <w:left w:val="nil"/>
              <w:right w:val="nil"/>
            </w:tcBorders>
          </w:tcPr>
          <w:p w14:paraId="16D041E2" w14:textId="77777777" w:rsidR="00827537" w:rsidRPr="00537DDF" w:rsidRDefault="00827537">
            <w:pPr>
              <w:spacing w:before="40"/>
              <w:jc w:val="center"/>
              <w:rPr>
                <w:rFonts w:asciiTheme="minorHAnsi" w:eastAsia="Arial Unicode MS" w:hAnsiTheme="minorHAnsi" w:cstheme="minorHAnsi"/>
                <w:b/>
                <w:color w:val="auto"/>
                <w:sz w:val="18"/>
                <w:szCs w:val="18"/>
              </w:rPr>
            </w:pPr>
            <w:r w:rsidRPr="00537DDF">
              <w:rPr>
                <w:rFonts w:asciiTheme="minorHAnsi" w:eastAsia="Times New Roman" w:hAnsiTheme="minorHAnsi" w:cstheme="minorHAnsi"/>
                <w:b/>
                <w:bCs/>
                <w:color w:val="auto"/>
                <w:sz w:val="18"/>
                <w:szCs w:val="18"/>
                <w:lang w:eastAsia="sk-SK"/>
              </w:rPr>
              <w:t>Ecological group</w:t>
            </w:r>
          </w:p>
        </w:tc>
        <w:tc>
          <w:tcPr>
            <w:tcW w:w="1275" w:type="dxa"/>
            <w:tcBorders>
              <w:left w:val="nil"/>
              <w:right w:val="nil"/>
            </w:tcBorders>
          </w:tcPr>
          <w:p w14:paraId="4E7C25E3" w14:textId="77777777" w:rsidR="00827537" w:rsidRPr="00537DDF" w:rsidRDefault="00827537">
            <w:pPr>
              <w:spacing w:before="40"/>
              <w:jc w:val="center"/>
              <w:rPr>
                <w:rFonts w:asciiTheme="minorHAnsi" w:eastAsia="Arial Unicode MS" w:hAnsiTheme="minorHAnsi" w:cstheme="minorHAnsi"/>
                <w:b/>
                <w:color w:val="auto"/>
                <w:sz w:val="18"/>
                <w:szCs w:val="18"/>
              </w:rPr>
            </w:pPr>
          </w:p>
        </w:tc>
        <w:tc>
          <w:tcPr>
            <w:tcW w:w="2977" w:type="dxa"/>
            <w:tcBorders>
              <w:left w:val="nil"/>
              <w:right w:val="nil"/>
            </w:tcBorders>
          </w:tcPr>
          <w:p w14:paraId="0BC64471" w14:textId="77777777" w:rsidR="00827537" w:rsidRPr="00537DDF" w:rsidRDefault="00827537">
            <w:pPr>
              <w:spacing w:before="40"/>
              <w:jc w:val="center"/>
              <w:rPr>
                <w:rFonts w:asciiTheme="minorHAnsi" w:eastAsia="Arial Unicode MS" w:hAnsiTheme="minorHAnsi" w:cstheme="minorHAnsi"/>
                <w:b/>
                <w:color w:val="auto"/>
                <w:sz w:val="18"/>
                <w:szCs w:val="18"/>
              </w:rPr>
            </w:pPr>
            <w:r w:rsidRPr="00537DDF">
              <w:rPr>
                <w:rFonts w:asciiTheme="minorHAnsi" w:eastAsia="Arial Unicode MS" w:hAnsiTheme="minorHAnsi" w:cstheme="minorHAnsi"/>
                <w:b/>
                <w:color w:val="auto"/>
                <w:sz w:val="18"/>
                <w:szCs w:val="18"/>
              </w:rPr>
              <w:t>Number of habitat types</w:t>
            </w:r>
          </w:p>
        </w:tc>
      </w:tr>
      <w:tr w:rsidR="00827537" w:rsidRPr="00537DDF" w14:paraId="1948C2C9" w14:textId="77777777" w:rsidTr="00827537">
        <w:tc>
          <w:tcPr>
            <w:tcW w:w="4820" w:type="dxa"/>
            <w:tcBorders>
              <w:left w:val="nil"/>
              <w:right w:val="nil"/>
            </w:tcBorders>
          </w:tcPr>
          <w:p w14:paraId="38656CF8" w14:textId="77777777" w:rsidR="00827537" w:rsidRPr="00537DDF" w:rsidRDefault="00827537">
            <w:pPr>
              <w:spacing w:before="40"/>
              <w:jc w:val="left"/>
              <w:rPr>
                <w:rFonts w:asciiTheme="minorHAnsi" w:eastAsia="Times New Roman" w:hAnsiTheme="minorHAnsi" w:cstheme="minorHAnsi"/>
                <w:b/>
                <w:bCs/>
                <w:color w:val="auto"/>
                <w:sz w:val="18"/>
                <w:szCs w:val="18"/>
                <w:lang w:eastAsia="sk-SK"/>
              </w:rPr>
            </w:pPr>
            <w:r w:rsidRPr="00537DDF">
              <w:rPr>
                <w:rFonts w:asciiTheme="minorHAnsi" w:eastAsia="Times New Roman" w:hAnsiTheme="minorHAnsi" w:cstheme="minorHAnsi"/>
                <w:b/>
                <w:bCs/>
                <w:color w:val="auto"/>
                <w:sz w:val="18"/>
                <w:szCs w:val="18"/>
                <w:lang w:eastAsia="sk-SK"/>
              </w:rPr>
              <w:t>Boreal forests</w:t>
            </w:r>
          </w:p>
        </w:tc>
        <w:tc>
          <w:tcPr>
            <w:tcW w:w="1275" w:type="dxa"/>
            <w:tcBorders>
              <w:left w:val="nil"/>
              <w:right w:val="nil"/>
            </w:tcBorders>
          </w:tcPr>
          <w:p w14:paraId="26124AB9" w14:textId="77777777" w:rsidR="00827537" w:rsidRPr="00537DDF" w:rsidRDefault="00827537">
            <w:pPr>
              <w:spacing w:before="40"/>
              <w:jc w:val="center"/>
              <w:rPr>
                <w:rFonts w:asciiTheme="minorHAnsi" w:eastAsia="Arial Unicode MS" w:hAnsiTheme="minorHAnsi" w:cstheme="minorHAnsi"/>
                <w:color w:val="auto"/>
                <w:sz w:val="18"/>
                <w:szCs w:val="18"/>
              </w:rPr>
            </w:pPr>
          </w:p>
        </w:tc>
        <w:tc>
          <w:tcPr>
            <w:tcW w:w="2977" w:type="dxa"/>
            <w:tcBorders>
              <w:left w:val="nil"/>
              <w:right w:val="nil"/>
            </w:tcBorders>
          </w:tcPr>
          <w:p w14:paraId="26C972E0" w14:textId="77777777" w:rsidR="00827537" w:rsidRPr="00537DDF" w:rsidRDefault="003D100B">
            <w:pPr>
              <w:spacing w:before="40"/>
              <w:jc w:val="center"/>
              <w:rPr>
                <w:rFonts w:asciiTheme="minorHAnsi" w:eastAsia="Arial Unicode MS" w:hAnsiTheme="minorHAnsi" w:cstheme="minorHAnsi"/>
                <w:color w:val="auto"/>
                <w:sz w:val="18"/>
                <w:szCs w:val="18"/>
              </w:rPr>
            </w:pPr>
            <w:r w:rsidRPr="00537DDF">
              <w:rPr>
                <w:rFonts w:asciiTheme="minorHAnsi" w:eastAsia="Times New Roman" w:hAnsiTheme="minorHAnsi" w:cstheme="minorHAnsi"/>
                <w:sz w:val="18"/>
                <w:szCs w:val="18"/>
                <w:lang w:val="fr-FR" w:eastAsia="fr-FR"/>
              </w:rPr>
              <w:t>14</w:t>
            </w:r>
          </w:p>
        </w:tc>
      </w:tr>
      <w:tr w:rsidR="00827537" w:rsidRPr="00537DDF" w14:paraId="1E648CD4" w14:textId="77777777" w:rsidTr="00827537">
        <w:tc>
          <w:tcPr>
            <w:tcW w:w="4820" w:type="dxa"/>
            <w:tcBorders>
              <w:left w:val="nil"/>
              <w:right w:val="nil"/>
            </w:tcBorders>
          </w:tcPr>
          <w:p w14:paraId="17655078" w14:textId="77777777" w:rsidR="00827537" w:rsidRPr="00537DDF" w:rsidRDefault="00827537">
            <w:pPr>
              <w:spacing w:before="40"/>
              <w:jc w:val="left"/>
              <w:rPr>
                <w:rFonts w:asciiTheme="minorHAnsi" w:eastAsia="Times New Roman" w:hAnsiTheme="minorHAnsi" w:cstheme="minorHAnsi"/>
                <w:b/>
                <w:bCs/>
                <w:color w:val="auto"/>
                <w:sz w:val="18"/>
                <w:szCs w:val="18"/>
                <w:lang w:eastAsia="sk-SK"/>
              </w:rPr>
            </w:pPr>
            <w:r w:rsidRPr="00537DDF">
              <w:rPr>
                <w:rFonts w:asciiTheme="minorHAnsi" w:eastAsia="Times New Roman" w:hAnsiTheme="minorHAnsi" w:cstheme="minorHAnsi"/>
                <w:b/>
                <w:bCs/>
                <w:color w:val="auto"/>
                <w:sz w:val="18"/>
                <w:szCs w:val="18"/>
                <w:lang w:eastAsia="sk-SK"/>
              </w:rPr>
              <w:t>Forests of temperate zone</w:t>
            </w:r>
          </w:p>
        </w:tc>
        <w:tc>
          <w:tcPr>
            <w:tcW w:w="1275" w:type="dxa"/>
            <w:tcBorders>
              <w:left w:val="nil"/>
              <w:right w:val="nil"/>
            </w:tcBorders>
          </w:tcPr>
          <w:p w14:paraId="24CCCEF5" w14:textId="77777777" w:rsidR="00827537" w:rsidRPr="00537DDF" w:rsidRDefault="00827537">
            <w:pPr>
              <w:spacing w:before="40"/>
              <w:jc w:val="center"/>
              <w:rPr>
                <w:rFonts w:asciiTheme="minorHAnsi" w:eastAsia="Arial Unicode MS" w:hAnsiTheme="minorHAnsi" w:cstheme="minorHAnsi"/>
                <w:color w:val="auto"/>
                <w:sz w:val="18"/>
                <w:szCs w:val="18"/>
              </w:rPr>
            </w:pPr>
          </w:p>
        </w:tc>
        <w:tc>
          <w:tcPr>
            <w:tcW w:w="2977" w:type="dxa"/>
            <w:tcBorders>
              <w:left w:val="nil"/>
              <w:right w:val="nil"/>
            </w:tcBorders>
          </w:tcPr>
          <w:p w14:paraId="602C4BCB" w14:textId="77777777" w:rsidR="00827537" w:rsidRPr="00537DDF" w:rsidRDefault="003D100B">
            <w:pPr>
              <w:spacing w:before="40"/>
              <w:jc w:val="center"/>
              <w:rPr>
                <w:rFonts w:asciiTheme="minorHAnsi" w:eastAsia="Arial Unicode MS" w:hAnsiTheme="minorHAnsi" w:cstheme="minorHAnsi"/>
                <w:color w:val="auto"/>
                <w:sz w:val="18"/>
                <w:szCs w:val="18"/>
              </w:rPr>
            </w:pPr>
            <w:r w:rsidRPr="00537DDF">
              <w:rPr>
                <w:rFonts w:asciiTheme="minorHAnsi" w:eastAsia="Times New Roman" w:hAnsiTheme="minorHAnsi" w:cstheme="minorHAnsi"/>
                <w:sz w:val="18"/>
                <w:szCs w:val="18"/>
                <w:lang w:val="fr-FR" w:eastAsia="fr-FR"/>
              </w:rPr>
              <w:t>35</w:t>
            </w:r>
          </w:p>
        </w:tc>
      </w:tr>
      <w:tr w:rsidR="00827537" w:rsidRPr="00537DDF" w14:paraId="289971C0" w14:textId="77777777" w:rsidTr="00827537">
        <w:tc>
          <w:tcPr>
            <w:tcW w:w="4820" w:type="dxa"/>
            <w:tcBorders>
              <w:left w:val="nil"/>
              <w:right w:val="nil"/>
            </w:tcBorders>
          </w:tcPr>
          <w:p w14:paraId="127B71F1" w14:textId="77777777" w:rsidR="00827537" w:rsidRPr="00537DDF" w:rsidRDefault="00827537">
            <w:pPr>
              <w:spacing w:before="40"/>
              <w:jc w:val="left"/>
              <w:rPr>
                <w:rFonts w:asciiTheme="minorHAnsi" w:eastAsia="Times New Roman" w:hAnsiTheme="minorHAnsi" w:cstheme="minorHAnsi"/>
                <w:b/>
                <w:bCs/>
                <w:color w:val="auto"/>
                <w:sz w:val="18"/>
                <w:szCs w:val="18"/>
                <w:lang w:eastAsia="sk-SK"/>
              </w:rPr>
            </w:pPr>
            <w:r w:rsidRPr="00537DDF">
              <w:rPr>
                <w:rFonts w:asciiTheme="minorHAnsi" w:eastAsia="Times New Roman" w:hAnsiTheme="minorHAnsi" w:cstheme="minorHAnsi"/>
                <w:b/>
                <w:bCs/>
                <w:color w:val="auto"/>
                <w:sz w:val="18"/>
                <w:szCs w:val="18"/>
                <w:lang w:eastAsia="sk-SK"/>
              </w:rPr>
              <w:t>Mediterranean and sub-Mediterranean forests</w:t>
            </w:r>
          </w:p>
        </w:tc>
        <w:tc>
          <w:tcPr>
            <w:tcW w:w="1275" w:type="dxa"/>
            <w:tcBorders>
              <w:left w:val="nil"/>
              <w:right w:val="nil"/>
            </w:tcBorders>
          </w:tcPr>
          <w:p w14:paraId="24CEE49F" w14:textId="77777777" w:rsidR="00827537" w:rsidRPr="00537DDF" w:rsidRDefault="00827537">
            <w:pPr>
              <w:spacing w:before="40"/>
              <w:jc w:val="center"/>
              <w:rPr>
                <w:rFonts w:asciiTheme="minorHAnsi" w:eastAsia="Arial Unicode MS" w:hAnsiTheme="minorHAnsi" w:cstheme="minorHAnsi"/>
                <w:color w:val="auto"/>
                <w:sz w:val="18"/>
                <w:szCs w:val="18"/>
              </w:rPr>
            </w:pPr>
          </w:p>
        </w:tc>
        <w:tc>
          <w:tcPr>
            <w:tcW w:w="2977" w:type="dxa"/>
            <w:tcBorders>
              <w:left w:val="nil"/>
              <w:right w:val="nil"/>
            </w:tcBorders>
          </w:tcPr>
          <w:p w14:paraId="302578D6" w14:textId="77777777" w:rsidR="00827537" w:rsidRPr="00537DDF" w:rsidRDefault="003D100B">
            <w:pPr>
              <w:spacing w:before="40"/>
              <w:jc w:val="center"/>
              <w:rPr>
                <w:rFonts w:asciiTheme="minorHAnsi" w:eastAsia="Arial Unicode MS" w:hAnsiTheme="minorHAnsi" w:cstheme="minorHAnsi"/>
                <w:color w:val="auto"/>
                <w:sz w:val="18"/>
                <w:szCs w:val="18"/>
              </w:rPr>
            </w:pPr>
            <w:r w:rsidRPr="00537DDF">
              <w:rPr>
                <w:rFonts w:asciiTheme="minorHAnsi" w:eastAsia="Times New Roman" w:hAnsiTheme="minorHAnsi" w:cstheme="minorHAnsi"/>
                <w:sz w:val="18"/>
                <w:szCs w:val="18"/>
                <w:lang w:val="fr-FR" w:eastAsia="fr-FR"/>
              </w:rPr>
              <w:t>45</w:t>
            </w:r>
          </w:p>
        </w:tc>
      </w:tr>
      <w:tr w:rsidR="00827537" w:rsidRPr="00537DDF" w14:paraId="15317486" w14:textId="77777777" w:rsidTr="00827537">
        <w:tc>
          <w:tcPr>
            <w:tcW w:w="4820" w:type="dxa"/>
            <w:tcBorders>
              <w:left w:val="nil"/>
              <w:right w:val="nil"/>
            </w:tcBorders>
          </w:tcPr>
          <w:p w14:paraId="21AD9B95" w14:textId="77777777" w:rsidR="00827537" w:rsidRPr="00537DDF" w:rsidRDefault="00827537">
            <w:pPr>
              <w:spacing w:before="40"/>
              <w:jc w:val="left"/>
              <w:rPr>
                <w:rFonts w:asciiTheme="minorHAnsi" w:eastAsia="Times New Roman" w:hAnsiTheme="minorHAnsi" w:cstheme="minorHAnsi"/>
                <w:b/>
                <w:bCs/>
                <w:color w:val="auto"/>
                <w:sz w:val="18"/>
                <w:szCs w:val="18"/>
                <w:lang w:eastAsia="sk-SK"/>
              </w:rPr>
            </w:pPr>
            <w:proofErr w:type="spellStart"/>
            <w:r w:rsidRPr="00537DDF">
              <w:rPr>
                <w:rFonts w:asciiTheme="minorHAnsi" w:eastAsia="Times New Roman" w:hAnsiTheme="minorHAnsi" w:cstheme="minorHAnsi"/>
                <w:b/>
                <w:bCs/>
                <w:color w:val="auto"/>
                <w:sz w:val="18"/>
                <w:szCs w:val="18"/>
                <w:lang w:eastAsia="sk-SK"/>
              </w:rPr>
              <w:t>Macaronesian</w:t>
            </w:r>
            <w:proofErr w:type="spellEnd"/>
            <w:r w:rsidRPr="00537DDF">
              <w:rPr>
                <w:rFonts w:asciiTheme="minorHAnsi" w:eastAsia="Times New Roman" w:hAnsiTheme="minorHAnsi" w:cstheme="minorHAnsi"/>
                <w:b/>
                <w:bCs/>
                <w:color w:val="auto"/>
                <w:sz w:val="18"/>
                <w:szCs w:val="18"/>
                <w:lang w:eastAsia="sk-SK"/>
              </w:rPr>
              <w:t xml:space="preserve"> forests</w:t>
            </w:r>
          </w:p>
        </w:tc>
        <w:tc>
          <w:tcPr>
            <w:tcW w:w="1275" w:type="dxa"/>
            <w:tcBorders>
              <w:left w:val="nil"/>
              <w:right w:val="nil"/>
            </w:tcBorders>
          </w:tcPr>
          <w:p w14:paraId="1C366BE3" w14:textId="77777777" w:rsidR="00827537" w:rsidRPr="00537DDF" w:rsidRDefault="00827537">
            <w:pPr>
              <w:spacing w:before="40"/>
              <w:jc w:val="center"/>
              <w:rPr>
                <w:rFonts w:asciiTheme="minorHAnsi" w:eastAsia="Arial Unicode MS" w:hAnsiTheme="minorHAnsi" w:cstheme="minorHAnsi"/>
                <w:color w:val="auto"/>
                <w:sz w:val="18"/>
                <w:szCs w:val="18"/>
              </w:rPr>
            </w:pPr>
          </w:p>
        </w:tc>
        <w:tc>
          <w:tcPr>
            <w:tcW w:w="2977" w:type="dxa"/>
            <w:tcBorders>
              <w:left w:val="nil"/>
              <w:right w:val="nil"/>
            </w:tcBorders>
          </w:tcPr>
          <w:p w14:paraId="6ED5A540" w14:textId="77777777" w:rsidR="00827537" w:rsidRPr="00537DDF" w:rsidRDefault="003D100B">
            <w:pPr>
              <w:spacing w:before="40"/>
              <w:jc w:val="center"/>
              <w:rPr>
                <w:rFonts w:asciiTheme="minorHAnsi" w:eastAsia="Arial Unicode MS" w:hAnsiTheme="minorHAnsi" w:cstheme="minorHAnsi"/>
                <w:color w:val="auto"/>
                <w:sz w:val="18"/>
                <w:szCs w:val="18"/>
              </w:rPr>
            </w:pPr>
            <w:r w:rsidRPr="00537DDF">
              <w:rPr>
                <w:rFonts w:asciiTheme="minorHAnsi" w:eastAsia="Times New Roman" w:hAnsiTheme="minorHAnsi" w:cstheme="minorHAnsi"/>
                <w:sz w:val="18"/>
                <w:szCs w:val="18"/>
                <w:lang w:val="fr-FR" w:eastAsia="fr-FR"/>
              </w:rPr>
              <w:t>7</w:t>
            </w:r>
          </w:p>
        </w:tc>
      </w:tr>
    </w:tbl>
    <w:p w14:paraId="254FFE4A" w14:textId="77777777" w:rsidR="00D226A9" w:rsidRPr="007F24B8" w:rsidRDefault="00D226A9" w:rsidP="007F24B8">
      <w:pPr>
        <w:pStyle w:val="Basictext"/>
      </w:pPr>
    </w:p>
    <w:p w14:paraId="08DB2CE9" w14:textId="77777777" w:rsidR="00D226A9" w:rsidRDefault="00D226A9" w:rsidP="00D226A9">
      <w:pPr>
        <w:jc w:val="left"/>
      </w:pPr>
      <w:r>
        <w:br w:type="page"/>
      </w:r>
    </w:p>
    <w:p w14:paraId="5B5699D2" w14:textId="77777777" w:rsidR="00142870" w:rsidRDefault="006E361F" w:rsidP="00CE7954">
      <w:pPr>
        <w:pStyle w:val="Titre2"/>
      </w:pPr>
      <w:bookmarkStart w:id="33" w:name="_Toc122334120"/>
      <w:r>
        <w:lastRenderedPageBreak/>
        <w:t>Freshwater habitats</w:t>
      </w:r>
      <w:bookmarkEnd w:id="33"/>
    </w:p>
    <w:p w14:paraId="2457E974" w14:textId="67131E90" w:rsidR="00142870" w:rsidRPr="007F24B8" w:rsidRDefault="003E49F5" w:rsidP="000D7ED7">
      <w:pPr>
        <w:pStyle w:val="Basictext"/>
        <w:rPr>
          <w:szCs w:val="22"/>
        </w:rPr>
      </w:pPr>
      <w:r w:rsidRPr="007F24B8">
        <w:rPr>
          <w:szCs w:val="22"/>
        </w:rPr>
        <w:t xml:space="preserve">In order to classify the </w:t>
      </w:r>
      <w:proofErr w:type="gramStart"/>
      <w:r w:rsidRPr="007F24B8">
        <w:rPr>
          <w:szCs w:val="22"/>
        </w:rPr>
        <w:t>Annex</w:t>
      </w:r>
      <w:proofErr w:type="gramEnd"/>
      <w:r w:rsidRPr="007F24B8">
        <w:rPr>
          <w:szCs w:val="22"/>
        </w:rPr>
        <w:t xml:space="preserve"> I habtiats as</w:t>
      </w:r>
      <w:r w:rsidR="006E361F" w:rsidRPr="007F24B8">
        <w:rPr>
          <w:szCs w:val="22"/>
        </w:rPr>
        <w:t xml:space="preserve"> </w:t>
      </w:r>
      <w:r w:rsidR="006E361F" w:rsidRPr="007F24B8">
        <w:rPr>
          <w:bCs/>
          <w:szCs w:val="22"/>
        </w:rPr>
        <w:t>freshwater habitats,</w:t>
      </w:r>
      <w:r w:rsidR="006E361F" w:rsidRPr="007F24B8">
        <w:rPr>
          <w:b/>
          <w:bCs/>
          <w:szCs w:val="22"/>
        </w:rPr>
        <w:t xml:space="preserve"> </w:t>
      </w:r>
      <w:r w:rsidR="006E361F" w:rsidRPr="007F24B8">
        <w:rPr>
          <w:szCs w:val="22"/>
        </w:rPr>
        <w:t xml:space="preserve">we used the concept outlined in </w:t>
      </w:r>
      <w:r w:rsidR="00663B13" w:rsidRPr="007F24B8">
        <w:rPr>
          <w:szCs w:val="22"/>
        </w:rPr>
        <w:t xml:space="preserve">the </w:t>
      </w:r>
      <w:r w:rsidR="006E361F" w:rsidRPr="007F24B8">
        <w:rPr>
          <w:szCs w:val="22"/>
        </w:rPr>
        <w:t>WFD CIS Guidance Document No 12 (</w:t>
      </w:r>
      <w:r w:rsidR="00BF1D96" w:rsidRPr="007F24B8">
        <w:rPr>
          <w:szCs w:val="22"/>
        </w:rPr>
        <w:t>European Communities 2003</w:t>
      </w:r>
      <w:r w:rsidR="006E361F" w:rsidRPr="007F24B8">
        <w:rPr>
          <w:szCs w:val="22"/>
        </w:rPr>
        <w:t>)</w:t>
      </w:r>
      <w:r w:rsidR="00BF1D96" w:rsidRPr="007F24B8">
        <w:rPr>
          <w:szCs w:val="22"/>
        </w:rPr>
        <w:t xml:space="preserve">, </w:t>
      </w:r>
      <w:r w:rsidR="006E361F" w:rsidRPr="007F24B8">
        <w:rPr>
          <w:szCs w:val="22"/>
        </w:rPr>
        <w:t xml:space="preserve">which defines </w:t>
      </w:r>
      <w:r w:rsidR="000D6101" w:rsidRPr="007F24B8">
        <w:rPr>
          <w:szCs w:val="22"/>
        </w:rPr>
        <w:t>three</w:t>
      </w:r>
      <w:r w:rsidRPr="007F24B8">
        <w:rPr>
          <w:szCs w:val="22"/>
        </w:rPr>
        <w:t xml:space="preserve"> </w:t>
      </w:r>
      <w:r w:rsidR="000D6101" w:rsidRPr="007F24B8">
        <w:rPr>
          <w:szCs w:val="22"/>
        </w:rPr>
        <w:t>groups</w:t>
      </w:r>
      <w:r w:rsidRPr="007F24B8">
        <w:rPr>
          <w:szCs w:val="22"/>
        </w:rPr>
        <w:t xml:space="preserve"> of </w:t>
      </w:r>
      <w:r w:rsidR="006E361F" w:rsidRPr="007F24B8">
        <w:rPr>
          <w:szCs w:val="22"/>
        </w:rPr>
        <w:t>water dependant habi</w:t>
      </w:r>
      <w:r w:rsidR="00BF1D96" w:rsidRPr="007F24B8">
        <w:rPr>
          <w:szCs w:val="22"/>
        </w:rPr>
        <w:t>t</w:t>
      </w:r>
      <w:r w:rsidR="006E361F" w:rsidRPr="007F24B8">
        <w:rPr>
          <w:szCs w:val="22"/>
        </w:rPr>
        <w:t>ats. The freshwater hab</w:t>
      </w:r>
      <w:r w:rsidR="00BF1D96" w:rsidRPr="007F24B8">
        <w:rPr>
          <w:szCs w:val="22"/>
        </w:rPr>
        <w:t>i</w:t>
      </w:r>
      <w:r w:rsidR="006E361F" w:rsidRPr="007F24B8">
        <w:rPr>
          <w:szCs w:val="22"/>
        </w:rPr>
        <w:t xml:space="preserve">tats </w:t>
      </w:r>
      <w:r w:rsidRPr="007F24B8">
        <w:rPr>
          <w:szCs w:val="22"/>
        </w:rPr>
        <w:t xml:space="preserve">within the frame of this work </w:t>
      </w:r>
      <w:r w:rsidR="00165EFA" w:rsidRPr="007F24B8">
        <w:rPr>
          <w:szCs w:val="22"/>
        </w:rPr>
        <w:t xml:space="preserve">are </w:t>
      </w:r>
      <w:r w:rsidR="000D6101" w:rsidRPr="007F24B8">
        <w:rPr>
          <w:szCs w:val="22"/>
        </w:rPr>
        <w:t>those corresponding to</w:t>
      </w:r>
      <w:r w:rsidR="006E361F" w:rsidRPr="007F24B8">
        <w:rPr>
          <w:szCs w:val="22"/>
        </w:rPr>
        <w:t xml:space="preserve"> category 2a in CIS Guidance Document: ‘</w:t>
      </w:r>
      <w:r w:rsidR="006E361F" w:rsidRPr="007F24B8">
        <w:rPr>
          <w:i/>
          <w:szCs w:val="22"/>
        </w:rPr>
        <w:t>habitats which consist of surface water or occur entirely within surface water</w:t>
      </w:r>
      <w:r w:rsidR="006E361F" w:rsidRPr="007F24B8">
        <w:rPr>
          <w:szCs w:val="22"/>
        </w:rPr>
        <w:t>’). The water bodies with saline water were excluded.</w:t>
      </w:r>
    </w:p>
    <w:p w14:paraId="5BA3CAA6" w14:textId="77777777" w:rsidR="00142870" w:rsidRPr="007F24B8" w:rsidRDefault="006E361F" w:rsidP="000D7ED7">
      <w:pPr>
        <w:pStyle w:val="Basictext"/>
        <w:rPr>
          <w:szCs w:val="22"/>
        </w:rPr>
      </w:pPr>
      <w:r w:rsidRPr="007F24B8">
        <w:rPr>
          <w:szCs w:val="22"/>
        </w:rPr>
        <w:t>The following categories are distinguished:</w:t>
      </w:r>
    </w:p>
    <w:p w14:paraId="35A23565" w14:textId="77777777" w:rsidR="00142870" w:rsidRPr="007F24B8" w:rsidRDefault="006E361F" w:rsidP="00C40A82">
      <w:pPr>
        <w:pStyle w:val="Bod"/>
        <w:ind w:firstLine="0"/>
        <w:rPr>
          <w:sz w:val="22"/>
          <w:szCs w:val="22"/>
        </w:rPr>
      </w:pPr>
      <w:r w:rsidRPr="007F24B8">
        <w:rPr>
          <w:b/>
          <w:sz w:val="22"/>
          <w:szCs w:val="22"/>
        </w:rPr>
        <w:t>Running waters</w:t>
      </w:r>
      <w:r w:rsidRPr="007F24B8">
        <w:rPr>
          <w:sz w:val="22"/>
          <w:szCs w:val="22"/>
        </w:rPr>
        <w:t xml:space="preserve">. All permanent rivers and streams, including rivers, streams, brooks, rivulets, rills, torrents, waterfalls, cascades and rapids. </w:t>
      </w:r>
    </w:p>
    <w:p w14:paraId="2AE73D88" w14:textId="77777777" w:rsidR="00142870" w:rsidRPr="007F24B8" w:rsidRDefault="006E361F" w:rsidP="00C40A82">
      <w:pPr>
        <w:pStyle w:val="Bod"/>
        <w:ind w:firstLine="0"/>
        <w:rPr>
          <w:sz w:val="22"/>
          <w:szCs w:val="22"/>
        </w:rPr>
      </w:pPr>
      <w:r w:rsidRPr="007F24B8">
        <w:rPr>
          <w:b/>
          <w:sz w:val="22"/>
          <w:szCs w:val="22"/>
        </w:rPr>
        <w:t>Standing waters.</w:t>
      </w:r>
      <w:r w:rsidRPr="007F24B8">
        <w:rPr>
          <w:sz w:val="22"/>
          <w:szCs w:val="22"/>
        </w:rPr>
        <w:t xml:space="preserve"> Lakes, ponds and pools with fresh (non</w:t>
      </w:r>
      <w:r w:rsidR="00337CFF" w:rsidRPr="007F24B8">
        <w:rPr>
          <w:sz w:val="22"/>
          <w:szCs w:val="22"/>
        </w:rPr>
        <w:t>-</w:t>
      </w:r>
      <w:r w:rsidRPr="007F24B8">
        <w:rPr>
          <w:sz w:val="22"/>
          <w:szCs w:val="22"/>
        </w:rPr>
        <w:t xml:space="preserve">saline) or slightly brackish water. Included are semi-natural, man-made freshwater bodies like artificially created lakes, reservoirs and canals. </w:t>
      </w:r>
    </w:p>
    <w:p w14:paraId="04305C15" w14:textId="30E9D413" w:rsidR="00165EFA" w:rsidRDefault="00165EFA" w:rsidP="00C40A82">
      <w:pPr>
        <w:pStyle w:val="Bod"/>
        <w:ind w:firstLine="0"/>
        <w:rPr>
          <w:sz w:val="22"/>
          <w:szCs w:val="22"/>
        </w:rPr>
      </w:pPr>
      <w:r w:rsidRPr="007F24B8">
        <w:rPr>
          <w:b/>
          <w:sz w:val="22"/>
          <w:szCs w:val="22"/>
        </w:rPr>
        <w:t xml:space="preserve">Temporary water </w:t>
      </w:r>
      <w:r w:rsidRPr="007F24B8">
        <w:rPr>
          <w:b/>
          <w:bCs/>
          <w:sz w:val="22"/>
          <w:szCs w:val="22"/>
        </w:rPr>
        <w:t>bodies</w:t>
      </w:r>
      <w:r w:rsidRPr="007F24B8">
        <w:rPr>
          <w:sz w:val="22"/>
          <w:szCs w:val="22"/>
        </w:rPr>
        <w:t xml:space="preserve">. Freshwater habitats </w:t>
      </w:r>
      <w:r w:rsidR="00337CFF" w:rsidRPr="007F24B8">
        <w:rPr>
          <w:sz w:val="22"/>
          <w:szCs w:val="22"/>
        </w:rPr>
        <w:t xml:space="preserve">that are typical by periodic flow cessation and may experience partial or complete loss of surface water. Seasonal rivers, streams, ponds, and rivers belong to this group. </w:t>
      </w:r>
    </w:p>
    <w:p w14:paraId="1579B35F" w14:textId="77777777" w:rsidR="007F24B8" w:rsidRPr="007F24B8" w:rsidRDefault="007F24B8" w:rsidP="00C40A82">
      <w:pPr>
        <w:pStyle w:val="Bod"/>
        <w:ind w:firstLine="0"/>
        <w:rPr>
          <w:sz w:val="22"/>
          <w:szCs w:val="22"/>
        </w:rPr>
      </w:pPr>
    </w:p>
    <w:tbl>
      <w:tblPr>
        <w:tblStyle w:val="Grilledutableau"/>
        <w:tblW w:w="8931" w:type="dxa"/>
        <w:tblLayout w:type="fixed"/>
        <w:tblCellMar>
          <w:top w:w="57" w:type="dxa"/>
          <w:left w:w="57" w:type="dxa"/>
          <w:bottom w:w="57" w:type="dxa"/>
          <w:right w:w="57" w:type="dxa"/>
        </w:tblCellMar>
        <w:tblLook w:val="04A0" w:firstRow="1" w:lastRow="0" w:firstColumn="1" w:lastColumn="0" w:noHBand="0" w:noVBand="1"/>
      </w:tblPr>
      <w:tblGrid>
        <w:gridCol w:w="4678"/>
        <w:gridCol w:w="4253"/>
      </w:tblGrid>
      <w:tr w:rsidR="00BE71DF" w:rsidRPr="00537DDF" w14:paraId="65DF42BA" w14:textId="77777777" w:rsidTr="00BE71DF">
        <w:tc>
          <w:tcPr>
            <w:tcW w:w="4678" w:type="dxa"/>
            <w:tcBorders>
              <w:left w:val="nil"/>
              <w:right w:val="nil"/>
            </w:tcBorders>
          </w:tcPr>
          <w:p w14:paraId="4E4944A8" w14:textId="77777777" w:rsidR="00BE71DF" w:rsidRPr="00537DDF" w:rsidRDefault="00BE71DF">
            <w:pPr>
              <w:spacing w:before="40"/>
              <w:jc w:val="center"/>
              <w:rPr>
                <w:rFonts w:asciiTheme="minorHAnsi" w:eastAsia="Arial Unicode MS" w:hAnsiTheme="minorHAnsi" w:cstheme="minorHAnsi"/>
                <w:b/>
                <w:color w:val="auto"/>
                <w:sz w:val="18"/>
                <w:szCs w:val="18"/>
              </w:rPr>
            </w:pPr>
            <w:r w:rsidRPr="00537DDF">
              <w:rPr>
                <w:rFonts w:asciiTheme="minorHAnsi" w:eastAsia="Times New Roman" w:hAnsiTheme="minorHAnsi" w:cstheme="minorHAnsi"/>
                <w:b/>
                <w:bCs/>
                <w:color w:val="auto"/>
                <w:sz w:val="18"/>
                <w:szCs w:val="18"/>
                <w:lang w:eastAsia="sk-SK"/>
              </w:rPr>
              <w:t>Ecological group</w:t>
            </w:r>
          </w:p>
        </w:tc>
        <w:tc>
          <w:tcPr>
            <w:tcW w:w="4253" w:type="dxa"/>
            <w:tcBorders>
              <w:left w:val="nil"/>
              <w:right w:val="nil"/>
            </w:tcBorders>
          </w:tcPr>
          <w:p w14:paraId="6BDBAF41" w14:textId="77777777" w:rsidR="00BE71DF" w:rsidRPr="00537DDF" w:rsidRDefault="00BE71DF">
            <w:pPr>
              <w:spacing w:before="40"/>
              <w:jc w:val="center"/>
              <w:rPr>
                <w:rFonts w:asciiTheme="minorHAnsi" w:eastAsia="Arial Unicode MS" w:hAnsiTheme="minorHAnsi" w:cstheme="minorHAnsi"/>
                <w:b/>
                <w:color w:val="auto"/>
                <w:sz w:val="18"/>
                <w:szCs w:val="18"/>
              </w:rPr>
            </w:pPr>
            <w:r w:rsidRPr="00537DDF">
              <w:rPr>
                <w:rFonts w:asciiTheme="minorHAnsi" w:eastAsia="Arial Unicode MS" w:hAnsiTheme="minorHAnsi" w:cstheme="minorHAnsi"/>
                <w:b/>
                <w:color w:val="auto"/>
                <w:sz w:val="18"/>
                <w:szCs w:val="18"/>
              </w:rPr>
              <w:t>Number of habitat types</w:t>
            </w:r>
          </w:p>
        </w:tc>
      </w:tr>
      <w:tr w:rsidR="00BE71DF" w:rsidRPr="00537DDF" w14:paraId="352B9B74" w14:textId="77777777" w:rsidTr="00BE71DF">
        <w:tc>
          <w:tcPr>
            <w:tcW w:w="4678" w:type="dxa"/>
            <w:tcBorders>
              <w:left w:val="nil"/>
              <w:right w:val="nil"/>
            </w:tcBorders>
          </w:tcPr>
          <w:p w14:paraId="410FCBFC" w14:textId="77777777" w:rsidR="00BE71DF" w:rsidRPr="00537DDF" w:rsidRDefault="00BE71DF">
            <w:pPr>
              <w:spacing w:before="40"/>
              <w:jc w:val="left"/>
              <w:rPr>
                <w:rFonts w:asciiTheme="minorHAnsi" w:eastAsia="Times New Roman" w:hAnsiTheme="minorHAnsi" w:cstheme="minorHAnsi"/>
                <w:b/>
                <w:bCs/>
                <w:color w:val="auto"/>
                <w:sz w:val="18"/>
                <w:szCs w:val="18"/>
                <w:lang w:eastAsia="sk-SK"/>
              </w:rPr>
            </w:pPr>
            <w:r w:rsidRPr="00537DDF">
              <w:rPr>
                <w:rFonts w:asciiTheme="minorHAnsi" w:eastAsia="Times New Roman" w:hAnsiTheme="minorHAnsi" w:cstheme="minorHAnsi"/>
                <w:b/>
                <w:bCs/>
                <w:color w:val="auto"/>
                <w:sz w:val="18"/>
                <w:szCs w:val="18"/>
                <w:lang w:eastAsia="sk-SK"/>
              </w:rPr>
              <w:t>Standing waters</w:t>
            </w:r>
          </w:p>
        </w:tc>
        <w:tc>
          <w:tcPr>
            <w:tcW w:w="4253" w:type="dxa"/>
            <w:tcBorders>
              <w:left w:val="nil"/>
              <w:right w:val="nil"/>
            </w:tcBorders>
          </w:tcPr>
          <w:p w14:paraId="16116A66" w14:textId="77777777" w:rsidR="00BE71DF" w:rsidRPr="00537DDF" w:rsidRDefault="0093046F">
            <w:pPr>
              <w:spacing w:before="40"/>
              <w:jc w:val="center"/>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10</w:t>
            </w:r>
          </w:p>
        </w:tc>
      </w:tr>
      <w:tr w:rsidR="00BE71DF" w:rsidRPr="00537DDF" w14:paraId="7E09E285" w14:textId="77777777" w:rsidTr="00BE71DF">
        <w:tc>
          <w:tcPr>
            <w:tcW w:w="4678" w:type="dxa"/>
            <w:tcBorders>
              <w:left w:val="nil"/>
              <w:right w:val="nil"/>
            </w:tcBorders>
          </w:tcPr>
          <w:p w14:paraId="64F78728" w14:textId="77777777" w:rsidR="00BE71DF" w:rsidRPr="00537DDF" w:rsidRDefault="00BE71DF">
            <w:pPr>
              <w:spacing w:before="40"/>
              <w:jc w:val="left"/>
              <w:rPr>
                <w:rFonts w:asciiTheme="minorHAnsi" w:eastAsia="Times New Roman" w:hAnsiTheme="minorHAnsi" w:cstheme="minorHAnsi"/>
                <w:b/>
                <w:bCs/>
                <w:color w:val="auto"/>
                <w:sz w:val="18"/>
                <w:szCs w:val="18"/>
                <w:lang w:eastAsia="sk-SK"/>
              </w:rPr>
            </w:pPr>
            <w:r w:rsidRPr="00537DDF">
              <w:rPr>
                <w:rFonts w:asciiTheme="minorHAnsi" w:eastAsia="Times New Roman" w:hAnsiTheme="minorHAnsi" w:cstheme="minorHAnsi"/>
                <w:b/>
                <w:bCs/>
                <w:color w:val="auto"/>
                <w:sz w:val="18"/>
                <w:szCs w:val="18"/>
                <w:lang w:eastAsia="sk-SK"/>
              </w:rPr>
              <w:t>Running waters</w:t>
            </w:r>
          </w:p>
        </w:tc>
        <w:tc>
          <w:tcPr>
            <w:tcW w:w="4253" w:type="dxa"/>
            <w:tcBorders>
              <w:left w:val="nil"/>
              <w:right w:val="nil"/>
            </w:tcBorders>
          </w:tcPr>
          <w:p w14:paraId="0708F774" w14:textId="77777777" w:rsidR="00BE71DF" w:rsidRPr="00537DDF" w:rsidRDefault="0093046F">
            <w:pPr>
              <w:spacing w:before="40"/>
              <w:jc w:val="center"/>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9</w:t>
            </w:r>
          </w:p>
        </w:tc>
      </w:tr>
      <w:tr w:rsidR="00A43727" w:rsidRPr="00537DDF" w14:paraId="65D57F04" w14:textId="77777777" w:rsidTr="00BE71DF">
        <w:tc>
          <w:tcPr>
            <w:tcW w:w="4678" w:type="dxa"/>
            <w:tcBorders>
              <w:left w:val="nil"/>
              <w:right w:val="nil"/>
            </w:tcBorders>
          </w:tcPr>
          <w:p w14:paraId="5C441029" w14:textId="77777777" w:rsidR="00A43727" w:rsidRPr="00537DDF" w:rsidRDefault="00A43727">
            <w:pPr>
              <w:spacing w:before="40"/>
              <w:jc w:val="left"/>
              <w:rPr>
                <w:rFonts w:asciiTheme="minorHAnsi" w:eastAsia="Times New Roman" w:hAnsiTheme="minorHAnsi" w:cstheme="minorHAnsi"/>
                <w:b/>
                <w:bCs/>
                <w:color w:val="auto"/>
                <w:sz w:val="18"/>
                <w:szCs w:val="18"/>
                <w:lang w:eastAsia="sk-SK"/>
              </w:rPr>
            </w:pPr>
            <w:r w:rsidRPr="00537DDF">
              <w:rPr>
                <w:rFonts w:asciiTheme="minorHAnsi" w:eastAsia="Times New Roman" w:hAnsiTheme="minorHAnsi" w:cstheme="minorHAnsi"/>
                <w:b/>
                <w:bCs/>
                <w:color w:val="auto"/>
                <w:sz w:val="18"/>
                <w:szCs w:val="18"/>
                <w:lang w:eastAsia="sk-SK"/>
              </w:rPr>
              <w:t>Temporary water bodies</w:t>
            </w:r>
          </w:p>
        </w:tc>
        <w:tc>
          <w:tcPr>
            <w:tcW w:w="4253" w:type="dxa"/>
            <w:tcBorders>
              <w:left w:val="nil"/>
              <w:right w:val="nil"/>
            </w:tcBorders>
          </w:tcPr>
          <w:p w14:paraId="3A2CDADF" w14:textId="77777777" w:rsidR="00A43727" w:rsidRPr="00537DDF" w:rsidRDefault="0093046F">
            <w:pPr>
              <w:spacing w:before="40"/>
              <w:jc w:val="center"/>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6</w:t>
            </w:r>
          </w:p>
        </w:tc>
      </w:tr>
    </w:tbl>
    <w:p w14:paraId="4A76ACC5" w14:textId="77777777" w:rsidR="00142870" w:rsidRDefault="00142870" w:rsidP="007F24B8">
      <w:pPr>
        <w:pStyle w:val="Basictext"/>
      </w:pPr>
    </w:p>
    <w:p w14:paraId="45CEE61F" w14:textId="77777777" w:rsidR="00142870" w:rsidRDefault="00E3678E" w:rsidP="00CC6D3D">
      <w:pPr>
        <w:pStyle w:val="Titre3"/>
      </w:pPr>
      <w:bookmarkStart w:id="34" w:name="_Toc122334121"/>
      <w:r>
        <w:t xml:space="preserve">Characteristic of </w:t>
      </w:r>
      <w:r w:rsidR="00867D9A">
        <w:t>river habitats</w:t>
      </w:r>
      <w:bookmarkEnd w:id="34"/>
    </w:p>
    <w:p w14:paraId="2D5F03F6" w14:textId="6BD9AC95" w:rsidR="00142870" w:rsidRPr="007F24B8" w:rsidRDefault="006E361F" w:rsidP="000D7ED7">
      <w:pPr>
        <w:pStyle w:val="Basictext"/>
        <w:rPr>
          <w:szCs w:val="22"/>
        </w:rPr>
      </w:pPr>
      <w:r w:rsidRPr="007F24B8">
        <w:rPr>
          <w:szCs w:val="22"/>
        </w:rPr>
        <w:t>In line with the approach used in the recent typology of rivers and lakes in Europe (Solheim et al. 2019), altitude was the main criterion in identifying ecological groups for rivers. T</w:t>
      </w:r>
      <w:r w:rsidR="003E49F5" w:rsidRPr="007F24B8">
        <w:rPr>
          <w:szCs w:val="22"/>
        </w:rPr>
        <w:t>herefor t</w:t>
      </w:r>
      <w:r w:rsidRPr="007F24B8">
        <w:rPr>
          <w:szCs w:val="22"/>
        </w:rPr>
        <w:t xml:space="preserve">hree ecological groups were distinguished based on altitude: lowland rivers, mid-altitude rivers, and highland rivers.  Mediterranean rivers </w:t>
      </w:r>
      <w:r w:rsidR="000D6101" w:rsidRPr="007F24B8">
        <w:rPr>
          <w:szCs w:val="22"/>
        </w:rPr>
        <w:t>are considered a distinct group</w:t>
      </w:r>
      <w:r w:rsidRPr="007F24B8">
        <w:rPr>
          <w:szCs w:val="22"/>
        </w:rPr>
        <w:t xml:space="preserve"> due to a warmer and drier climate – </w:t>
      </w:r>
      <w:r w:rsidR="00663B13" w:rsidRPr="007F24B8">
        <w:rPr>
          <w:szCs w:val="22"/>
        </w:rPr>
        <w:t xml:space="preserve">which </w:t>
      </w:r>
      <w:r w:rsidRPr="007F24B8">
        <w:rPr>
          <w:szCs w:val="22"/>
        </w:rPr>
        <w:t>corresponds to typology of Solheim et al. (2019)</w:t>
      </w:r>
      <w:r w:rsidR="000D6101" w:rsidRPr="007F24B8">
        <w:rPr>
          <w:szCs w:val="22"/>
        </w:rPr>
        <w:t xml:space="preserve"> – as well as </w:t>
      </w:r>
      <w:r w:rsidRPr="007F24B8">
        <w:rPr>
          <w:szCs w:val="22"/>
        </w:rPr>
        <w:t>temporary and permanently flowing streams and rivers</w:t>
      </w:r>
      <w:r w:rsidR="000D6101" w:rsidRPr="007F24B8">
        <w:rPr>
          <w:szCs w:val="22"/>
        </w:rPr>
        <w:t xml:space="preserve">. </w:t>
      </w:r>
      <w:r w:rsidR="001D0B18" w:rsidRPr="007F24B8">
        <w:rPr>
          <w:szCs w:val="22"/>
        </w:rPr>
        <w:t>T</w:t>
      </w:r>
      <w:r w:rsidRPr="007F24B8">
        <w:rPr>
          <w:szCs w:val="22"/>
        </w:rPr>
        <w:t xml:space="preserve">his </w:t>
      </w:r>
      <w:r w:rsidR="000D6101" w:rsidRPr="007F24B8">
        <w:rPr>
          <w:szCs w:val="22"/>
        </w:rPr>
        <w:t>last group</w:t>
      </w:r>
      <w:r w:rsidR="001D0B18" w:rsidRPr="007F24B8">
        <w:rPr>
          <w:szCs w:val="22"/>
        </w:rPr>
        <w:t xml:space="preserve"> </w:t>
      </w:r>
      <w:r w:rsidRPr="007F24B8">
        <w:rPr>
          <w:szCs w:val="22"/>
        </w:rPr>
        <w:t>corresponds to</w:t>
      </w:r>
      <w:r w:rsidR="001D0B18" w:rsidRPr="007F24B8">
        <w:rPr>
          <w:szCs w:val="22"/>
        </w:rPr>
        <w:t xml:space="preserve"> the</w:t>
      </w:r>
      <w:r w:rsidRPr="007F24B8">
        <w:rPr>
          <w:szCs w:val="22"/>
        </w:rPr>
        <w:t xml:space="preserve"> approach of Solheim et al. (2019) </w:t>
      </w:r>
      <w:r w:rsidR="001D0B18" w:rsidRPr="007F24B8">
        <w:rPr>
          <w:szCs w:val="22"/>
        </w:rPr>
        <w:t>as</w:t>
      </w:r>
      <w:r w:rsidRPr="007F24B8">
        <w:rPr>
          <w:szCs w:val="22"/>
        </w:rPr>
        <w:t xml:space="preserve"> they assume that perennial or temporary/intermittent flow is a more important descriptor to explain variability in reference communities than altitude. The temporary streams and rivers occur only in the Mediterranean region. We distinguish following ecological groups:</w:t>
      </w:r>
    </w:p>
    <w:p w14:paraId="3127BFE5" w14:textId="77777777" w:rsidR="00142870" w:rsidRPr="007F24B8" w:rsidRDefault="006E361F" w:rsidP="00C40A82">
      <w:pPr>
        <w:pStyle w:val="Bod"/>
        <w:ind w:firstLine="0"/>
        <w:rPr>
          <w:sz w:val="22"/>
          <w:szCs w:val="22"/>
        </w:rPr>
      </w:pPr>
      <w:r w:rsidRPr="007F24B8">
        <w:rPr>
          <w:b/>
          <w:sz w:val="22"/>
          <w:szCs w:val="22"/>
        </w:rPr>
        <w:t>Lowland rivers.</w:t>
      </w:r>
      <w:r w:rsidRPr="007F24B8">
        <w:rPr>
          <w:sz w:val="22"/>
          <w:szCs w:val="22"/>
        </w:rPr>
        <w:t xml:space="preserve"> Rivers and streams of lowlands and plains. </w:t>
      </w:r>
    </w:p>
    <w:p w14:paraId="5CF991A0" w14:textId="77777777" w:rsidR="00142870" w:rsidRPr="007F24B8" w:rsidRDefault="006E361F" w:rsidP="00C40A82">
      <w:pPr>
        <w:pStyle w:val="Bod"/>
        <w:ind w:firstLine="0"/>
        <w:rPr>
          <w:sz w:val="22"/>
          <w:szCs w:val="22"/>
        </w:rPr>
      </w:pPr>
      <w:r w:rsidRPr="007F24B8">
        <w:rPr>
          <w:b/>
          <w:sz w:val="22"/>
          <w:szCs w:val="22"/>
        </w:rPr>
        <w:t>Mid-altitude rivers</w:t>
      </w:r>
      <w:r w:rsidRPr="007F24B8">
        <w:rPr>
          <w:sz w:val="22"/>
          <w:szCs w:val="22"/>
        </w:rPr>
        <w:t>. Rivers and streams of uplands and lower mountains.</w:t>
      </w:r>
    </w:p>
    <w:p w14:paraId="6D54945E" w14:textId="77777777" w:rsidR="00142870" w:rsidRPr="007F24B8" w:rsidRDefault="006E361F" w:rsidP="00C40A82">
      <w:pPr>
        <w:pStyle w:val="Bod"/>
        <w:ind w:firstLine="0"/>
        <w:rPr>
          <w:sz w:val="22"/>
          <w:szCs w:val="22"/>
        </w:rPr>
      </w:pPr>
      <w:r w:rsidRPr="007F24B8">
        <w:rPr>
          <w:b/>
          <w:sz w:val="22"/>
          <w:szCs w:val="22"/>
        </w:rPr>
        <w:t>Highland rivers</w:t>
      </w:r>
      <w:r w:rsidRPr="007F24B8">
        <w:rPr>
          <w:sz w:val="22"/>
          <w:szCs w:val="22"/>
        </w:rPr>
        <w:t>. Rivers and streams of high mountains and alpine zone.</w:t>
      </w:r>
    </w:p>
    <w:p w14:paraId="60CCD3E8" w14:textId="21D2568E" w:rsidR="00142870" w:rsidRPr="007F24B8" w:rsidRDefault="006E361F" w:rsidP="00C40A82">
      <w:pPr>
        <w:pStyle w:val="Bod"/>
        <w:ind w:firstLine="0"/>
        <w:rPr>
          <w:sz w:val="22"/>
          <w:szCs w:val="22"/>
        </w:rPr>
      </w:pPr>
      <w:r w:rsidRPr="007F24B8">
        <w:rPr>
          <w:b/>
          <w:sz w:val="22"/>
          <w:szCs w:val="22"/>
        </w:rPr>
        <w:t>Mediterranean rivers</w:t>
      </w:r>
      <w:r w:rsidRPr="007F24B8">
        <w:rPr>
          <w:sz w:val="22"/>
          <w:szCs w:val="22"/>
        </w:rPr>
        <w:t xml:space="preserve">. Rivers and streams of </w:t>
      </w:r>
      <w:r w:rsidR="001D0B18" w:rsidRPr="007F24B8">
        <w:rPr>
          <w:sz w:val="22"/>
          <w:szCs w:val="22"/>
        </w:rPr>
        <w:t xml:space="preserve">the </w:t>
      </w:r>
      <w:r w:rsidRPr="007F24B8">
        <w:rPr>
          <w:sz w:val="22"/>
          <w:szCs w:val="22"/>
        </w:rPr>
        <w:t xml:space="preserve">Mediterranean region. </w:t>
      </w:r>
    </w:p>
    <w:p w14:paraId="2CEA4B91" w14:textId="06953F87" w:rsidR="00663B13" w:rsidRPr="007F24B8" w:rsidRDefault="006E361F" w:rsidP="00C40A82">
      <w:pPr>
        <w:pStyle w:val="Bod"/>
        <w:ind w:firstLine="0"/>
        <w:rPr>
          <w:sz w:val="22"/>
          <w:szCs w:val="22"/>
        </w:rPr>
      </w:pPr>
      <w:r w:rsidRPr="007F24B8">
        <w:rPr>
          <w:b/>
          <w:sz w:val="22"/>
          <w:szCs w:val="22"/>
        </w:rPr>
        <w:t>Temporary streams and rivers</w:t>
      </w:r>
      <w:r w:rsidRPr="007F24B8">
        <w:rPr>
          <w:sz w:val="22"/>
          <w:szCs w:val="22"/>
        </w:rPr>
        <w:t>. Rivers and streams drying</w:t>
      </w:r>
      <w:r w:rsidR="001D0B18" w:rsidRPr="007F24B8">
        <w:rPr>
          <w:sz w:val="22"/>
          <w:szCs w:val="22"/>
        </w:rPr>
        <w:t xml:space="preserve"> out</w:t>
      </w:r>
      <w:r w:rsidRPr="007F24B8">
        <w:rPr>
          <w:sz w:val="22"/>
          <w:szCs w:val="22"/>
        </w:rPr>
        <w:t xml:space="preserve"> for part</w:t>
      </w:r>
      <w:r w:rsidR="001D0B18" w:rsidRPr="007F24B8">
        <w:rPr>
          <w:sz w:val="22"/>
          <w:szCs w:val="22"/>
        </w:rPr>
        <w:t>s</w:t>
      </w:r>
      <w:r w:rsidRPr="007F24B8">
        <w:rPr>
          <w:sz w:val="22"/>
          <w:szCs w:val="22"/>
        </w:rPr>
        <w:t xml:space="preserve"> of </w:t>
      </w:r>
      <w:r w:rsidR="001D0B18" w:rsidRPr="007F24B8">
        <w:rPr>
          <w:sz w:val="22"/>
          <w:szCs w:val="22"/>
        </w:rPr>
        <w:t xml:space="preserve">a </w:t>
      </w:r>
      <w:r w:rsidRPr="007F24B8">
        <w:rPr>
          <w:sz w:val="22"/>
          <w:szCs w:val="22"/>
        </w:rPr>
        <w:t>year</w:t>
      </w:r>
      <w:r w:rsidR="001D0B18" w:rsidRPr="007F24B8">
        <w:rPr>
          <w:sz w:val="22"/>
          <w:szCs w:val="22"/>
        </w:rPr>
        <w:t>,</w:t>
      </w:r>
      <w:r w:rsidRPr="007F24B8">
        <w:rPr>
          <w:sz w:val="22"/>
          <w:szCs w:val="22"/>
        </w:rPr>
        <w:t xml:space="preserve"> or occasionally running rivers and streams.</w:t>
      </w:r>
    </w:p>
    <w:p w14:paraId="18801B5D" w14:textId="77777777" w:rsidR="007F24B8" w:rsidRDefault="007F24B8">
      <w:pPr>
        <w:rPr>
          <w:bCs/>
          <w:sz w:val="18"/>
          <w:szCs w:val="20"/>
        </w:rPr>
      </w:pPr>
    </w:p>
    <w:tbl>
      <w:tblPr>
        <w:tblStyle w:val="Grilledutableau"/>
        <w:tblW w:w="8931" w:type="dxa"/>
        <w:tblLayout w:type="fixed"/>
        <w:tblCellMar>
          <w:top w:w="57" w:type="dxa"/>
          <w:left w:w="57" w:type="dxa"/>
          <w:bottom w:w="57" w:type="dxa"/>
          <w:right w:w="57" w:type="dxa"/>
        </w:tblCellMar>
        <w:tblLook w:val="04A0" w:firstRow="1" w:lastRow="0" w:firstColumn="1" w:lastColumn="0" w:noHBand="0" w:noVBand="1"/>
      </w:tblPr>
      <w:tblGrid>
        <w:gridCol w:w="4678"/>
        <w:gridCol w:w="4253"/>
      </w:tblGrid>
      <w:tr w:rsidR="00BE71DF" w:rsidRPr="00537DDF" w14:paraId="62CE8FBD" w14:textId="77777777" w:rsidTr="00BE71DF">
        <w:tc>
          <w:tcPr>
            <w:tcW w:w="4678" w:type="dxa"/>
            <w:tcBorders>
              <w:left w:val="nil"/>
              <w:right w:val="nil"/>
            </w:tcBorders>
          </w:tcPr>
          <w:p w14:paraId="479547D0" w14:textId="77777777" w:rsidR="00BE71DF" w:rsidRPr="00537DDF" w:rsidRDefault="00BE71DF">
            <w:pPr>
              <w:spacing w:before="40"/>
              <w:jc w:val="center"/>
              <w:rPr>
                <w:rFonts w:asciiTheme="minorHAnsi" w:eastAsia="Arial Unicode MS" w:hAnsiTheme="minorHAnsi" w:cstheme="minorHAnsi"/>
                <w:b/>
                <w:color w:val="auto"/>
                <w:sz w:val="18"/>
                <w:szCs w:val="18"/>
              </w:rPr>
            </w:pPr>
            <w:r w:rsidRPr="00537DDF">
              <w:rPr>
                <w:rFonts w:asciiTheme="minorHAnsi" w:eastAsia="Times New Roman" w:hAnsiTheme="minorHAnsi" w:cstheme="minorHAnsi"/>
                <w:b/>
                <w:bCs/>
                <w:color w:val="auto"/>
                <w:sz w:val="18"/>
                <w:szCs w:val="18"/>
                <w:lang w:eastAsia="sk-SK"/>
              </w:rPr>
              <w:t>Ecological group</w:t>
            </w:r>
          </w:p>
        </w:tc>
        <w:tc>
          <w:tcPr>
            <w:tcW w:w="4253" w:type="dxa"/>
            <w:tcBorders>
              <w:left w:val="nil"/>
              <w:right w:val="nil"/>
            </w:tcBorders>
          </w:tcPr>
          <w:p w14:paraId="44F0BEA5" w14:textId="77777777" w:rsidR="00BE71DF" w:rsidRPr="00537DDF" w:rsidRDefault="00BE71DF">
            <w:pPr>
              <w:spacing w:before="40"/>
              <w:jc w:val="center"/>
              <w:rPr>
                <w:rFonts w:asciiTheme="minorHAnsi" w:eastAsia="Arial Unicode MS" w:hAnsiTheme="minorHAnsi" w:cstheme="minorHAnsi"/>
                <w:b/>
                <w:color w:val="auto"/>
                <w:sz w:val="18"/>
                <w:szCs w:val="18"/>
              </w:rPr>
            </w:pPr>
            <w:r w:rsidRPr="00537DDF">
              <w:rPr>
                <w:rFonts w:asciiTheme="minorHAnsi" w:eastAsia="Arial Unicode MS" w:hAnsiTheme="minorHAnsi" w:cstheme="minorHAnsi"/>
                <w:b/>
                <w:color w:val="auto"/>
                <w:sz w:val="18"/>
                <w:szCs w:val="18"/>
              </w:rPr>
              <w:t>Number of habitat types</w:t>
            </w:r>
          </w:p>
        </w:tc>
      </w:tr>
      <w:tr w:rsidR="00BE71DF" w:rsidRPr="00537DDF" w14:paraId="12408157" w14:textId="77777777" w:rsidTr="00BE71DF">
        <w:tc>
          <w:tcPr>
            <w:tcW w:w="4678" w:type="dxa"/>
            <w:tcBorders>
              <w:left w:val="nil"/>
              <w:right w:val="nil"/>
            </w:tcBorders>
          </w:tcPr>
          <w:p w14:paraId="296D30A9" w14:textId="77777777" w:rsidR="00BE71DF" w:rsidRPr="00537DDF" w:rsidRDefault="00BE71DF">
            <w:pPr>
              <w:spacing w:before="40"/>
              <w:jc w:val="left"/>
              <w:rPr>
                <w:rFonts w:asciiTheme="minorHAnsi" w:eastAsia="Times New Roman" w:hAnsiTheme="minorHAnsi" w:cstheme="minorHAnsi"/>
                <w:b/>
                <w:bCs/>
                <w:color w:val="auto"/>
                <w:sz w:val="18"/>
                <w:szCs w:val="18"/>
                <w:lang w:eastAsia="sk-SK"/>
              </w:rPr>
            </w:pPr>
            <w:r w:rsidRPr="00537DDF">
              <w:rPr>
                <w:rFonts w:asciiTheme="minorHAnsi" w:eastAsia="Times New Roman" w:hAnsiTheme="minorHAnsi" w:cstheme="minorHAnsi"/>
                <w:b/>
                <w:bCs/>
                <w:color w:val="auto"/>
                <w:sz w:val="18"/>
                <w:szCs w:val="18"/>
                <w:lang w:eastAsia="sk-SK"/>
              </w:rPr>
              <w:t>Lowland rivers</w:t>
            </w:r>
          </w:p>
        </w:tc>
        <w:tc>
          <w:tcPr>
            <w:tcW w:w="4253" w:type="dxa"/>
            <w:tcBorders>
              <w:left w:val="nil"/>
              <w:right w:val="nil"/>
            </w:tcBorders>
          </w:tcPr>
          <w:p w14:paraId="5CF0858E" w14:textId="77777777" w:rsidR="00BE71DF" w:rsidRPr="00537DDF" w:rsidRDefault="003D100B">
            <w:pPr>
              <w:spacing w:before="40"/>
              <w:jc w:val="center"/>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6</w:t>
            </w:r>
          </w:p>
        </w:tc>
      </w:tr>
      <w:tr w:rsidR="00BE71DF" w:rsidRPr="00537DDF" w14:paraId="06FDF815" w14:textId="77777777" w:rsidTr="00BE71DF">
        <w:tc>
          <w:tcPr>
            <w:tcW w:w="4678" w:type="dxa"/>
            <w:tcBorders>
              <w:left w:val="nil"/>
              <w:right w:val="nil"/>
            </w:tcBorders>
          </w:tcPr>
          <w:p w14:paraId="4FAE9788" w14:textId="77777777" w:rsidR="00BE71DF" w:rsidRPr="00537DDF" w:rsidRDefault="00BE71DF">
            <w:pPr>
              <w:spacing w:before="40"/>
              <w:jc w:val="left"/>
              <w:rPr>
                <w:rFonts w:asciiTheme="minorHAnsi" w:eastAsia="Times New Roman" w:hAnsiTheme="minorHAnsi" w:cstheme="minorHAnsi"/>
                <w:b/>
                <w:bCs/>
                <w:color w:val="auto"/>
                <w:sz w:val="18"/>
                <w:szCs w:val="18"/>
                <w:lang w:eastAsia="sk-SK"/>
              </w:rPr>
            </w:pPr>
            <w:r w:rsidRPr="00537DDF">
              <w:rPr>
                <w:rFonts w:asciiTheme="minorHAnsi" w:eastAsia="Times New Roman" w:hAnsiTheme="minorHAnsi" w:cstheme="minorHAnsi"/>
                <w:b/>
                <w:bCs/>
                <w:color w:val="auto"/>
                <w:sz w:val="18"/>
                <w:szCs w:val="18"/>
                <w:lang w:eastAsia="sk-SK"/>
              </w:rPr>
              <w:t>Mid-altitude rivers</w:t>
            </w:r>
          </w:p>
        </w:tc>
        <w:tc>
          <w:tcPr>
            <w:tcW w:w="4253" w:type="dxa"/>
            <w:tcBorders>
              <w:left w:val="nil"/>
              <w:right w:val="nil"/>
            </w:tcBorders>
          </w:tcPr>
          <w:p w14:paraId="77F82DB2" w14:textId="77777777" w:rsidR="00BE71DF" w:rsidRPr="00537DDF" w:rsidRDefault="0093046F">
            <w:pPr>
              <w:spacing w:before="40"/>
              <w:jc w:val="center"/>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9</w:t>
            </w:r>
          </w:p>
        </w:tc>
      </w:tr>
      <w:tr w:rsidR="00BE71DF" w:rsidRPr="00537DDF" w14:paraId="3B1F8D85" w14:textId="77777777" w:rsidTr="00BE71DF">
        <w:tc>
          <w:tcPr>
            <w:tcW w:w="4678" w:type="dxa"/>
            <w:tcBorders>
              <w:left w:val="nil"/>
              <w:right w:val="nil"/>
            </w:tcBorders>
          </w:tcPr>
          <w:p w14:paraId="5822FF31" w14:textId="77777777" w:rsidR="00BE71DF" w:rsidRPr="00537DDF" w:rsidRDefault="00BE71DF">
            <w:pPr>
              <w:spacing w:before="40"/>
              <w:jc w:val="left"/>
              <w:rPr>
                <w:rFonts w:asciiTheme="minorHAnsi" w:eastAsia="Times New Roman" w:hAnsiTheme="minorHAnsi" w:cstheme="minorHAnsi"/>
                <w:b/>
                <w:bCs/>
                <w:color w:val="auto"/>
                <w:sz w:val="18"/>
                <w:szCs w:val="18"/>
                <w:lang w:eastAsia="sk-SK"/>
              </w:rPr>
            </w:pPr>
            <w:r w:rsidRPr="00537DDF">
              <w:rPr>
                <w:rFonts w:asciiTheme="minorHAnsi" w:eastAsia="Times New Roman" w:hAnsiTheme="minorHAnsi" w:cstheme="minorHAnsi"/>
                <w:b/>
                <w:bCs/>
                <w:color w:val="auto"/>
                <w:sz w:val="18"/>
                <w:szCs w:val="18"/>
                <w:lang w:eastAsia="sk-SK"/>
              </w:rPr>
              <w:t>Highland rivers</w:t>
            </w:r>
          </w:p>
        </w:tc>
        <w:tc>
          <w:tcPr>
            <w:tcW w:w="4253" w:type="dxa"/>
            <w:tcBorders>
              <w:left w:val="nil"/>
              <w:right w:val="nil"/>
            </w:tcBorders>
          </w:tcPr>
          <w:p w14:paraId="51A4D22B" w14:textId="77777777" w:rsidR="00BE71DF" w:rsidRPr="00537DDF" w:rsidRDefault="003D100B">
            <w:pPr>
              <w:spacing w:before="40"/>
              <w:jc w:val="center"/>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4</w:t>
            </w:r>
          </w:p>
        </w:tc>
      </w:tr>
      <w:tr w:rsidR="003D100B" w:rsidRPr="00537DDF" w14:paraId="0538216A" w14:textId="77777777" w:rsidTr="00ED673A">
        <w:tc>
          <w:tcPr>
            <w:tcW w:w="4678" w:type="dxa"/>
            <w:tcBorders>
              <w:left w:val="nil"/>
              <w:right w:val="nil"/>
            </w:tcBorders>
          </w:tcPr>
          <w:p w14:paraId="4484EF3F" w14:textId="77777777" w:rsidR="003D100B" w:rsidRPr="00537DDF" w:rsidRDefault="003D100B" w:rsidP="003D100B">
            <w:pPr>
              <w:spacing w:before="40"/>
              <w:jc w:val="left"/>
              <w:rPr>
                <w:rFonts w:asciiTheme="minorHAnsi" w:eastAsia="Times New Roman" w:hAnsiTheme="minorHAnsi" w:cstheme="minorHAnsi"/>
                <w:b/>
                <w:bCs/>
                <w:color w:val="auto"/>
                <w:sz w:val="18"/>
                <w:szCs w:val="18"/>
                <w:lang w:eastAsia="sk-SK"/>
              </w:rPr>
            </w:pPr>
            <w:r w:rsidRPr="00537DDF">
              <w:rPr>
                <w:rFonts w:asciiTheme="minorHAnsi" w:eastAsia="Times New Roman" w:hAnsiTheme="minorHAnsi" w:cstheme="minorHAnsi"/>
                <w:b/>
                <w:bCs/>
                <w:color w:val="auto"/>
                <w:sz w:val="18"/>
                <w:szCs w:val="18"/>
                <w:lang w:eastAsia="sk-SK"/>
              </w:rPr>
              <w:t>Mediterranean rivers</w:t>
            </w:r>
          </w:p>
        </w:tc>
        <w:tc>
          <w:tcPr>
            <w:tcW w:w="4253" w:type="dxa"/>
            <w:tcBorders>
              <w:left w:val="nil"/>
              <w:right w:val="nil"/>
            </w:tcBorders>
            <w:vAlign w:val="bottom"/>
          </w:tcPr>
          <w:p w14:paraId="3ADB2C1D" w14:textId="77777777" w:rsidR="003D100B" w:rsidRPr="00537DDF" w:rsidRDefault="003D100B" w:rsidP="003D100B">
            <w:pPr>
              <w:spacing w:before="40"/>
              <w:jc w:val="center"/>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9</w:t>
            </w:r>
          </w:p>
        </w:tc>
      </w:tr>
      <w:tr w:rsidR="003D100B" w:rsidRPr="00537DDF" w14:paraId="530EF065" w14:textId="77777777" w:rsidTr="00BE71DF">
        <w:tc>
          <w:tcPr>
            <w:tcW w:w="4678" w:type="dxa"/>
            <w:tcBorders>
              <w:left w:val="nil"/>
              <w:right w:val="nil"/>
            </w:tcBorders>
          </w:tcPr>
          <w:p w14:paraId="5566A0EB" w14:textId="77777777" w:rsidR="003D100B" w:rsidRPr="00537DDF" w:rsidRDefault="003D100B" w:rsidP="003D100B">
            <w:pPr>
              <w:spacing w:before="40"/>
              <w:jc w:val="left"/>
              <w:rPr>
                <w:rFonts w:asciiTheme="minorHAnsi" w:eastAsia="Times New Roman" w:hAnsiTheme="minorHAnsi" w:cstheme="minorHAnsi"/>
                <w:b/>
                <w:bCs/>
                <w:color w:val="auto"/>
                <w:sz w:val="18"/>
                <w:szCs w:val="18"/>
                <w:lang w:eastAsia="sk-SK"/>
              </w:rPr>
            </w:pPr>
            <w:r w:rsidRPr="00537DDF">
              <w:rPr>
                <w:rFonts w:asciiTheme="minorHAnsi" w:eastAsia="Times New Roman" w:hAnsiTheme="minorHAnsi" w:cstheme="minorHAnsi"/>
                <w:b/>
                <w:bCs/>
                <w:color w:val="auto"/>
                <w:sz w:val="18"/>
                <w:szCs w:val="18"/>
                <w:lang w:eastAsia="sk-SK"/>
              </w:rPr>
              <w:t>Temporary streams and rivers</w:t>
            </w:r>
          </w:p>
        </w:tc>
        <w:tc>
          <w:tcPr>
            <w:tcW w:w="4253" w:type="dxa"/>
            <w:tcBorders>
              <w:left w:val="nil"/>
              <w:right w:val="nil"/>
            </w:tcBorders>
          </w:tcPr>
          <w:p w14:paraId="5D38472A" w14:textId="77777777" w:rsidR="003D100B" w:rsidRPr="00537DDF" w:rsidRDefault="003D100B" w:rsidP="003D100B">
            <w:pPr>
              <w:spacing w:before="40"/>
              <w:jc w:val="center"/>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1</w:t>
            </w:r>
          </w:p>
        </w:tc>
      </w:tr>
    </w:tbl>
    <w:p w14:paraId="6C922D10" w14:textId="77777777" w:rsidR="00142870" w:rsidRDefault="00867D9A" w:rsidP="00CC6D3D">
      <w:pPr>
        <w:pStyle w:val="Titre3"/>
      </w:pPr>
      <w:bookmarkStart w:id="35" w:name="_Toc122334122"/>
      <w:r>
        <w:lastRenderedPageBreak/>
        <w:t>Characteristic of lake habitats</w:t>
      </w:r>
      <w:bookmarkEnd w:id="35"/>
      <w:r w:rsidDel="00867D9A">
        <w:t xml:space="preserve"> </w:t>
      </w:r>
    </w:p>
    <w:p w14:paraId="3ED7B4FA" w14:textId="163DF2B7" w:rsidR="00142870" w:rsidRPr="007F24B8" w:rsidRDefault="006E361F" w:rsidP="000D7ED7">
      <w:pPr>
        <w:pStyle w:val="Basictext"/>
        <w:rPr>
          <w:sz w:val="20"/>
        </w:rPr>
      </w:pPr>
      <w:r w:rsidRPr="007F24B8">
        <w:rPr>
          <w:sz w:val="20"/>
        </w:rPr>
        <w:t xml:space="preserve">For </w:t>
      </w:r>
      <w:r w:rsidR="001D0B18" w:rsidRPr="007F24B8">
        <w:rPr>
          <w:sz w:val="20"/>
        </w:rPr>
        <w:t xml:space="preserve">the </w:t>
      </w:r>
      <w:r w:rsidRPr="007F24B8">
        <w:rPr>
          <w:sz w:val="20"/>
        </w:rPr>
        <w:t xml:space="preserve">classification of standing </w:t>
      </w:r>
      <w:proofErr w:type="gramStart"/>
      <w:r w:rsidRPr="007F24B8">
        <w:rPr>
          <w:sz w:val="20"/>
        </w:rPr>
        <w:t>waters</w:t>
      </w:r>
      <w:proofErr w:type="gramEnd"/>
      <w:r w:rsidRPr="007F24B8">
        <w:rPr>
          <w:sz w:val="20"/>
        </w:rPr>
        <w:t xml:space="preserve"> we used the same approach as for running waters</w:t>
      </w:r>
      <w:r w:rsidR="001D0B18" w:rsidRPr="007F24B8">
        <w:rPr>
          <w:sz w:val="20"/>
        </w:rPr>
        <w:t xml:space="preserve">, </w:t>
      </w:r>
      <w:r w:rsidRPr="007F24B8">
        <w:rPr>
          <w:sz w:val="20"/>
        </w:rPr>
        <w:t>follow</w:t>
      </w:r>
      <w:r w:rsidR="001D0B18" w:rsidRPr="007F24B8">
        <w:rPr>
          <w:sz w:val="20"/>
        </w:rPr>
        <w:t>ing the</w:t>
      </w:r>
      <w:r w:rsidRPr="007F24B8">
        <w:rPr>
          <w:sz w:val="20"/>
        </w:rPr>
        <w:t xml:space="preserve"> approach of Solheim et al. (2019). Three ecological groups were distinguished based on altitude: lowland lakes, mid-altitude lakes, and highland lakes. Mediterranean lakes </w:t>
      </w:r>
      <w:r w:rsidR="000D6101" w:rsidRPr="007F24B8">
        <w:rPr>
          <w:sz w:val="20"/>
        </w:rPr>
        <w:t xml:space="preserve">are considered a distinct group </w:t>
      </w:r>
      <w:r w:rsidRPr="007F24B8">
        <w:rPr>
          <w:sz w:val="20"/>
        </w:rPr>
        <w:t>due to a warmer and drier climate</w:t>
      </w:r>
      <w:r w:rsidR="000D6101" w:rsidRPr="007F24B8">
        <w:rPr>
          <w:sz w:val="20"/>
        </w:rPr>
        <w:t xml:space="preserve"> as well as</w:t>
      </w:r>
      <w:r w:rsidRPr="007F24B8">
        <w:rPr>
          <w:sz w:val="20"/>
        </w:rPr>
        <w:t xml:space="preserve"> temporal and permanent lakes. We distinguish following ecological groups:</w:t>
      </w:r>
    </w:p>
    <w:p w14:paraId="74469F87" w14:textId="77777777" w:rsidR="00142870" w:rsidRPr="007F24B8" w:rsidRDefault="006E361F" w:rsidP="00C40A82">
      <w:pPr>
        <w:pStyle w:val="Bod"/>
        <w:ind w:firstLine="0"/>
        <w:rPr>
          <w:sz w:val="22"/>
        </w:rPr>
      </w:pPr>
      <w:r w:rsidRPr="007F24B8">
        <w:rPr>
          <w:b/>
          <w:sz w:val="22"/>
        </w:rPr>
        <w:t>Lowland lakes.</w:t>
      </w:r>
      <w:r w:rsidRPr="007F24B8">
        <w:rPr>
          <w:sz w:val="22"/>
        </w:rPr>
        <w:t xml:space="preserve"> Lakes of lowlands and plains. </w:t>
      </w:r>
    </w:p>
    <w:p w14:paraId="5462ED89" w14:textId="77777777" w:rsidR="00142870" w:rsidRPr="007F24B8" w:rsidRDefault="006E361F" w:rsidP="00C40A82">
      <w:pPr>
        <w:pStyle w:val="Bod"/>
        <w:ind w:firstLine="0"/>
        <w:rPr>
          <w:sz w:val="22"/>
        </w:rPr>
      </w:pPr>
      <w:r w:rsidRPr="007F24B8">
        <w:rPr>
          <w:b/>
          <w:sz w:val="22"/>
        </w:rPr>
        <w:t>Mid-altitude lakes.</w:t>
      </w:r>
      <w:r w:rsidRPr="007F24B8">
        <w:rPr>
          <w:sz w:val="22"/>
        </w:rPr>
        <w:t xml:space="preserve"> Lakes of uplands and lower mountains.</w:t>
      </w:r>
    </w:p>
    <w:p w14:paraId="723F8565" w14:textId="77777777" w:rsidR="00142870" w:rsidRPr="007F24B8" w:rsidRDefault="006E361F" w:rsidP="00C40A82">
      <w:pPr>
        <w:pStyle w:val="Bod"/>
        <w:ind w:firstLine="0"/>
        <w:rPr>
          <w:sz w:val="22"/>
        </w:rPr>
      </w:pPr>
      <w:r w:rsidRPr="007F24B8">
        <w:rPr>
          <w:b/>
          <w:sz w:val="22"/>
        </w:rPr>
        <w:t>Highland lakes.</w:t>
      </w:r>
      <w:r w:rsidRPr="007F24B8">
        <w:rPr>
          <w:sz w:val="22"/>
        </w:rPr>
        <w:t xml:space="preserve"> Lakes of high mountains and alpine zone.</w:t>
      </w:r>
    </w:p>
    <w:p w14:paraId="09ED71B9" w14:textId="77777777" w:rsidR="00142870" w:rsidRPr="007F24B8" w:rsidRDefault="006E361F" w:rsidP="00C40A82">
      <w:pPr>
        <w:pStyle w:val="Bod"/>
        <w:ind w:firstLine="0"/>
        <w:rPr>
          <w:color w:val="auto"/>
          <w:sz w:val="22"/>
        </w:rPr>
      </w:pPr>
      <w:r w:rsidRPr="007F24B8">
        <w:rPr>
          <w:b/>
          <w:sz w:val="22"/>
        </w:rPr>
        <w:t>Mediterranean lakes</w:t>
      </w:r>
      <w:r w:rsidRPr="007F24B8">
        <w:rPr>
          <w:sz w:val="22"/>
        </w:rPr>
        <w:t xml:space="preserve">. Lakes of Mediterranean region. </w:t>
      </w:r>
    </w:p>
    <w:p w14:paraId="75308DC3" w14:textId="78E30E83" w:rsidR="00142870" w:rsidRDefault="006E361F" w:rsidP="00C40A82">
      <w:pPr>
        <w:pStyle w:val="Bod"/>
        <w:ind w:firstLine="0"/>
        <w:rPr>
          <w:sz w:val="22"/>
        </w:rPr>
      </w:pPr>
      <w:r w:rsidRPr="007F24B8">
        <w:rPr>
          <w:b/>
          <w:sz w:val="22"/>
        </w:rPr>
        <w:t>Temporary lakes</w:t>
      </w:r>
      <w:r w:rsidRPr="007F24B8">
        <w:rPr>
          <w:sz w:val="22"/>
        </w:rPr>
        <w:t xml:space="preserve">. Lakes drying for part of year. </w:t>
      </w:r>
    </w:p>
    <w:p w14:paraId="39B0B0F9" w14:textId="77777777" w:rsidR="007F24B8" w:rsidRPr="007F24B8" w:rsidRDefault="007F24B8" w:rsidP="007F24B8">
      <w:pPr>
        <w:pStyle w:val="Basictext"/>
      </w:pPr>
    </w:p>
    <w:tbl>
      <w:tblPr>
        <w:tblStyle w:val="Grilledutableau"/>
        <w:tblW w:w="9072" w:type="dxa"/>
        <w:tblLayout w:type="fixed"/>
        <w:tblCellMar>
          <w:top w:w="57" w:type="dxa"/>
          <w:left w:w="57" w:type="dxa"/>
          <w:bottom w:w="57" w:type="dxa"/>
          <w:right w:w="57" w:type="dxa"/>
        </w:tblCellMar>
        <w:tblLook w:val="04A0" w:firstRow="1" w:lastRow="0" w:firstColumn="1" w:lastColumn="0" w:noHBand="0" w:noVBand="1"/>
      </w:tblPr>
      <w:tblGrid>
        <w:gridCol w:w="4678"/>
        <w:gridCol w:w="4394"/>
      </w:tblGrid>
      <w:tr w:rsidR="00A515C3" w:rsidRPr="00537DDF" w14:paraId="72570A19" w14:textId="77777777" w:rsidTr="00A515C3">
        <w:tc>
          <w:tcPr>
            <w:tcW w:w="4678" w:type="dxa"/>
            <w:tcBorders>
              <w:left w:val="nil"/>
              <w:right w:val="nil"/>
            </w:tcBorders>
          </w:tcPr>
          <w:p w14:paraId="62BB5D96" w14:textId="77777777" w:rsidR="00A515C3" w:rsidRPr="00537DDF" w:rsidRDefault="00A515C3">
            <w:pPr>
              <w:spacing w:before="40"/>
              <w:jc w:val="center"/>
              <w:rPr>
                <w:rFonts w:asciiTheme="minorHAnsi" w:eastAsia="Arial Unicode MS" w:hAnsiTheme="minorHAnsi" w:cstheme="minorHAnsi"/>
                <w:b/>
                <w:color w:val="auto"/>
                <w:sz w:val="18"/>
                <w:szCs w:val="18"/>
              </w:rPr>
            </w:pPr>
            <w:r w:rsidRPr="00537DDF">
              <w:rPr>
                <w:rFonts w:asciiTheme="minorHAnsi" w:hAnsiTheme="minorHAnsi" w:cstheme="minorHAnsi"/>
                <w:bCs/>
                <w:sz w:val="18"/>
                <w:szCs w:val="20"/>
              </w:rPr>
              <w:t xml:space="preserve"> </w:t>
            </w:r>
            <w:r w:rsidRPr="00537DDF">
              <w:rPr>
                <w:rFonts w:asciiTheme="minorHAnsi" w:eastAsia="Times New Roman" w:hAnsiTheme="minorHAnsi" w:cstheme="minorHAnsi"/>
                <w:b/>
                <w:bCs/>
                <w:color w:val="auto"/>
                <w:sz w:val="18"/>
                <w:szCs w:val="18"/>
                <w:lang w:eastAsia="sk-SK"/>
              </w:rPr>
              <w:t>Ecological group</w:t>
            </w:r>
          </w:p>
        </w:tc>
        <w:tc>
          <w:tcPr>
            <w:tcW w:w="4394" w:type="dxa"/>
            <w:tcBorders>
              <w:left w:val="nil"/>
              <w:right w:val="nil"/>
            </w:tcBorders>
          </w:tcPr>
          <w:p w14:paraId="49022520" w14:textId="77777777" w:rsidR="00A515C3" w:rsidRPr="00537DDF" w:rsidRDefault="00A515C3">
            <w:pPr>
              <w:spacing w:before="40"/>
              <w:jc w:val="center"/>
              <w:rPr>
                <w:rFonts w:asciiTheme="minorHAnsi" w:eastAsia="Arial Unicode MS" w:hAnsiTheme="minorHAnsi" w:cstheme="minorHAnsi"/>
                <w:b/>
                <w:color w:val="auto"/>
                <w:sz w:val="18"/>
                <w:szCs w:val="18"/>
              </w:rPr>
            </w:pPr>
            <w:r w:rsidRPr="00537DDF">
              <w:rPr>
                <w:rFonts w:asciiTheme="minorHAnsi" w:eastAsia="Arial Unicode MS" w:hAnsiTheme="minorHAnsi" w:cstheme="minorHAnsi"/>
                <w:b/>
                <w:color w:val="auto"/>
                <w:sz w:val="18"/>
                <w:szCs w:val="18"/>
              </w:rPr>
              <w:t>Number of habitat types</w:t>
            </w:r>
          </w:p>
        </w:tc>
      </w:tr>
      <w:tr w:rsidR="00A515C3" w:rsidRPr="00537DDF" w14:paraId="1355D257" w14:textId="77777777" w:rsidTr="00A515C3">
        <w:tc>
          <w:tcPr>
            <w:tcW w:w="4678" w:type="dxa"/>
            <w:tcBorders>
              <w:left w:val="nil"/>
              <w:right w:val="nil"/>
            </w:tcBorders>
          </w:tcPr>
          <w:p w14:paraId="102B5A3F" w14:textId="77777777" w:rsidR="00A515C3" w:rsidRPr="00537DDF" w:rsidRDefault="00A515C3">
            <w:pPr>
              <w:spacing w:before="40"/>
              <w:jc w:val="left"/>
              <w:rPr>
                <w:rFonts w:asciiTheme="minorHAnsi" w:eastAsia="Times New Roman" w:hAnsiTheme="minorHAnsi" w:cstheme="minorHAnsi"/>
                <w:b/>
                <w:bCs/>
                <w:color w:val="auto"/>
                <w:sz w:val="18"/>
                <w:szCs w:val="18"/>
                <w:lang w:eastAsia="sk-SK"/>
              </w:rPr>
            </w:pPr>
            <w:r w:rsidRPr="00537DDF">
              <w:rPr>
                <w:rFonts w:asciiTheme="minorHAnsi" w:eastAsia="Times New Roman" w:hAnsiTheme="minorHAnsi" w:cstheme="minorHAnsi"/>
                <w:b/>
                <w:bCs/>
                <w:color w:val="auto"/>
                <w:sz w:val="18"/>
                <w:szCs w:val="18"/>
                <w:lang w:eastAsia="sk-SK"/>
              </w:rPr>
              <w:t>Lowland lakes</w:t>
            </w:r>
          </w:p>
        </w:tc>
        <w:tc>
          <w:tcPr>
            <w:tcW w:w="4394" w:type="dxa"/>
            <w:tcBorders>
              <w:left w:val="nil"/>
              <w:right w:val="nil"/>
            </w:tcBorders>
          </w:tcPr>
          <w:p w14:paraId="6A31CB6C" w14:textId="77777777" w:rsidR="00A515C3" w:rsidRPr="00537DDF" w:rsidRDefault="00A515C3">
            <w:pPr>
              <w:spacing w:before="40"/>
              <w:jc w:val="center"/>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10</w:t>
            </w:r>
          </w:p>
        </w:tc>
      </w:tr>
      <w:tr w:rsidR="00A515C3" w:rsidRPr="00537DDF" w14:paraId="4AA8E7C0" w14:textId="77777777" w:rsidTr="00A515C3">
        <w:tc>
          <w:tcPr>
            <w:tcW w:w="4678" w:type="dxa"/>
            <w:tcBorders>
              <w:left w:val="nil"/>
              <w:right w:val="nil"/>
            </w:tcBorders>
          </w:tcPr>
          <w:p w14:paraId="5E7320DB" w14:textId="77777777" w:rsidR="00A515C3" w:rsidRPr="00537DDF" w:rsidRDefault="00A515C3">
            <w:pPr>
              <w:spacing w:before="40"/>
              <w:jc w:val="left"/>
              <w:rPr>
                <w:rFonts w:asciiTheme="minorHAnsi" w:eastAsia="Times New Roman" w:hAnsiTheme="minorHAnsi" w:cstheme="minorHAnsi"/>
                <w:b/>
                <w:bCs/>
                <w:color w:val="auto"/>
                <w:sz w:val="18"/>
                <w:szCs w:val="18"/>
                <w:lang w:eastAsia="sk-SK"/>
              </w:rPr>
            </w:pPr>
            <w:r w:rsidRPr="00537DDF">
              <w:rPr>
                <w:rFonts w:asciiTheme="minorHAnsi" w:eastAsia="Times New Roman" w:hAnsiTheme="minorHAnsi" w:cstheme="minorHAnsi"/>
                <w:b/>
                <w:bCs/>
                <w:color w:val="auto"/>
                <w:sz w:val="18"/>
                <w:szCs w:val="18"/>
                <w:lang w:eastAsia="sk-SK"/>
              </w:rPr>
              <w:t>Mid-altitude lakes</w:t>
            </w:r>
          </w:p>
        </w:tc>
        <w:tc>
          <w:tcPr>
            <w:tcW w:w="4394" w:type="dxa"/>
            <w:tcBorders>
              <w:left w:val="nil"/>
              <w:right w:val="nil"/>
            </w:tcBorders>
          </w:tcPr>
          <w:p w14:paraId="01C055D1" w14:textId="77777777" w:rsidR="00A515C3" w:rsidRPr="00537DDF" w:rsidRDefault="003D100B">
            <w:pPr>
              <w:spacing w:before="40"/>
              <w:jc w:val="center"/>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8</w:t>
            </w:r>
          </w:p>
        </w:tc>
      </w:tr>
      <w:tr w:rsidR="00A515C3" w:rsidRPr="00537DDF" w14:paraId="392F4F8F" w14:textId="77777777" w:rsidTr="00A515C3">
        <w:tc>
          <w:tcPr>
            <w:tcW w:w="4678" w:type="dxa"/>
            <w:tcBorders>
              <w:left w:val="nil"/>
              <w:right w:val="nil"/>
            </w:tcBorders>
          </w:tcPr>
          <w:p w14:paraId="4CCF8CC4" w14:textId="77777777" w:rsidR="00A515C3" w:rsidRPr="00537DDF" w:rsidRDefault="00A515C3">
            <w:pPr>
              <w:spacing w:before="40"/>
              <w:jc w:val="left"/>
              <w:rPr>
                <w:rFonts w:asciiTheme="minorHAnsi" w:eastAsia="Times New Roman" w:hAnsiTheme="minorHAnsi" w:cstheme="minorHAnsi"/>
                <w:b/>
                <w:bCs/>
                <w:color w:val="auto"/>
                <w:sz w:val="18"/>
                <w:szCs w:val="18"/>
                <w:lang w:eastAsia="sk-SK"/>
              </w:rPr>
            </w:pPr>
            <w:r w:rsidRPr="00537DDF">
              <w:rPr>
                <w:rFonts w:asciiTheme="minorHAnsi" w:eastAsia="Times New Roman" w:hAnsiTheme="minorHAnsi" w:cstheme="minorHAnsi"/>
                <w:b/>
                <w:bCs/>
                <w:color w:val="auto"/>
                <w:sz w:val="18"/>
                <w:szCs w:val="18"/>
                <w:lang w:eastAsia="sk-SK"/>
              </w:rPr>
              <w:t>Highland lakes</w:t>
            </w:r>
          </w:p>
        </w:tc>
        <w:tc>
          <w:tcPr>
            <w:tcW w:w="4394" w:type="dxa"/>
            <w:tcBorders>
              <w:left w:val="nil"/>
              <w:right w:val="nil"/>
            </w:tcBorders>
          </w:tcPr>
          <w:p w14:paraId="515807C7" w14:textId="77777777" w:rsidR="00A515C3" w:rsidRPr="00537DDF" w:rsidRDefault="003D100B">
            <w:pPr>
              <w:spacing w:before="40"/>
              <w:jc w:val="center"/>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1</w:t>
            </w:r>
          </w:p>
        </w:tc>
      </w:tr>
      <w:tr w:rsidR="00A515C3" w:rsidRPr="00537DDF" w14:paraId="1360015E" w14:textId="77777777" w:rsidTr="00A515C3">
        <w:tc>
          <w:tcPr>
            <w:tcW w:w="4678" w:type="dxa"/>
            <w:tcBorders>
              <w:left w:val="nil"/>
              <w:right w:val="nil"/>
            </w:tcBorders>
          </w:tcPr>
          <w:p w14:paraId="670BFADC" w14:textId="77777777" w:rsidR="00A515C3" w:rsidRPr="00537DDF" w:rsidRDefault="00A515C3">
            <w:pPr>
              <w:spacing w:before="40"/>
              <w:jc w:val="left"/>
              <w:rPr>
                <w:rFonts w:asciiTheme="minorHAnsi" w:eastAsia="Times New Roman" w:hAnsiTheme="minorHAnsi" w:cstheme="minorHAnsi"/>
                <w:b/>
                <w:bCs/>
                <w:color w:val="auto"/>
                <w:sz w:val="18"/>
                <w:szCs w:val="18"/>
                <w:lang w:eastAsia="sk-SK"/>
              </w:rPr>
            </w:pPr>
            <w:r w:rsidRPr="00537DDF">
              <w:rPr>
                <w:rFonts w:asciiTheme="minorHAnsi" w:eastAsia="Times New Roman" w:hAnsiTheme="minorHAnsi" w:cstheme="minorHAnsi"/>
                <w:b/>
                <w:bCs/>
                <w:color w:val="auto"/>
                <w:sz w:val="18"/>
                <w:szCs w:val="18"/>
                <w:lang w:eastAsia="sk-SK"/>
              </w:rPr>
              <w:t>Mediterranean lakes</w:t>
            </w:r>
          </w:p>
        </w:tc>
        <w:tc>
          <w:tcPr>
            <w:tcW w:w="4394" w:type="dxa"/>
            <w:tcBorders>
              <w:left w:val="nil"/>
              <w:right w:val="nil"/>
            </w:tcBorders>
          </w:tcPr>
          <w:p w14:paraId="51A3C8ED" w14:textId="77777777" w:rsidR="00A515C3" w:rsidRPr="00537DDF" w:rsidRDefault="003D100B">
            <w:pPr>
              <w:spacing w:before="40"/>
              <w:jc w:val="center"/>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8</w:t>
            </w:r>
          </w:p>
        </w:tc>
      </w:tr>
      <w:tr w:rsidR="00A515C3" w:rsidRPr="00537DDF" w14:paraId="1751BCEC" w14:textId="77777777" w:rsidTr="00A515C3">
        <w:tc>
          <w:tcPr>
            <w:tcW w:w="4678" w:type="dxa"/>
            <w:tcBorders>
              <w:left w:val="nil"/>
              <w:right w:val="nil"/>
            </w:tcBorders>
          </w:tcPr>
          <w:p w14:paraId="652141BF" w14:textId="77777777" w:rsidR="00A515C3" w:rsidRPr="00537DDF" w:rsidRDefault="00A515C3">
            <w:pPr>
              <w:spacing w:before="40"/>
              <w:jc w:val="left"/>
              <w:rPr>
                <w:rFonts w:asciiTheme="minorHAnsi" w:eastAsia="Times New Roman" w:hAnsiTheme="minorHAnsi" w:cstheme="minorHAnsi"/>
                <w:b/>
                <w:bCs/>
                <w:color w:val="auto"/>
                <w:sz w:val="18"/>
                <w:szCs w:val="18"/>
                <w:lang w:eastAsia="sk-SK"/>
              </w:rPr>
            </w:pPr>
            <w:r w:rsidRPr="00537DDF">
              <w:rPr>
                <w:rFonts w:asciiTheme="minorHAnsi" w:eastAsia="Times New Roman" w:hAnsiTheme="minorHAnsi" w:cstheme="minorHAnsi"/>
                <w:b/>
                <w:bCs/>
                <w:color w:val="auto"/>
                <w:sz w:val="18"/>
                <w:szCs w:val="18"/>
                <w:lang w:eastAsia="sk-SK"/>
              </w:rPr>
              <w:t>Temporary lakes</w:t>
            </w:r>
          </w:p>
        </w:tc>
        <w:tc>
          <w:tcPr>
            <w:tcW w:w="4394" w:type="dxa"/>
            <w:tcBorders>
              <w:left w:val="nil"/>
              <w:right w:val="nil"/>
            </w:tcBorders>
          </w:tcPr>
          <w:p w14:paraId="47E42AFB" w14:textId="77777777" w:rsidR="00A515C3" w:rsidRPr="00537DDF" w:rsidRDefault="0093046F">
            <w:pPr>
              <w:spacing w:before="40"/>
              <w:jc w:val="center"/>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5</w:t>
            </w:r>
          </w:p>
        </w:tc>
      </w:tr>
    </w:tbl>
    <w:p w14:paraId="35C96621" w14:textId="77777777" w:rsidR="003D100B" w:rsidRPr="003D100B" w:rsidRDefault="00867D9A" w:rsidP="00CE7954">
      <w:pPr>
        <w:pStyle w:val="Titre2"/>
      </w:pPr>
      <w:bookmarkStart w:id="36" w:name="_Toc122334123"/>
      <w:r>
        <w:t>Wetland habitats</w:t>
      </w:r>
      <w:bookmarkEnd w:id="36"/>
    </w:p>
    <w:p w14:paraId="0A5FC2E7" w14:textId="1ED9025F" w:rsidR="00867D9A" w:rsidRDefault="00867D9A" w:rsidP="00537DDF">
      <w:pPr>
        <w:pStyle w:val="Basictext"/>
        <w:rPr>
          <w:bCs/>
          <w:szCs w:val="20"/>
        </w:rPr>
      </w:pPr>
      <w:r>
        <w:t>For the identification of wetland habitats, we used the same approach as for</w:t>
      </w:r>
      <w:r w:rsidR="000D6101">
        <w:t xml:space="preserve"> the</w:t>
      </w:r>
      <w:r>
        <w:t xml:space="preserve"> </w:t>
      </w:r>
      <w:r>
        <w:rPr>
          <w:bCs/>
        </w:rPr>
        <w:t xml:space="preserve">freshwater habitats. We followed </w:t>
      </w:r>
      <w:r>
        <w:t xml:space="preserve">the concept outlined in </w:t>
      </w:r>
      <w:r w:rsidR="001D0B18">
        <w:t xml:space="preserve">the </w:t>
      </w:r>
      <w:r>
        <w:rPr>
          <w:sz w:val="23"/>
          <w:szCs w:val="23"/>
        </w:rPr>
        <w:t xml:space="preserve">WFD CIS Guidance Document No 12 (European Communities 2003), </w:t>
      </w:r>
      <w:r>
        <w:t xml:space="preserve">which defines water dependant Annex I habitats. The </w:t>
      </w:r>
      <w:r w:rsidR="000D6101">
        <w:t>wetlands</w:t>
      </w:r>
      <w:r>
        <w:t xml:space="preserve"> habitats in our </w:t>
      </w:r>
      <w:r w:rsidR="000D6101">
        <w:t>work</w:t>
      </w:r>
      <w:r>
        <w:t xml:space="preserve"> are</w:t>
      </w:r>
      <w:r w:rsidR="000D6101">
        <w:t xml:space="preserve"> those</w:t>
      </w:r>
      <w:r>
        <w:t xml:space="preserve"> included in the category 2b in CIS Guidance Document: “habitats which depend on frequent inundation, or on the level of groundwater (e.g. alluvial alder wood, blanket bog, fens)”.</w:t>
      </w:r>
    </w:p>
    <w:p w14:paraId="16C4D344" w14:textId="77777777" w:rsidR="00867D9A" w:rsidRDefault="00867D9A" w:rsidP="007F24B8">
      <w:pPr>
        <w:pStyle w:val="Basictext"/>
      </w:pPr>
    </w:p>
    <w:p w14:paraId="17E985C9" w14:textId="77777777" w:rsidR="00867D9A" w:rsidRDefault="00867D9A" w:rsidP="00CC6D3D">
      <w:pPr>
        <w:pStyle w:val="Titre3"/>
      </w:pPr>
      <w:bookmarkStart w:id="37" w:name="_Toc122334124"/>
      <w:r>
        <w:t>Character of wetland habitats</w:t>
      </w:r>
      <w:bookmarkEnd w:id="37"/>
    </w:p>
    <w:p w14:paraId="1E891A70" w14:textId="40C62E71" w:rsidR="00867D9A" w:rsidRDefault="00867D9A" w:rsidP="00537DDF">
      <w:pPr>
        <w:pStyle w:val="Basictext"/>
      </w:pPr>
      <w:r>
        <w:t>The habitats depending on high level of ground water: bogs, mires, marshes, fens, wet meadows. The following categories are distinguished:</w:t>
      </w:r>
    </w:p>
    <w:p w14:paraId="417801DD" w14:textId="77777777" w:rsidR="00867D9A" w:rsidRPr="007F24B8" w:rsidRDefault="00867D9A" w:rsidP="00C40A82">
      <w:pPr>
        <w:pStyle w:val="Bod"/>
        <w:ind w:firstLine="0"/>
        <w:rPr>
          <w:sz w:val="22"/>
        </w:rPr>
      </w:pPr>
      <w:r w:rsidRPr="007F24B8">
        <w:rPr>
          <w:b/>
          <w:sz w:val="22"/>
        </w:rPr>
        <w:t>Bogs and mires</w:t>
      </w:r>
      <w:r w:rsidRPr="007F24B8">
        <w:rPr>
          <w:sz w:val="22"/>
        </w:rPr>
        <w:t xml:space="preserve">. Bog and mire complexes, usually acid or neutral, including raised bogs, blanket bogs, acidic fens, transition mires, boreal marsh-fens, </w:t>
      </w:r>
      <w:proofErr w:type="spellStart"/>
      <w:r w:rsidRPr="007F24B8">
        <w:rPr>
          <w:sz w:val="22"/>
        </w:rPr>
        <w:t>aapa</w:t>
      </w:r>
      <w:proofErr w:type="spellEnd"/>
      <w:r w:rsidRPr="007F24B8">
        <w:rPr>
          <w:sz w:val="22"/>
        </w:rPr>
        <w:t xml:space="preserve">, </w:t>
      </w:r>
      <w:proofErr w:type="spellStart"/>
      <w:r w:rsidRPr="007F24B8">
        <w:rPr>
          <w:sz w:val="22"/>
        </w:rPr>
        <w:t>palsa</w:t>
      </w:r>
      <w:proofErr w:type="spellEnd"/>
      <w:r w:rsidRPr="007F24B8">
        <w:rPr>
          <w:sz w:val="22"/>
        </w:rPr>
        <w:t xml:space="preserve"> and polygon mires.</w:t>
      </w:r>
    </w:p>
    <w:p w14:paraId="33EC54FA" w14:textId="77777777" w:rsidR="00867D9A" w:rsidRPr="007F24B8" w:rsidRDefault="00867D9A" w:rsidP="00C40A82">
      <w:pPr>
        <w:pStyle w:val="Bod"/>
        <w:ind w:firstLine="0"/>
        <w:rPr>
          <w:sz w:val="22"/>
        </w:rPr>
      </w:pPr>
      <w:r w:rsidRPr="007F24B8">
        <w:rPr>
          <w:b/>
          <w:sz w:val="22"/>
        </w:rPr>
        <w:t>Calcareous fens and wet meadows.</w:t>
      </w:r>
      <w:r w:rsidRPr="007F24B8">
        <w:rPr>
          <w:sz w:val="22"/>
        </w:rPr>
        <w:t xml:space="preserve"> Wetlands mostly with peat or tufa soils permanently waterlogged, with base-rich, nutrient-poor, often calcareous water supply, and with the water table at, or slightly above or below, the substratum. The group includes also managed or unmanaged grasslands on wet and humid stands.</w:t>
      </w:r>
    </w:p>
    <w:p w14:paraId="0C84BE8F" w14:textId="77777777" w:rsidR="00867D9A" w:rsidRPr="007F24B8" w:rsidRDefault="00867D9A" w:rsidP="00C40A82">
      <w:pPr>
        <w:pStyle w:val="Bod"/>
        <w:ind w:firstLine="0"/>
        <w:rPr>
          <w:sz w:val="22"/>
        </w:rPr>
      </w:pPr>
      <w:r w:rsidRPr="007F24B8">
        <w:rPr>
          <w:b/>
          <w:sz w:val="22"/>
        </w:rPr>
        <w:t>Inland salt marches.</w:t>
      </w:r>
      <w:r w:rsidRPr="007F24B8">
        <w:rPr>
          <w:sz w:val="22"/>
        </w:rPr>
        <w:t xml:space="preserve"> Habitats of the fringes and emerged beds of inland permanent or temporary saline, hypersaline or brackish waterbodies, including lakes, pools, springs. </w:t>
      </w:r>
    </w:p>
    <w:p w14:paraId="5B8F2F37" w14:textId="77777777" w:rsidR="00867D9A" w:rsidRPr="007F24B8" w:rsidRDefault="00867D9A" w:rsidP="00C40A82">
      <w:pPr>
        <w:pStyle w:val="Bod"/>
        <w:ind w:firstLine="0"/>
        <w:rPr>
          <w:sz w:val="22"/>
        </w:rPr>
      </w:pPr>
      <w:r w:rsidRPr="007F24B8">
        <w:rPr>
          <w:b/>
          <w:sz w:val="22"/>
        </w:rPr>
        <w:t>Wet heaths and shrubs.</w:t>
      </w:r>
      <w:r w:rsidRPr="007F24B8">
        <w:rPr>
          <w:sz w:val="22"/>
        </w:rPr>
        <w:t xml:space="preserve"> Heath and scrub habitats of wetlands. Included are scrubby habitats in alluvial and riparian sites, scrubs on periphery of water bodies, scrub habitats in bogs, marches, and other wetlands. </w:t>
      </w:r>
    </w:p>
    <w:p w14:paraId="1F1344D2" w14:textId="77777777" w:rsidR="00867D9A" w:rsidRPr="007F24B8" w:rsidRDefault="00867D9A" w:rsidP="00C40A82">
      <w:pPr>
        <w:pStyle w:val="Bod"/>
        <w:ind w:firstLine="0"/>
        <w:rPr>
          <w:sz w:val="22"/>
        </w:rPr>
      </w:pPr>
      <w:r w:rsidRPr="007F24B8">
        <w:rPr>
          <w:b/>
          <w:sz w:val="22"/>
        </w:rPr>
        <w:t>Wet forests.</w:t>
      </w:r>
      <w:r w:rsidRPr="007F24B8">
        <w:rPr>
          <w:sz w:val="22"/>
        </w:rPr>
        <w:t xml:space="preserve"> Forest with permanently or temporary wet soils. Included are forests in alluvial and riparian positions, bog forest, forests of marshes and forests in other wetlands.</w:t>
      </w:r>
    </w:p>
    <w:p w14:paraId="4143FF16" w14:textId="77777777" w:rsidR="00867D9A" w:rsidRPr="007F24B8" w:rsidRDefault="00867D9A" w:rsidP="00C40A82">
      <w:pPr>
        <w:pStyle w:val="Bod"/>
        <w:ind w:firstLine="0"/>
        <w:rPr>
          <w:sz w:val="22"/>
        </w:rPr>
      </w:pPr>
    </w:p>
    <w:tbl>
      <w:tblPr>
        <w:tblStyle w:val="Grilledutableau"/>
        <w:tblW w:w="8931" w:type="dxa"/>
        <w:tblLayout w:type="fixed"/>
        <w:tblCellMar>
          <w:top w:w="57" w:type="dxa"/>
          <w:left w:w="57" w:type="dxa"/>
          <w:bottom w:w="57" w:type="dxa"/>
          <w:right w:w="57" w:type="dxa"/>
        </w:tblCellMar>
        <w:tblLook w:val="04A0" w:firstRow="1" w:lastRow="0" w:firstColumn="1" w:lastColumn="0" w:noHBand="0" w:noVBand="1"/>
      </w:tblPr>
      <w:tblGrid>
        <w:gridCol w:w="3924"/>
        <w:gridCol w:w="1147"/>
        <w:gridCol w:w="3860"/>
      </w:tblGrid>
      <w:tr w:rsidR="00A515C3" w:rsidRPr="00537DDF" w14:paraId="33B74C5A" w14:textId="77777777" w:rsidTr="00A515C3">
        <w:tc>
          <w:tcPr>
            <w:tcW w:w="3924" w:type="dxa"/>
            <w:tcBorders>
              <w:left w:val="nil"/>
              <w:right w:val="nil"/>
            </w:tcBorders>
          </w:tcPr>
          <w:p w14:paraId="0687D811" w14:textId="77777777" w:rsidR="00A515C3" w:rsidRPr="00537DDF" w:rsidRDefault="00A515C3" w:rsidP="00A43727">
            <w:pPr>
              <w:spacing w:before="40"/>
              <w:jc w:val="center"/>
              <w:rPr>
                <w:rFonts w:asciiTheme="minorHAnsi" w:eastAsia="Arial Unicode MS" w:hAnsiTheme="minorHAnsi" w:cstheme="minorHAnsi"/>
                <w:b/>
                <w:color w:val="auto"/>
                <w:sz w:val="18"/>
                <w:szCs w:val="18"/>
              </w:rPr>
            </w:pPr>
            <w:r w:rsidRPr="00537DDF">
              <w:rPr>
                <w:rFonts w:asciiTheme="minorHAnsi" w:eastAsia="Times New Roman" w:hAnsiTheme="minorHAnsi" w:cstheme="minorHAnsi"/>
                <w:b/>
                <w:bCs/>
                <w:color w:val="auto"/>
                <w:sz w:val="18"/>
                <w:szCs w:val="18"/>
                <w:lang w:eastAsia="sk-SK"/>
              </w:rPr>
              <w:lastRenderedPageBreak/>
              <w:t>Ecological group</w:t>
            </w:r>
          </w:p>
        </w:tc>
        <w:tc>
          <w:tcPr>
            <w:tcW w:w="1147" w:type="dxa"/>
            <w:tcBorders>
              <w:left w:val="nil"/>
              <w:right w:val="nil"/>
            </w:tcBorders>
          </w:tcPr>
          <w:p w14:paraId="2478AF30" w14:textId="77777777" w:rsidR="00A515C3" w:rsidRPr="00537DDF" w:rsidRDefault="00A515C3" w:rsidP="00A43727">
            <w:pPr>
              <w:spacing w:before="40"/>
              <w:jc w:val="center"/>
              <w:rPr>
                <w:rFonts w:asciiTheme="minorHAnsi" w:eastAsia="Arial Unicode MS" w:hAnsiTheme="minorHAnsi" w:cstheme="minorHAnsi"/>
                <w:b/>
                <w:color w:val="auto"/>
                <w:sz w:val="18"/>
                <w:szCs w:val="18"/>
              </w:rPr>
            </w:pPr>
          </w:p>
        </w:tc>
        <w:tc>
          <w:tcPr>
            <w:tcW w:w="3860" w:type="dxa"/>
            <w:tcBorders>
              <w:left w:val="nil"/>
              <w:right w:val="nil"/>
            </w:tcBorders>
          </w:tcPr>
          <w:p w14:paraId="44E581F4" w14:textId="77777777" w:rsidR="00A515C3" w:rsidRPr="00537DDF" w:rsidRDefault="00A515C3" w:rsidP="00A43727">
            <w:pPr>
              <w:spacing w:before="40"/>
              <w:jc w:val="center"/>
              <w:rPr>
                <w:rFonts w:asciiTheme="minorHAnsi" w:eastAsia="Arial Unicode MS" w:hAnsiTheme="minorHAnsi" w:cstheme="minorHAnsi"/>
                <w:b/>
                <w:color w:val="auto"/>
                <w:sz w:val="18"/>
                <w:szCs w:val="18"/>
              </w:rPr>
            </w:pPr>
            <w:r w:rsidRPr="00537DDF">
              <w:rPr>
                <w:rFonts w:asciiTheme="minorHAnsi" w:eastAsia="Arial Unicode MS" w:hAnsiTheme="minorHAnsi" w:cstheme="minorHAnsi"/>
                <w:b/>
                <w:color w:val="auto"/>
                <w:sz w:val="18"/>
                <w:szCs w:val="18"/>
              </w:rPr>
              <w:t>Number of habitat types</w:t>
            </w:r>
          </w:p>
        </w:tc>
      </w:tr>
      <w:tr w:rsidR="00A515C3" w:rsidRPr="00537DDF" w14:paraId="7A6ED62C" w14:textId="77777777" w:rsidTr="00A515C3">
        <w:tc>
          <w:tcPr>
            <w:tcW w:w="3924" w:type="dxa"/>
            <w:tcBorders>
              <w:left w:val="nil"/>
              <w:right w:val="nil"/>
            </w:tcBorders>
          </w:tcPr>
          <w:p w14:paraId="19F8E2F4" w14:textId="77777777" w:rsidR="00A515C3" w:rsidRPr="00537DDF" w:rsidRDefault="00A515C3" w:rsidP="00A43727">
            <w:pPr>
              <w:spacing w:before="40"/>
              <w:jc w:val="left"/>
              <w:rPr>
                <w:rFonts w:asciiTheme="minorHAnsi" w:eastAsia="Times New Roman" w:hAnsiTheme="minorHAnsi" w:cstheme="minorHAnsi"/>
                <w:b/>
                <w:bCs/>
                <w:color w:val="auto"/>
                <w:sz w:val="18"/>
                <w:szCs w:val="18"/>
                <w:lang w:eastAsia="sk-SK"/>
              </w:rPr>
            </w:pPr>
            <w:r w:rsidRPr="00537DDF">
              <w:rPr>
                <w:rFonts w:asciiTheme="minorHAnsi" w:eastAsia="Times New Roman" w:hAnsiTheme="minorHAnsi" w:cstheme="minorHAnsi"/>
                <w:b/>
                <w:bCs/>
                <w:color w:val="auto"/>
                <w:sz w:val="18"/>
                <w:szCs w:val="18"/>
                <w:lang w:eastAsia="sk-SK"/>
              </w:rPr>
              <w:t>Bogs and mires</w:t>
            </w:r>
          </w:p>
        </w:tc>
        <w:tc>
          <w:tcPr>
            <w:tcW w:w="1147" w:type="dxa"/>
            <w:tcBorders>
              <w:left w:val="nil"/>
              <w:right w:val="nil"/>
            </w:tcBorders>
          </w:tcPr>
          <w:p w14:paraId="7C275E56" w14:textId="77777777" w:rsidR="00A515C3" w:rsidRPr="00537DDF" w:rsidRDefault="00A515C3" w:rsidP="00A43727">
            <w:pPr>
              <w:spacing w:before="40"/>
              <w:jc w:val="center"/>
              <w:rPr>
                <w:rFonts w:asciiTheme="minorHAnsi" w:eastAsia="Arial Unicode MS" w:hAnsiTheme="minorHAnsi" w:cstheme="minorHAnsi"/>
                <w:color w:val="auto"/>
                <w:sz w:val="18"/>
                <w:szCs w:val="18"/>
              </w:rPr>
            </w:pPr>
          </w:p>
        </w:tc>
        <w:tc>
          <w:tcPr>
            <w:tcW w:w="3860" w:type="dxa"/>
            <w:tcBorders>
              <w:left w:val="nil"/>
              <w:right w:val="nil"/>
            </w:tcBorders>
          </w:tcPr>
          <w:p w14:paraId="0D5B1630" w14:textId="77777777" w:rsidR="00A515C3" w:rsidRPr="00537DDF" w:rsidRDefault="003D100B" w:rsidP="00A43727">
            <w:pPr>
              <w:spacing w:before="40"/>
              <w:jc w:val="center"/>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6</w:t>
            </w:r>
          </w:p>
        </w:tc>
      </w:tr>
      <w:tr w:rsidR="00A515C3" w:rsidRPr="00537DDF" w14:paraId="0D98B129" w14:textId="77777777" w:rsidTr="00A515C3">
        <w:tc>
          <w:tcPr>
            <w:tcW w:w="3924" w:type="dxa"/>
            <w:tcBorders>
              <w:left w:val="nil"/>
              <w:right w:val="nil"/>
            </w:tcBorders>
          </w:tcPr>
          <w:p w14:paraId="091B52AB" w14:textId="77777777" w:rsidR="00A515C3" w:rsidRPr="00537DDF" w:rsidRDefault="003D100B" w:rsidP="00A43727">
            <w:pPr>
              <w:spacing w:before="40"/>
              <w:jc w:val="left"/>
              <w:rPr>
                <w:rFonts w:asciiTheme="minorHAnsi" w:eastAsia="Times New Roman" w:hAnsiTheme="minorHAnsi" w:cstheme="minorHAnsi"/>
                <w:b/>
                <w:bCs/>
                <w:color w:val="auto"/>
                <w:sz w:val="18"/>
                <w:szCs w:val="18"/>
                <w:lang w:eastAsia="sk-SK"/>
              </w:rPr>
            </w:pPr>
            <w:r w:rsidRPr="00537DDF">
              <w:rPr>
                <w:rFonts w:asciiTheme="minorHAnsi" w:eastAsia="Times New Roman" w:hAnsiTheme="minorHAnsi" w:cstheme="minorHAnsi"/>
                <w:b/>
                <w:bCs/>
                <w:color w:val="auto"/>
                <w:sz w:val="18"/>
                <w:szCs w:val="18"/>
                <w:lang w:eastAsia="sk-SK"/>
              </w:rPr>
              <w:t xml:space="preserve">Calcareous </w:t>
            </w:r>
            <w:proofErr w:type="gramStart"/>
            <w:r w:rsidRPr="00537DDF">
              <w:rPr>
                <w:rFonts w:asciiTheme="minorHAnsi" w:eastAsia="Times New Roman" w:hAnsiTheme="minorHAnsi" w:cstheme="minorHAnsi"/>
                <w:b/>
                <w:bCs/>
                <w:color w:val="auto"/>
                <w:sz w:val="18"/>
                <w:szCs w:val="18"/>
                <w:lang w:eastAsia="sk-SK"/>
              </w:rPr>
              <w:t>fens  and</w:t>
            </w:r>
            <w:proofErr w:type="gramEnd"/>
            <w:r w:rsidRPr="00537DDF">
              <w:rPr>
                <w:rFonts w:asciiTheme="minorHAnsi" w:eastAsia="Times New Roman" w:hAnsiTheme="minorHAnsi" w:cstheme="minorHAnsi"/>
                <w:b/>
                <w:bCs/>
                <w:color w:val="auto"/>
                <w:sz w:val="18"/>
                <w:szCs w:val="18"/>
                <w:lang w:eastAsia="sk-SK"/>
              </w:rPr>
              <w:t xml:space="preserve"> w</w:t>
            </w:r>
            <w:r w:rsidR="00A515C3" w:rsidRPr="00537DDF">
              <w:rPr>
                <w:rFonts w:asciiTheme="minorHAnsi" w:eastAsia="Times New Roman" w:hAnsiTheme="minorHAnsi" w:cstheme="minorHAnsi"/>
                <w:b/>
                <w:bCs/>
                <w:color w:val="auto"/>
                <w:sz w:val="18"/>
                <w:szCs w:val="18"/>
                <w:lang w:eastAsia="sk-SK"/>
              </w:rPr>
              <w:t>et meadows</w:t>
            </w:r>
            <w:r w:rsidRPr="00537DDF">
              <w:rPr>
                <w:rFonts w:asciiTheme="minorHAnsi" w:eastAsia="Times New Roman" w:hAnsiTheme="minorHAnsi" w:cstheme="minorHAnsi"/>
                <w:b/>
                <w:bCs/>
                <w:color w:val="auto"/>
                <w:sz w:val="18"/>
                <w:szCs w:val="18"/>
                <w:lang w:eastAsia="sk-SK"/>
              </w:rPr>
              <w:t xml:space="preserve"> </w:t>
            </w:r>
          </w:p>
        </w:tc>
        <w:tc>
          <w:tcPr>
            <w:tcW w:w="1147" w:type="dxa"/>
            <w:tcBorders>
              <w:left w:val="nil"/>
              <w:right w:val="nil"/>
            </w:tcBorders>
          </w:tcPr>
          <w:p w14:paraId="783F272F" w14:textId="77777777" w:rsidR="00A515C3" w:rsidRPr="00537DDF" w:rsidRDefault="00A515C3" w:rsidP="00A43727">
            <w:pPr>
              <w:spacing w:before="40"/>
              <w:jc w:val="center"/>
              <w:rPr>
                <w:rFonts w:asciiTheme="minorHAnsi" w:eastAsia="Arial Unicode MS" w:hAnsiTheme="minorHAnsi" w:cstheme="minorHAnsi"/>
                <w:color w:val="auto"/>
                <w:sz w:val="18"/>
                <w:szCs w:val="18"/>
              </w:rPr>
            </w:pPr>
          </w:p>
        </w:tc>
        <w:tc>
          <w:tcPr>
            <w:tcW w:w="3860" w:type="dxa"/>
            <w:tcBorders>
              <w:left w:val="nil"/>
              <w:right w:val="nil"/>
            </w:tcBorders>
          </w:tcPr>
          <w:p w14:paraId="29CF37B4" w14:textId="77777777" w:rsidR="00A515C3" w:rsidRPr="00537DDF" w:rsidRDefault="003D100B" w:rsidP="00A43727">
            <w:pPr>
              <w:spacing w:before="40"/>
              <w:jc w:val="center"/>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17</w:t>
            </w:r>
          </w:p>
        </w:tc>
      </w:tr>
      <w:tr w:rsidR="00A515C3" w:rsidRPr="00537DDF" w14:paraId="1627FEB3" w14:textId="77777777" w:rsidTr="00A515C3">
        <w:tc>
          <w:tcPr>
            <w:tcW w:w="3924" w:type="dxa"/>
            <w:tcBorders>
              <w:left w:val="nil"/>
              <w:right w:val="nil"/>
            </w:tcBorders>
          </w:tcPr>
          <w:p w14:paraId="35D13149" w14:textId="77777777" w:rsidR="00A515C3" w:rsidRPr="00537DDF" w:rsidRDefault="00A515C3" w:rsidP="00A43727">
            <w:pPr>
              <w:spacing w:before="40"/>
              <w:jc w:val="left"/>
              <w:rPr>
                <w:rFonts w:asciiTheme="minorHAnsi" w:eastAsia="Times New Roman" w:hAnsiTheme="minorHAnsi" w:cstheme="minorHAnsi"/>
                <w:b/>
                <w:bCs/>
                <w:color w:val="auto"/>
                <w:sz w:val="18"/>
                <w:szCs w:val="18"/>
                <w:lang w:eastAsia="sk-SK"/>
              </w:rPr>
            </w:pPr>
            <w:r w:rsidRPr="00537DDF">
              <w:rPr>
                <w:rFonts w:asciiTheme="minorHAnsi" w:eastAsia="Times New Roman" w:hAnsiTheme="minorHAnsi" w:cstheme="minorHAnsi"/>
                <w:b/>
                <w:bCs/>
                <w:color w:val="auto"/>
                <w:sz w:val="18"/>
                <w:szCs w:val="18"/>
                <w:lang w:eastAsia="sk-SK"/>
              </w:rPr>
              <w:t>Inland salt marches</w:t>
            </w:r>
          </w:p>
        </w:tc>
        <w:tc>
          <w:tcPr>
            <w:tcW w:w="1147" w:type="dxa"/>
            <w:tcBorders>
              <w:left w:val="nil"/>
              <w:right w:val="nil"/>
            </w:tcBorders>
          </w:tcPr>
          <w:p w14:paraId="355C8A9F" w14:textId="77777777" w:rsidR="00A515C3" w:rsidRPr="00537DDF" w:rsidRDefault="00A515C3" w:rsidP="00A43727">
            <w:pPr>
              <w:spacing w:before="40"/>
              <w:jc w:val="center"/>
              <w:rPr>
                <w:rFonts w:asciiTheme="minorHAnsi" w:eastAsia="Arial Unicode MS" w:hAnsiTheme="minorHAnsi" w:cstheme="minorHAnsi"/>
                <w:color w:val="auto"/>
                <w:sz w:val="18"/>
                <w:szCs w:val="18"/>
              </w:rPr>
            </w:pPr>
          </w:p>
        </w:tc>
        <w:tc>
          <w:tcPr>
            <w:tcW w:w="3860" w:type="dxa"/>
            <w:tcBorders>
              <w:left w:val="nil"/>
              <w:right w:val="nil"/>
            </w:tcBorders>
          </w:tcPr>
          <w:p w14:paraId="3A3ECC14" w14:textId="77777777" w:rsidR="00A515C3" w:rsidRPr="00537DDF" w:rsidRDefault="003D100B" w:rsidP="00A43727">
            <w:pPr>
              <w:spacing w:before="40"/>
              <w:jc w:val="center"/>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4</w:t>
            </w:r>
          </w:p>
        </w:tc>
      </w:tr>
      <w:tr w:rsidR="00A515C3" w:rsidRPr="00537DDF" w14:paraId="53DCF5F9" w14:textId="77777777" w:rsidTr="00A515C3">
        <w:tc>
          <w:tcPr>
            <w:tcW w:w="3924" w:type="dxa"/>
            <w:tcBorders>
              <w:left w:val="nil"/>
              <w:right w:val="nil"/>
            </w:tcBorders>
          </w:tcPr>
          <w:p w14:paraId="1762CDEE" w14:textId="77777777" w:rsidR="00A515C3" w:rsidRPr="00537DDF" w:rsidRDefault="00A515C3" w:rsidP="00A43727">
            <w:pPr>
              <w:spacing w:before="40"/>
              <w:jc w:val="left"/>
              <w:rPr>
                <w:rFonts w:asciiTheme="minorHAnsi" w:eastAsia="Times New Roman" w:hAnsiTheme="minorHAnsi" w:cstheme="minorHAnsi"/>
                <w:b/>
                <w:bCs/>
                <w:color w:val="auto"/>
                <w:sz w:val="18"/>
                <w:szCs w:val="18"/>
                <w:lang w:eastAsia="sk-SK"/>
              </w:rPr>
            </w:pPr>
            <w:r w:rsidRPr="00537DDF">
              <w:rPr>
                <w:rFonts w:asciiTheme="minorHAnsi" w:eastAsia="Times New Roman" w:hAnsiTheme="minorHAnsi" w:cstheme="minorHAnsi"/>
                <w:b/>
                <w:bCs/>
                <w:color w:val="auto"/>
                <w:sz w:val="18"/>
                <w:szCs w:val="18"/>
                <w:lang w:eastAsia="sk-SK"/>
              </w:rPr>
              <w:t>Wet heaths and shrubs</w:t>
            </w:r>
          </w:p>
        </w:tc>
        <w:tc>
          <w:tcPr>
            <w:tcW w:w="1147" w:type="dxa"/>
            <w:tcBorders>
              <w:left w:val="nil"/>
              <w:right w:val="nil"/>
            </w:tcBorders>
          </w:tcPr>
          <w:p w14:paraId="4482E014" w14:textId="77777777" w:rsidR="00A515C3" w:rsidRPr="00537DDF" w:rsidRDefault="00A515C3" w:rsidP="00A43727">
            <w:pPr>
              <w:spacing w:before="40"/>
              <w:jc w:val="center"/>
              <w:rPr>
                <w:rFonts w:asciiTheme="minorHAnsi" w:eastAsia="Arial Unicode MS" w:hAnsiTheme="minorHAnsi" w:cstheme="minorHAnsi"/>
                <w:color w:val="auto"/>
                <w:sz w:val="18"/>
                <w:szCs w:val="18"/>
              </w:rPr>
            </w:pPr>
          </w:p>
        </w:tc>
        <w:tc>
          <w:tcPr>
            <w:tcW w:w="3860" w:type="dxa"/>
            <w:tcBorders>
              <w:left w:val="nil"/>
              <w:right w:val="nil"/>
            </w:tcBorders>
          </w:tcPr>
          <w:p w14:paraId="6BDB3714" w14:textId="77777777" w:rsidR="00A515C3" w:rsidRPr="00537DDF" w:rsidRDefault="003D100B" w:rsidP="00A43727">
            <w:pPr>
              <w:spacing w:before="40"/>
              <w:jc w:val="center"/>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6</w:t>
            </w:r>
          </w:p>
        </w:tc>
      </w:tr>
      <w:tr w:rsidR="00A515C3" w:rsidRPr="00537DDF" w14:paraId="411CE8BB" w14:textId="77777777" w:rsidTr="00A515C3">
        <w:tc>
          <w:tcPr>
            <w:tcW w:w="3924" w:type="dxa"/>
            <w:tcBorders>
              <w:left w:val="nil"/>
              <w:right w:val="nil"/>
            </w:tcBorders>
          </w:tcPr>
          <w:p w14:paraId="5ED52719" w14:textId="77777777" w:rsidR="00A515C3" w:rsidRPr="00537DDF" w:rsidRDefault="00A515C3" w:rsidP="00A43727">
            <w:pPr>
              <w:spacing w:before="40"/>
              <w:jc w:val="left"/>
              <w:rPr>
                <w:rFonts w:asciiTheme="minorHAnsi" w:eastAsia="Times New Roman" w:hAnsiTheme="minorHAnsi" w:cstheme="minorHAnsi"/>
                <w:b/>
                <w:bCs/>
                <w:color w:val="auto"/>
                <w:sz w:val="18"/>
                <w:szCs w:val="18"/>
                <w:lang w:eastAsia="sk-SK"/>
              </w:rPr>
            </w:pPr>
            <w:r w:rsidRPr="00537DDF">
              <w:rPr>
                <w:rFonts w:asciiTheme="minorHAnsi" w:eastAsia="Times New Roman" w:hAnsiTheme="minorHAnsi" w:cstheme="minorHAnsi"/>
                <w:b/>
                <w:bCs/>
                <w:color w:val="auto"/>
                <w:sz w:val="18"/>
                <w:szCs w:val="18"/>
                <w:lang w:eastAsia="sk-SK"/>
              </w:rPr>
              <w:t>Wet forests</w:t>
            </w:r>
          </w:p>
        </w:tc>
        <w:tc>
          <w:tcPr>
            <w:tcW w:w="1147" w:type="dxa"/>
            <w:tcBorders>
              <w:left w:val="nil"/>
              <w:right w:val="nil"/>
            </w:tcBorders>
          </w:tcPr>
          <w:p w14:paraId="3249DB86" w14:textId="77777777" w:rsidR="00A515C3" w:rsidRPr="00537DDF" w:rsidRDefault="00A515C3" w:rsidP="00A43727">
            <w:pPr>
              <w:spacing w:before="40"/>
              <w:jc w:val="center"/>
              <w:rPr>
                <w:rFonts w:asciiTheme="minorHAnsi" w:eastAsia="Arial Unicode MS" w:hAnsiTheme="minorHAnsi" w:cstheme="minorHAnsi"/>
                <w:color w:val="auto"/>
                <w:sz w:val="18"/>
                <w:szCs w:val="18"/>
              </w:rPr>
            </w:pPr>
          </w:p>
        </w:tc>
        <w:tc>
          <w:tcPr>
            <w:tcW w:w="3860" w:type="dxa"/>
            <w:tcBorders>
              <w:left w:val="nil"/>
              <w:right w:val="nil"/>
            </w:tcBorders>
          </w:tcPr>
          <w:p w14:paraId="56777DAB" w14:textId="77777777" w:rsidR="00A515C3" w:rsidRPr="00537DDF" w:rsidRDefault="003D100B" w:rsidP="00A43727">
            <w:pPr>
              <w:spacing w:before="40"/>
              <w:jc w:val="center"/>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16</w:t>
            </w:r>
          </w:p>
        </w:tc>
      </w:tr>
    </w:tbl>
    <w:p w14:paraId="0D191F16" w14:textId="77777777" w:rsidR="00867D9A" w:rsidRDefault="00867D9A" w:rsidP="000D7ED7">
      <w:pPr>
        <w:pStyle w:val="Basictext"/>
      </w:pPr>
    </w:p>
    <w:p w14:paraId="17CA379B" w14:textId="77777777" w:rsidR="00867D9A" w:rsidRDefault="00867D9A" w:rsidP="00CC6D3D">
      <w:pPr>
        <w:pStyle w:val="Titre3"/>
      </w:pPr>
      <w:bookmarkStart w:id="38" w:name="_Toc122334125"/>
      <w:r>
        <w:t>Floodplains</w:t>
      </w:r>
      <w:bookmarkEnd w:id="38"/>
    </w:p>
    <w:p w14:paraId="43C3FA05" w14:textId="0052093D" w:rsidR="00867D9A" w:rsidRDefault="00867D9A" w:rsidP="000D7ED7">
      <w:pPr>
        <w:pStyle w:val="Basictext"/>
      </w:pPr>
      <w:r>
        <w:t xml:space="preserve">Riparian and alluvial freshwater habitats along streams and rivers are habitats that depend on (frequent) inundation or </w:t>
      </w:r>
      <w:proofErr w:type="gramStart"/>
      <w:r w:rsidR="008141A5">
        <w:t>high water</w:t>
      </w:r>
      <w:proofErr w:type="gramEnd"/>
      <w:r>
        <w:t xml:space="preserve"> level in the soil. This is </w:t>
      </w:r>
      <w:r w:rsidR="00EE2DA1">
        <w:t xml:space="preserve">a </w:t>
      </w:r>
      <w:r>
        <w:t xml:space="preserve">group of habitats linked to </w:t>
      </w:r>
      <w:r w:rsidR="00EE2DA1">
        <w:t xml:space="preserve">the </w:t>
      </w:r>
      <w:r>
        <w:t xml:space="preserve">hydrological regime of rivers and streams. The water bodies themselves are excluded. </w:t>
      </w:r>
    </w:p>
    <w:p w14:paraId="505B5AF2" w14:textId="77777777" w:rsidR="00867D9A" w:rsidRDefault="00867D9A" w:rsidP="007F24B8">
      <w:pPr>
        <w:pStyle w:val="Basictext"/>
      </w:pPr>
    </w:p>
    <w:tbl>
      <w:tblPr>
        <w:tblStyle w:val="Grilledutableau"/>
        <w:tblW w:w="8931" w:type="dxa"/>
        <w:tblLayout w:type="fixed"/>
        <w:tblCellMar>
          <w:top w:w="57" w:type="dxa"/>
          <w:left w:w="57" w:type="dxa"/>
          <w:bottom w:w="57" w:type="dxa"/>
          <w:right w:w="57" w:type="dxa"/>
        </w:tblCellMar>
        <w:tblLook w:val="04A0" w:firstRow="1" w:lastRow="0" w:firstColumn="1" w:lastColumn="0" w:noHBand="0" w:noVBand="1"/>
      </w:tblPr>
      <w:tblGrid>
        <w:gridCol w:w="4678"/>
        <w:gridCol w:w="4253"/>
      </w:tblGrid>
      <w:tr w:rsidR="00A515C3" w:rsidRPr="00537DDF" w14:paraId="100FB8AB" w14:textId="77777777" w:rsidTr="00A515C3">
        <w:tc>
          <w:tcPr>
            <w:tcW w:w="4678" w:type="dxa"/>
            <w:tcBorders>
              <w:left w:val="nil"/>
              <w:right w:val="nil"/>
            </w:tcBorders>
          </w:tcPr>
          <w:p w14:paraId="5BBCDA8B" w14:textId="77777777" w:rsidR="00A515C3" w:rsidRPr="00537DDF" w:rsidRDefault="00A515C3" w:rsidP="00A43727">
            <w:pPr>
              <w:spacing w:before="40"/>
              <w:jc w:val="center"/>
              <w:rPr>
                <w:rFonts w:asciiTheme="minorHAnsi" w:eastAsia="Arial Unicode MS" w:hAnsiTheme="minorHAnsi" w:cstheme="minorHAnsi"/>
                <w:b/>
                <w:color w:val="auto"/>
                <w:sz w:val="18"/>
                <w:szCs w:val="18"/>
              </w:rPr>
            </w:pPr>
            <w:r w:rsidRPr="00537DDF">
              <w:rPr>
                <w:rFonts w:asciiTheme="minorHAnsi" w:eastAsia="Times New Roman" w:hAnsiTheme="minorHAnsi" w:cstheme="minorHAnsi"/>
                <w:b/>
                <w:bCs/>
                <w:color w:val="auto"/>
                <w:sz w:val="18"/>
                <w:szCs w:val="18"/>
                <w:lang w:eastAsia="sk-SK"/>
              </w:rPr>
              <w:t>Ecological group</w:t>
            </w:r>
          </w:p>
        </w:tc>
        <w:tc>
          <w:tcPr>
            <w:tcW w:w="4253" w:type="dxa"/>
            <w:tcBorders>
              <w:left w:val="nil"/>
              <w:right w:val="nil"/>
            </w:tcBorders>
          </w:tcPr>
          <w:p w14:paraId="7718DE29" w14:textId="77777777" w:rsidR="00A515C3" w:rsidRPr="00537DDF" w:rsidRDefault="00A515C3" w:rsidP="00A43727">
            <w:pPr>
              <w:spacing w:before="40"/>
              <w:jc w:val="center"/>
              <w:rPr>
                <w:rFonts w:asciiTheme="minorHAnsi" w:eastAsia="Arial Unicode MS" w:hAnsiTheme="minorHAnsi" w:cstheme="minorHAnsi"/>
                <w:b/>
                <w:color w:val="auto"/>
                <w:sz w:val="18"/>
                <w:szCs w:val="18"/>
              </w:rPr>
            </w:pPr>
            <w:r w:rsidRPr="00537DDF">
              <w:rPr>
                <w:rFonts w:asciiTheme="minorHAnsi" w:eastAsia="Arial Unicode MS" w:hAnsiTheme="minorHAnsi" w:cstheme="minorHAnsi"/>
                <w:b/>
                <w:color w:val="auto"/>
                <w:sz w:val="18"/>
                <w:szCs w:val="18"/>
              </w:rPr>
              <w:t>Number of habitat types</w:t>
            </w:r>
          </w:p>
        </w:tc>
      </w:tr>
      <w:tr w:rsidR="00A515C3" w:rsidRPr="00537DDF" w14:paraId="51B41319" w14:textId="77777777" w:rsidTr="00A515C3">
        <w:tc>
          <w:tcPr>
            <w:tcW w:w="4678" w:type="dxa"/>
            <w:tcBorders>
              <w:left w:val="nil"/>
              <w:right w:val="nil"/>
            </w:tcBorders>
          </w:tcPr>
          <w:p w14:paraId="462C2FA5" w14:textId="77777777" w:rsidR="00A515C3" w:rsidRPr="00537DDF" w:rsidRDefault="00A515C3" w:rsidP="00A43727">
            <w:pPr>
              <w:spacing w:before="40"/>
              <w:jc w:val="left"/>
              <w:rPr>
                <w:rFonts w:asciiTheme="minorHAnsi" w:eastAsia="Times New Roman" w:hAnsiTheme="minorHAnsi" w:cstheme="minorHAnsi"/>
                <w:b/>
                <w:bCs/>
                <w:color w:val="auto"/>
                <w:sz w:val="18"/>
                <w:szCs w:val="18"/>
                <w:lang w:eastAsia="sk-SK"/>
              </w:rPr>
            </w:pPr>
            <w:r w:rsidRPr="00537DDF">
              <w:rPr>
                <w:rFonts w:asciiTheme="minorHAnsi" w:eastAsia="Times New Roman" w:hAnsiTheme="minorHAnsi" w:cstheme="minorHAnsi"/>
                <w:b/>
                <w:bCs/>
                <w:color w:val="auto"/>
                <w:sz w:val="18"/>
                <w:szCs w:val="18"/>
                <w:lang w:eastAsia="sk-SK"/>
              </w:rPr>
              <w:t>Riparian and alluvial habitats</w:t>
            </w:r>
            <w:r w:rsidRPr="00537DDF">
              <w:rPr>
                <w:rStyle w:val="Appelnotedebasdep"/>
                <w:rFonts w:asciiTheme="minorHAnsi" w:eastAsia="Times New Roman" w:hAnsiTheme="minorHAnsi" w:cstheme="minorHAnsi"/>
                <w:b/>
                <w:bCs/>
                <w:color w:val="auto"/>
                <w:sz w:val="18"/>
                <w:szCs w:val="18"/>
                <w:lang w:eastAsia="sk-SK"/>
              </w:rPr>
              <w:footnoteReference w:id="3"/>
            </w:r>
            <w:r w:rsidRPr="00537DDF">
              <w:rPr>
                <w:rFonts w:asciiTheme="minorHAnsi" w:eastAsia="Times New Roman" w:hAnsiTheme="minorHAnsi" w:cstheme="minorHAnsi"/>
                <w:b/>
                <w:bCs/>
                <w:color w:val="auto"/>
                <w:sz w:val="18"/>
                <w:szCs w:val="18"/>
                <w:lang w:eastAsia="sk-SK"/>
              </w:rPr>
              <w:t xml:space="preserve"> </w:t>
            </w:r>
          </w:p>
        </w:tc>
        <w:tc>
          <w:tcPr>
            <w:tcW w:w="4253" w:type="dxa"/>
            <w:tcBorders>
              <w:left w:val="nil"/>
              <w:right w:val="nil"/>
            </w:tcBorders>
          </w:tcPr>
          <w:p w14:paraId="282C9746" w14:textId="77777777" w:rsidR="00A515C3" w:rsidRPr="00537DDF" w:rsidRDefault="00A515C3" w:rsidP="00A43727">
            <w:pPr>
              <w:spacing w:before="40"/>
              <w:jc w:val="center"/>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2</w:t>
            </w:r>
            <w:r w:rsidR="003D100B" w:rsidRPr="00537DDF">
              <w:rPr>
                <w:rFonts w:asciiTheme="minorHAnsi" w:eastAsia="Arial Unicode MS" w:hAnsiTheme="minorHAnsi" w:cstheme="minorHAnsi"/>
                <w:color w:val="auto"/>
                <w:sz w:val="18"/>
                <w:szCs w:val="18"/>
              </w:rPr>
              <w:t>7</w:t>
            </w:r>
          </w:p>
        </w:tc>
      </w:tr>
    </w:tbl>
    <w:p w14:paraId="044D888B" w14:textId="77777777" w:rsidR="00D226A9" w:rsidRPr="007F24B8" w:rsidRDefault="00D226A9" w:rsidP="007F24B8">
      <w:pPr>
        <w:pStyle w:val="Basictext"/>
      </w:pPr>
    </w:p>
    <w:p w14:paraId="2D7BE389" w14:textId="77777777" w:rsidR="00D226A9" w:rsidRDefault="00D226A9">
      <w:pPr>
        <w:jc w:val="left"/>
      </w:pPr>
      <w:r>
        <w:br w:type="page"/>
      </w:r>
    </w:p>
    <w:p w14:paraId="04D4CA9A" w14:textId="77777777" w:rsidR="00142870" w:rsidRDefault="006E361F" w:rsidP="00CE7954">
      <w:pPr>
        <w:pStyle w:val="Titre2"/>
      </w:pPr>
      <w:bookmarkStart w:id="39" w:name="_Toc122334126"/>
      <w:r>
        <w:lastRenderedPageBreak/>
        <w:t>Coastal habitats</w:t>
      </w:r>
      <w:bookmarkEnd w:id="39"/>
    </w:p>
    <w:p w14:paraId="726D2286" w14:textId="77777777" w:rsidR="00142870" w:rsidRDefault="006E361F" w:rsidP="00537DDF">
      <w:pPr>
        <w:pStyle w:val="Basictext"/>
      </w:pPr>
      <w:r>
        <w:t xml:space="preserve">Coastal habitats include habitats that are above the </w:t>
      </w:r>
      <w:r w:rsidR="00E90415">
        <w:t>low</w:t>
      </w:r>
      <w:r>
        <w:t xml:space="preserve"> tide limit or above the mean water level in non-tidal waters occupying coastal features and characterised by their proximity to the sea, including coastal dunes and wooded coastal dunes, beaches and cliffs. This group includes sandy beaches and dunes, sea cliffs and rocky shores and other habitats. It is an ecological group with specific pressures that are related to coastal areas.</w:t>
      </w:r>
    </w:p>
    <w:p w14:paraId="5FD271CD" w14:textId="77777777" w:rsidR="00142870" w:rsidRDefault="006E361F" w:rsidP="00CC6D3D">
      <w:pPr>
        <w:pStyle w:val="Titre3"/>
      </w:pPr>
      <w:bookmarkStart w:id="40" w:name="_Toc122334127"/>
      <w:r>
        <w:t>Character of coastal habitats</w:t>
      </w:r>
      <w:bookmarkEnd w:id="40"/>
    </w:p>
    <w:p w14:paraId="2764C0E2" w14:textId="77777777" w:rsidR="00142870" w:rsidRPr="007F24B8" w:rsidRDefault="006E361F">
      <w:pPr>
        <w:spacing w:before="120"/>
        <w:rPr>
          <w:rFonts w:asciiTheme="minorHAnsi" w:hAnsiTheme="minorHAnsi" w:cstheme="minorHAnsi"/>
          <w:sz w:val="22"/>
          <w:szCs w:val="22"/>
        </w:rPr>
      </w:pPr>
      <w:r w:rsidRPr="007F24B8">
        <w:rPr>
          <w:rFonts w:asciiTheme="minorHAnsi" w:hAnsiTheme="minorHAnsi" w:cstheme="minorHAnsi"/>
          <w:sz w:val="22"/>
          <w:szCs w:val="22"/>
        </w:rPr>
        <w:t>Coastal habitats are classified according to the character of the coast. The following categories are distinguished:</w:t>
      </w:r>
    </w:p>
    <w:p w14:paraId="5F4857CB" w14:textId="3984B651" w:rsidR="00142870" w:rsidRPr="007F24B8" w:rsidRDefault="006E361F" w:rsidP="00C40A82">
      <w:pPr>
        <w:pStyle w:val="Bod"/>
        <w:ind w:firstLine="0"/>
        <w:rPr>
          <w:sz w:val="22"/>
          <w:szCs w:val="22"/>
        </w:rPr>
      </w:pPr>
      <w:r w:rsidRPr="007F24B8">
        <w:rPr>
          <w:b/>
          <w:sz w:val="22"/>
          <w:szCs w:val="22"/>
        </w:rPr>
        <w:t>Intertidal flats</w:t>
      </w:r>
      <w:r w:rsidRPr="007F24B8">
        <w:rPr>
          <w:sz w:val="22"/>
          <w:szCs w:val="22"/>
        </w:rPr>
        <w:t xml:space="preserve">. Habitats of flat coasts, usually influenced either by </w:t>
      </w:r>
      <w:r w:rsidR="00EE2DA1" w:rsidRPr="007F24B8">
        <w:rPr>
          <w:sz w:val="22"/>
          <w:szCs w:val="22"/>
        </w:rPr>
        <w:t xml:space="preserve">the </w:t>
      </w:r>
      <w:r w:rsidRPr="007F24B8">
        <w:rPr>
          <w:sz w:val="22"/>
          <w:szCs w:val="22"/>
        </w:rPr>
        <w:t xml:space="preserve">tide or high level of water in the soil profile. They are not linked to </w:t>
      </w:r>
      <w:r w:rsidR="00EE2DA1" w:rsidRPr="007F24B8">
        <w:rPr>
          <w:sz w:val="22"/>
          <w:szCs w:val="22"/>
        </w:rPr>
        <w:t xml:space="preserve">the </w:t>
      </w:r>
      <w:r w:rsidRPr="007F24B8">
        <w:rPr>
          <w:sz w:val="22"/>
          <w:szCs w:val="22"/>
        </w:rPr>
        <w:t>river flow and therefore are flooded by marine water instead brackish water. The coastal saltmarshes and saline reedbeds are included in this group.</w:t>
      </w:r>
    </w:p>
    <w:p w14:paraId="755D01B3" w14:textId="77777777" w:rsidR="00142870" w:rsidRPr="007F24B8" w:rsidRDefault="006E361F" w:rsidP="00C40A82">
      <w:pPr>
        <w:pStyle w:val="Bod"/>
        <w:ind w:firstLine="0"/>
        <w:rPr>
          <w:sz w:val="22"/>
          <w:szCs w:val="22"/>
        </w:rPr>
      </w:pPr>
      <w:r w:rsidRPr="007F24B8">
        <w:rPr>
          <w:b/>
          <w:sz w:val="22"/>
          <w:szCs w:val="22"/>
        </w:rPr>
        <w:t>Rocky shores.</w:t>
      </w:r>
      <w:r w:rsidRPr="007F24B8">
        <w:rPr>
          <w:sz w:val="22"/>
          <w:szCs w:val="22"/>
        </w:rPr>
        <w:t xml:space="preserve"> Rock exposures adjacent to the seas, or separated from them by a narrow shoreline. This ecological group includes coastal shingle – beaches covered by pebbles, or sometimes boulders, usually formed by wave action.</w:t>
      </w:r>
    </w:p>
    <w:p w14:paraId="0C173301" w14:textId="4B50B91B" w:rsidR="00142870" w:rsidRPr="007F24B8" w:rsidRDefault="006E361F" w:rsidP="00C40A82">
      <w:pPr>
        <w:pStyle w:val="Bod"/>
        <w:ind w:firstLine="0"/>
        <w:rPr>
          <w:sz w:val="22"/>
          <w:szCs w:val="22"/>
        </w:rPr>
      </w:pPr>
      <w:r w:rsidRPr="007F24B8">
        <w:rPr>
          <w:b/>
          <w:sz w:val="22"/>
          <w:szCs w:val="22"/>
        </w:rPr>
        <w:t>Sandy coast.</w:t>
      </w:r>
      <w:r w:rsidRPr="007F24B8">
        <w:rPr>
          <w:sz w:val="22"/>
          <w:szCs w:val="22"/>
        </w:rPr>
        <w:t xml:space="preserve"> Sand-covered sea shorelines, fashioned by the action of wind or waves. They include gently sloping beaches and beach-ridges, formed by sands </w:t>
      </w:r>
      <w:r w:rsidR="00EE2DA1" w:rsidRPr="007F24B8">
        <w:rPr>
          <w:sz w:val="22"/>
          <w:szCs w:val="22"/>
        </w:rPr>
        <w:t xml:space="preserve">that were </w:t>
      </w:r>
      <w:r w:rsidRPr="007F24B8">
        <w:rPr>
          <w:sz w:val="22"/>
          <w:szCs w:val="22"/>
        </w:rPr>
        <w:t>brought by waves, longshore drift and storm waves, as well as dunes, formed by aeolian deposits.</w:t>
      </w:r>
    </w:p>
    <w:p w14:paraId="710C7451" w14:textId="77777777" w:rsidR="0039177F" w:rsidRPr="007F24B8" w:rsidRDefault="0039177F" w:rsidP="00C40A82">
      <w:pPr>
        <w:pStyle w:val="Bod"/>
        <w:ind w:firstLine="0"/>
        <w:rPr>
          <w:sz w:val="22"/>
          <w:szCs w:val="22"/>
        </w:rPr>
      </w:pPr>
      <w:r w:rsidRPr="007F24B8">
        <w:rPr>
          <w:b/>
          <w:sz w:val="22"/>
          <w:szCs w:val="22"/>
        </w:rPr>
        <w:t>Lagoons.</w:t>
      </w:r>
      <w:r w:rsidRPr="007F24B8">
        <w:rPr>
          <w:sz w:val="22"/>
          <w:szCs w:val="22"/>
        </w:rPr>
        <w:t xml:space="preserve"> Water bodies with saline or hypersaline waters either connected or disconnected with neighbouring sea.</w:t>
      </w:r>
    </w:p>
    <w:p w14:paraId="05D74828" w14:textId="77777777" w:rsidR="0039177F" w:rsidRPr="007F24B8" w:rsidRDefault="0039177F" w:rsidP="00C40A82">
      <w:pPr>
        <w:pStyle w:val="Bod"/>
        <w:ind w:firstLine="0"/>
        <w:rPr>
          <w:sz w:val="22"/>
          <w:szCs w:val="22"/>
        </w:rPr>
      </w:pPr>
      <w:r w:rsidRPr="007F24B8">
        <w:rPr>
          <w:b/>
          <w:sz w:val="22"/>
          <w:szCs w:val="22"/>
        </w:rPr>
        <w:t>Estuarine complexes</w:t>
      </w:r>
      <w:r w:rsidRPr="007F24B8">
        <w:rPr>
          <w:sz w:val="22"/>
          <w:szCs w:val="22"/>
        </w:rPr>
        <w:t>. This includes typical estuarine habitats - normally subjected to tides, even though only to a minimal extend. These habitats have usually brackish water.</w:t>
      </w:r>
    </w:p>
    <w:p w14:paraId="2EF7DC68" w14:textId="77777777" w:rsidR="00142870" w:rsidRPr="007F24B8" w:rsidRDefault="00142870">
      <w:pPr>
        <w:ind w:left="284"/>
        <w:rPr>
          <w:sz w:val="22"/>
          <w:szCs w:val="22"/>
        </w:rPr>
      </w:pPr>
    </w:p>
    <w:tbl>
      <w:tblPr>
        <w:tblStyle w:val="Grilledutableau"/>
        <w:tblW w:w="8931" w:type="dxa"/>
        <w:tblLayout w:type="fixed"/>
        <w:tblCellMar>
          <w:top w:w="57" w:type="dxa"/>
          <w:left w:w="57" w:type="dxa"/>
          <w:bottom w:w="57" w:type="dxa"/>
          <w:right w:w="57" w:type="dxa"/>
        </w:tblCellMar>
        <w:tblLook w:val="04A0" w:firstRow="1" w:lastRow="0" w:firstColumn="1" w:lastColumn="0" w:noHBand="0" w:noVBand="1"/>
      </w:tblPr>
      <w:tblGrid>
        <w:gridCol w:w="4678"/>
        <w:gridCol w:w="4253"/>
      </w:tblGrid>
      <w:tr w:rsidR="00A515C3" w:rsidRPr="00537DDF" w14:paraId="14861435" w14:textId="77777777" w:rsidTr="00A515C3">
        <w:tc>
          <w:tcPr>
            <w:tcW w:w="4678" w:type="dxa"/>
            <w:tcBorders>
              <w:left w:val="nil"/>
              <w:right w:val="nil"/>
            </w:tcBorders>
          </w:tcPr>
          <w:p w14:paraId="75CF4C42" w14:textId="77777777" w:rsidR="00A515C3" w:rsidRPr="00537DDF" w:rsidRDefault="00A515C3">
            <w:pPr>
              <w:spacing w:before="40"/>
              <w:jc w:val="center"/>
              <w:rPr>
                <w:rFonts w:asciiTheme="minorHAnsi" w:eastAsia="Arial Unicode MS" w:hAnsiTheme="minorHAnsi" w:cstheme="minorHAnsi"/>
                <w:b/>
                <w:color w:val="auto"/>
                <w:sz w:val="18"/>
                <w:szCs w:val="18"/>
              </w:rPr>
            </w:pPr>
            <w:r w:rsidRPr="00537DDF">
              <w:rPr>
                <w:rFonts w:asciiTheme="minorHAnsi" w:eastAsia="Times New Roman" w:hAnsiTheme="minorHAnsi" w:cstheme="minorHAnsi"/>
                <w:b/>
                <w:bCs/>
                <w:color w:val="auto"/>
                <w:sz w:val="18"/>
                <w:szCs w:val="18"/>
                <w:lang w:eastAsia="sk-SK"/>
              </w:rPr>
              <w:t>Ecological group</w:t>
            </w:r>
          </w:p>
        </w:tc>
        <w:tc>
          <w:tcPr>
            <w:tcW w:w="4253" w:type="dxa"/>
            <w:tcBorders>
              <w:left w:val="nil"/>
              <w:right w:val="nil"/>
            </w:tcBorders>
          </w:tcPr>
          <w:p w14:paraId="2CAD6EF2" w14:textId="77777777" w:rsidR="00A515C3" w:rsidRPr="00537DDF" w:rsidRDefault="00A515C3">
            <w:pPr>
              <w:spacing w:before="40"/>
              <w:jc w:val="center"/>
              <w:rPr>
                <w:rFonts w:asciiTheme="minorHAnsi" w:eastAsia="Arial Unicode MS" w:hAnsiTheme="minorHAnsi" w:cstheme="minorHAnsi"/>
                <w:b/>
                <w:color w:val="auto"/>
                <w:sz w:val="18"/>
                <w:szCs w:val="18"/>
              </w:rPr>
            </w:pPr>
            <w:r w:rsidRPr="00537DDF">
              <w:rPr>
                <w:rFonts w:asciiTheme="minorHAnsi" w:eastAsia="Arial Unicode MS" w:hAnsiTheme="minorHAnsi" w:cstheme="minorHAnsi"/>
                <w:b/>
                <w:color w:val="auto"/>
                <w:sz w:val="18"/>
                <w:szCs w:val="18"/>
              </w:rPr>
              <w:t>Number of habitat types</w:t>
            </w:r>
          </w:p>
        </w:tc>
      </w:tr>
      <w:tr w:rsidR="00A515C3" w:rsidRPr="00537DDF" w14:paraId="641747A9" w14:textId="77777777" w:rsidTr="00A515C3">
        <w:tc>
          <w:tcPr>
            <w:tcW w:w="4678" w:type="dxa"/>
            <w:tcBorders>
              <w:left w:val="nil"/>
              <w:right w:val="nil"/>
            </w:tcBorders>
          </w:tcPr>
          <w:p w14:paraId="76C1E402" w14:textId="77777777" w:rsidR="00A515C3" w:rsidRPr="00537DDF" w:rsidRDefault="00A515C3">
            <w:pPr>
              <w:spacing w:before="40"/>
              <w:ind w:firstLine="649"/>
              <w:jc w:val="left"/>
              <w:rPr>
                <w:rFonts w:asciiTheme="minorHAnsi" w:eastAsia="Times New Roman" w:hAnsiTheme="minorHAnsi" w:cstheme="minorHAnsi"/>
                <w:b/>
                <w:bCs/>
                <w:color w:val="auto"/>
                <w:sz w:val="18"/>
                <w:szCs w:val="18"/>
                <w:lang w:eastAsia="sk-SK"/>
              </w:rPr>
            </w:pPr>
            <w:r w:rsidRPr="00537DDF">
              <w:rPr>
                <w:rFonts w:asciiTheme="minorHAnsi" w:eastAsia="Times New Roman" w:hAnsiTheme="minorHAnsi" w:cstheme="minorHAnsi"/>
                <w:b/>
                <w:bCs/>
                <w:color w:val="auto"/>
                <w:sz w:val="18"/>
                <w:szCs w:val="18"/>
                <w:lang w:eastAsia="sk-SK"/>
              </w:rPr>
              <w:t xml:space="preserve">Intertidal flats </w:t>
            </w:r>
          </w:p>
        </w:tc>
        <w:tc>
          <w:tcPr>
            <w:tcW w:w="4253" w:type="dxa"/>
            <w:tcBorders>
              <w:left w:val="nil"/>
              <w:right w:val="nil"/>
            </w:tcBorders>
          </w:tcPr>
          <w:p w14:paraId="075507C2" w14:textId="77777777" w:rsidR="00A515C3" w:rsidRPr="00537DDF" w:rsidRDefault="003D100B">
            <w:pPr>
              <w:spacing w:before="40"/>
              <w:jc w:val="center"/>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14</w:t>
            </w:r>
          </w:p>
        </w:tc>
      </w:tr>
      <w:tr w:rsidR="00A515C3" w:rsidRPr="00537DDF" w14:paraId="1205974D" w14:textId="77777777" w:rsidTr="00A515C3">
        <w:tc>
          <w:tcPr>
            <w:tcW w:w="4678" w:type="dxa"/>
            <w:tcBorders>
              <w:left w:val="nil"/>
              <w:right w:val="nil"/>
            </w:tcBorders>
          </w:tcPr>
          <w:p w14:paraId="6C250259" w14:textId="77777777" w:rsidR="00A515C3" w:rsidRPr="00537DDF" w:rsidRDefault="00A515C3">
            <w:pPr>
              <w:spacing w:before="40"/>
              <w:ind w:firstLine="649"/>
              <w:jc w:val="left"/>
              <w:rPr>
                <w:rFonts w:asciiTheme="minorHAnsi" w:eastAsia="Times New Roman" w:hAnsiTheme="minorHAnsi" w:cstheme="minorHAnsi"/>
                <w:b/>
                <w:bCs/>
                <w:color w:val="auto"/>
                <w:sz w:val="18"/>
                <w:szCs w:val="18"/>
                <w:lang w:eastAsia="sk-SK"/>
              </w:rPr>
            </w:pPr>
            <w:r w:rsidRPr="00537DDF">
              <w:rPr>
                <w:rFonts w:asciiTheme="minorHAnsi" w:eastAsia="Times New Roman" w:hAnsiTheme="minorHAnsi" w:cstheme="minorHAnsi"/>
                <w:b/>
                <w:bCs/>
                <w:color w:val="auto"/>
                <w:sz w:val="18"/>
                <w:szCs w:val="18"/>
                <w:lang w:eastAsia="sk-SK"/>
              </w:rPr>
              <w:t>Rocky shores</w:t>
            </w:r>
          </w:p>
        </w:tc>
        <w:tc>
          <w:tcPr>
            <w:tcW w:w="4253" w:type="dxa"/>
            <w:tcBorders>
              <w:left w:val="nil"/>
              <w:right w:val="nil"/>
            </w:tcBorders>
          </w:tcPr>
          <w:p w14:paraId="62D7F602" w14:textId="77777777" w:rsidR="00A515C3" w:rsidRPr="00537DDF" w:rsidRDefault="003D100B">
            <w:pPr>
              <w:spacing w:before="40"/>
              <w:jc w:val="center"/>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12</w:t>
            </w:r>
          </w:p>
        </w:tc>
      </w:tr>
      <w:tr w:rsidR="00A515C3" w:rsidRPr="00537DDF" w14:paraId="47E36D33" w14:textId="77777777" w:rsidTr="00A515C3">
        <w:tc>
          <w:tcPr>
            <w:tcW w:w="4678" w:type="dxa"/>
            <w:tcBorders>
              <w:left w:val="nil"/>
              <w:right w:val="nil"/>
            </w:tcBorders>
          </w:tcPr>
          <w:p w14:paraId="7B8A2003" w14:textId="77777777" w:rsidR="00A515C3" w:rsidRPr="00537DDF" w:rsidRDefault="00A515C3">
            <w:pPr>
              <w:spacing w:before="40"/>
              <w:ind w:firstLine="649"/>
              <w:jc w:val="left"/>
              <w:rPr>
                <w:rFonts w:asciiTheme="minorHAnsi" w:eastAsia="Times New Roman" w:hAnsiTheme="minorHAnsi" w:cstheme="minorHAnsi"/>
                <w:b/>
                <w:bCs/>
                <w:color w:val="auto"/>
                <w:sz w:val="18"/>
                <w:szCs w:val="18"/>
                <w:lang w:eastAsia="sk-SK"/>
              </w:rPr>
            </w:pPr>
            <w:r w:rsidRPr="00537DDF">
              <w:rPr>
                <w:rFonts w:asciiTheme="minorHAnsi" w:eastAsia="Times New Roman" w:hAnsiTheme="minorHAnsi" w:cstheme="minorHAnsi"/>
                <w:b/>
                <w:bCs/>
                <w:color w:val="auto"/>
                <w:sz w:val="18"/>
                <w:szCs w:val="18"/>
                <w:lang w:eastAsia="sk-SK"/>
              </w:rPr>
              <w:t>Sandy coast</w:t>
            </w:r>
          </w:p>
        </w:tc>
        <w:tc>
          <w:tcPr>
            <w:tcW w:w="4253" w:type="dxa"/>
            <w:tcBorders>
              <w:left w:val="nil"/>
              <w:right w:val="nil"/>
            </w:tcBorders>
          </w:tcPr>
          <w:p w14:paraId="7CFB1862" w14:textId="77777777" w:rsidR="00A515C3" w:rsidRPr="00537DDF" w:rsidRDefault="003D100B">
            <w:pPr>
              <w:spacing w:before="40"/>
              <w:jc w:val="center"/>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25</w:t>
            </w:r>
          </w:p>
        </w:tc>
      </w:tr>
      <w:tr w:rsidR="00A515C3" w:rsidRPr="00537DDF" w14:paraId="793E2B43" w14:textId="77777777" w:rsidTr="00A515C3">
        <w:tc>
          <w:tcPr>
            <w:tcW w:w="4678" w:type="dxa"/>
            <w:tcBorders>
              <w:left w:val="nil"/>
              <w:right w:val="nil"/>
            </w:tcBorders>
          </w:tcPr>
          <w:p w14:paraId="7AE11245" w14:textId="77777777" w:rsidR="00A515C3" w:rsidRPr="00537DDF" w:rsidRDefault="00A515C3">
            <w:pPr>
              <w:spacing w:before="40"/>
              <w:ind w:firstLine="649"/>
              <w:jc w:val="left"/>
              <w:rPr>
                <w:rFonts w:asciiTheme="minorHAnsi" w:eastAsia="Times New Roman" w:hAnsiTheme="minorHAnsi" w:cstheme="minorHAnsi"/>
                <w:b/>
                <w:bCs/>
                <w:color w:val="auto"/>
                <w:sz w:val="18"/>
                <w:szCs w:val="18"/>
                <w:lang w:eastAsia="sk-SK"/>
              </w:rPr>
            </w:pPr>
            <w:r w:rsidRPr="00537DDF">
              <w:rPr>
                <w:rFonts w:asciiTheme="minorHAnsi" w:eastAsia="Times New Roman" w:hAnsiTheme="minorHAnsi" w:cstheme="minorHAnsi"/>
                <w:b/>
                <w:bCs/>
                <w:color w:val="auto"/>
                <w:sz w:val="18"/>
                <w:szCs w:val="18"/>
                <w:lang w:eastAsia="sk-SK"/>
              </w:rPr>
              <w:t>Lagoons</w:t>
            </w:r>
          </w:p>
        </w:tc>
        <w:tc>
          <w:tcPr>
            <w:tcW w:w="4253" w:type="dxa"/>
            <w:tcBorders>
              <w:left w:val="nil"/>
              <w:right w:val="nil"/>
            </w:tcBorders>
          </w:tcPr>
          <w:p w14:paraId="2786CB9E" w14:textId="77777777" w:rsidR="00A515C3" w:rsidRPr="00537DDF" w:rsidRDefault="003D100B">
            <w:pPr>
              <w:spacing w:before="40"/>
              <w:jc w:val="center"/>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10</w:t>
            </w:r>
          </w:p>
        </w:tc>
      </w:tr>
      <w:tr w:rsidR="00A515C3" w:rsidRPr="00537DDF" w14:paraId="78403989" w14:textId="77777777" w:rsidTr="00A515C3">
        <w:tc>
          <w:tcPr>
            <w:tcW w:w="4678" w:type="dxa"/>
            <w:tcBorders>
              <w:left w:val="nil"/>
              <w:right w:val="nil"/>
            </w:tcBorders>
          </w:tcPr>
          <w:p w14:paraId="610E9263" w14:textId="77777777" w:rsidR="00A515C3" w:rsidRPr="00537DDF" w:rsidRDefault="00A515C3">
            <w:pPr>
              <w:spacing w:before="40"/>
              <w:ind w:firstLine="649"/>
              <w:jc w:val="left"/>
              <w:rPr>
                <w:rFonts w:asciiTheme="minorHAnsi" w:eastAsia="Times New Roman" w:hAnsiTheme="minorHAnsi" w:cstheme="minorHAnsi"/>
                <w:b/>
                <w:bCs/>
                <w:color w:val="auto"/>
                <w:sz w:val="18"/>
                <w:szCs w:val="18"/>
                <w:lang w:eastAsia="sk-SK"/>
              </w:rPr>
            </w:pPr>
            <w:r w:rsidRPr="00537DDF">
              <w:rPr>
                <w:rFonts w:asciiTheme="minorHAnsi" w:eastAsia="Times New Roman" w:hAnsiTheme="minorHAnsi" w:cstheme="minorHAnsi"/>
                <w:b/>
                <w:bCs/>
                <w:color w:val="auto"/>
                <w:sz w:val="18"/>
                <w:szCs w:val="18"/>
                <w:lang w:eastAsia="sk-SK"/>
              </w:rPr>
              <w:t>Estuarine complexes</w:t>
            </w:r>
          </w:p>
        </w:tc>
        <w:tc>
          <w:tcPr>
            <w:tcW w:w="4253" w:type="dxa"/>
            <w:tcBorders>
              <w:left w:val="nil"/>
              <w:right w:val="nil"/>
            </w:tcBorders>
          </w:tcPr>
          <w:p w14:paraId="0712D349" w14:textId="77777777" w:rsidR="00A515C3" w:rsidRPr="00537DDF" w:rsidRDefault="003D100B">
            <w:pPr>
              <w:spacing w:before="40"/>
              <w:jc w:val="center"/>
              <w:rPr>
                <w:rFonts w:asciiTheme="minorHAnsi" w:eastAsia="Arial Unicode MS" w:hAnsiTheme="minorHAnsi" w:cstheme="minorHAnsi"/>
                <w:color w:val="auto"/>
                <w:sz w:val="18"/>
                <w:szCs w:val="18"/>
              </w:rPr>
            </w:pPr>
            <w:r w:rsidRPr="00537DDF">
              <w:rPr>
                <w:rFonts w:asciiTheme="minorHAnsi" w:eastAsia="Arial Unicode MS" w:hAnsiTheme="minorHAnsi" w:cstheme="minorHAnsi"/>
                <w:color w:val="auto"/>
                <w:sz w:val="18"/>
                <w:szCs w:val="18"/>
              </w:rPr>
              <w:t>7</w:t>
            </w:r>
          </w:p>
        </w:tc>
      </w:tr>
    </w:tbl>
    <w:p w14:paraId="52EC2871" w14:textId="77777777" w:rsidR="003D100B" w:rsidRDefault="003D100B">
      <w:pPr>
        <w:ind w:left="284"/>
      </w:pPr>
    </w:p>
    <w:p w14:paraId="48D851A4" w14:textId="77777777" w:rsidR="00142870" w:rsidRDefault="006E361F" w:rsidP="00CC6D3D">
      <w:pPr>
        <w:pStyle w:val="Titre3"/>
      </w:pPr>
      <w:bookmarkStart w:id="41" w:name="_Toc122334128"/>
      <w:r>
        <w:t>Coasts of sea systems</w:t>
      </w:r>
      <w:bookmarkEnd w:id="41"/>
    </w:p>
    <w:p w14:paraId="2DC0CB35" w14:textId="77777777" w:rsidR="00142870" w:rsidRPr="007F24B8" w:rsidRDefault="006E361F" w:rsidP="000D330E">
      <w:pPr>
        <w:pStyle w:val="Basictext"/>
        <w:rPr>
          <w:szCs w:val="22"/>
        </w:rPr>
      </w:pPr>
      <w:r w:rsidRPr="007F24B8">
        <w:rPr>
          <w:szCs w:val="22"/>
        </w:rPr>
        <w:t>The classification of coastal habitats was made based on their affinity to the marine biogeographical division of Europe. Distinguished are following categories:</w:t>
      </w:r>
    </w:p>
    <w:p w14:paraId="584086CC" w14:textId="77777777" w:rsidR="00142870" w:rsidRPr="007F24B8" w:rsidRDefault="00180FB8" w:rsidP="00C40A82">
      <w:pPr>
        <w:pStyle w:val="Bod"/>
        <w:numPr>
          <w:ilvl w:val="0"/>
          <w:numId w:val="25"/>
        </w:numPr>
        <w:rPr>
          <w:sz w:val="22"/>
          <w:szCs w:val="22"/>
        </w:rPr>
      </w:pPr>
      <w:r w:rsidRPr="007F24B8">
        <w:rPr>
          <w:sz w:val="22"/>
          <w:szCs w:val="22"/>
        </w:rPr>
        <w:t>C</w:t>
      </w:r>
      <w:r w:rsidR="006E361F" w:rsidRPr="007F24B8">
        <w:rPr>
          <w:sz w:val="22"/>
          <w:szCs w:val="22"/>
        </w:rPr>
        <w:t xml:space="preserve">oastal habitats of </w:t>
      </w:r>
      <w:r w:rsidR="00ED673A" w:rsidRPr="007F24B8">
        <w:rPr>
          <w:sz w:val="22"/>
          <w:szCs w:val="22"/>
        </w:rPr>
        <w:t>Atlantic Ocean</w:t>
      </w:r>
      <w:r w:rsidR="006E361F" w:rsidRPr="007F24B8">
        <w:rPr>
          <w:sz w:val="22"/>
          <w:szCs w:val="22"/>
        </w:rPr>
        <w:t xml:space="preserve"> </w:t>
      </w:r>
    </w:p>
    <w:p w14:paraId="3E801215" w14:textId="1781CD89" w:rsidR="00142870" w:rsidRPr="007F24B8" w:rsidRDefault="006E361F" w:rsidP="00C40A82">
      <w:pPr>
        <w:pStyle w:val="Bod"/>
        <w:numPr>
          <w:ilvl w:val="0"/>
          <w:numId w:val="25"/>
        </w:numPr>
        <w:rPr>
          <w:sz w:val="22"/>
          <w:szCs w:val="22"/>
        </w:rPr>
      </w:pPr>
      <w:r w:rsidRPr="007F24B8">
        <w:rPr>
          <w:sz w:val="22"/>
          <w:szCs w:val="22"/>
        </w:rPr>
        <w:t xml:space="preserve">Coastal habitats of Baltic </w:t>
      </w:r>
      <w:r w:rsidR="00E15266" w:rsidRPr="007F24B8">
        <w:rPr>
          <w:sz w:val="22"/>
          <w:szCs w:val="22"/>
        </w:rPr>
        <w:t>S</w:t>
      </w:r>
      <w:r w:rsidRPr="007F24B8">
        <w:rPr>
          <w:sz w:val="22"/>
          <w:szCs w:val="22"/>
        </w:rPr>
        <w:t>ea</w:t>
      </w:r>
    </w:p>
    <w:p w14:paraId="52427E87" w14:textId="77777777" w:rsidR="00B527F1" w:rsidRPr="007F24B8" w:rsidRDefault="00B527F1" w:rsidP="00C40A82">
      <w:pPr>
        <w:pStyle w:val="Bod"/>
        <w:numPr>
          <w:ilvl w:val="0"/>
          <w:numId w:val="25"/>
        </w:numPr>
        <w:rPr>
          <w:sz w:val="22"/>
          <w:szCs w:val="22"/>
        </w:rPr>
      </w:pPr>
      <w:r w:rsidRPr="007F24B8">
        <w:rPr>
          <w:sz w:val="22"/>
          <w:szCs w:val="22"/>
        </w:rPr>
        <w:t xml:space="preserve">Coastal habitats of </w:t>
      </w:r>
      <w:r w:rsidR="00ED673A" w:rsidRPr="007F24B8">
        <w:rPr>
          <w:sz w:val="22"/>
          <w:szCs w:val="22"/>
        </w:rPr>
        <w:t>Mediterranean Sea</w:t>
      </w:r>
    </w:p>
    <w:p w14:paraId="5BFCE525" w14:textId="77777777" w:rsidR="00142870" w:rsidRPr="007F24B8" w:rsidRDefault="006E361F" w:rsidP="00C40A82">
      <w:pPr>
        <w:pStyle w:val="Bod"/>
        <w:numPr>
          <w:ilvl w:val="0"/>
          <w:numId w:val="25"/>
        </w:numPr>
        <w:rPr>
          <w:sz w:val="22"/>
          <w:szCs w:val="22"/>
        </w:rPr>
      </w:pPr>
      <w:r w:rsidRPr="007F24B8">
        <w:rPr>
          <w:sz w:val="22"/>
          <w:szCs w:val="22"/>
        </w:rPr>
        <w:t>Coastal habitats of Black Sea</w:t>
      </w:r>
    </w:p>
    <w:p w14:paraId="0FEFB00F" w14:textId="77777777" w:rsidR="00142870" w:rsidRPr="007F24B8" w:rsidRDefault="006E361F" w:rsidP="00C40A82">
      <w:pPr>
        <w:pStyle w:val="Bod"/>
        <w:numPr>
          <w:ilvl w:val="0"/>
          <w:numId w:val="25"/>
        </w:numPr>
        <w:rPr>
          <w:sz w:val="22"/>
          <w:szCs w:val="22"/>
        </w:rPr>
      </w:pPr>
      <w:proofErr w:type="spellStart"/>
      <w:r w:rsidRPr="007F24B8">
        <w:rPr>
          <w:sz w:val="22"/>
          <w:szCs w:val="22"/>
        </w:rPr>
        <w:t>Macaronesian</w:t>
      </w:r>
      <w:proofErr w:type="spellEnd"/>
      <w:r w:rsidRPr="007F24B8">
        <w:rPr>
          <w:sz w:val="22"/>
          <w:szCs w:val="22"/>
        </w:rPr>
        <w:t xml:space="preserve"> coastal habitats</w:t>
      </w:r>
    </w:p>
    <w:p w14:paraId="7941ED56" w14:textId="77777777" w:rsidR="00142870" w:rsidRPr="007F24B8" w:rsidRDefault="00142870" w:rsidP="00C40A82">
      <w:pPr>
        <w:pStyle w:val="Bod"/>
        <w:ind w:firstLine="0"/>
        <w:rPr>
          <w:sz w:val="22"/>
          <w:szCs w:val="22"/>
        </w:rPr>
      </w:pPr>
    </w:p>
    <w:p w14:paraId="713AFDCA" w14:textId="63886575" w:rsidR="00142870" w:rsidRPr="007F24B8" w:rsidRDefault="006E361F" w:rsidP="000D330E">
      <w:pPr>
        <w:pStyle w:val="Basictext"/>
        <w:rPr>
          <w:szCs w:val="22"/>
        </w:rPr>
      </w:pPr>
      <w:r w:rsidRPr="007F24B8">
        <w:rPr>
          <w:szCs w:val="22"/>
        </w:rPr>
        <w:t xml:space="preserve">Note: This classification reflects </w:t>
      </w:r>
      <w:r w:rsidR="00357A08" w:rsidRPr="007F24B8">
        <w:rPr>
          <w:szCs w:val="22"/>
        </w:rPr>
        <w:t xml:space="preserve">the </w:t>
      </w:r>
      <w:r w:rsidRPr="007F24B8">
        <w:rPr>
          <w:szCs w:val="22"/>
        </w:rPr>
        <w:t>attribution of hab</w:t>
      </w:r>
      <w:r w:rsidR="00E90415" w:rsidRPr="007F24B8">
        <w:rPr>
          <w:szCs w:val="22"/>
        </w:rPr>
        <w:t>i</w:t>
      </w:r>
      <w:r w:rsidRPr="007F24B8">
        <w:rPr>
          <w:szCs w:val="22"/>
        </w:rPr>
        <w:t xml:space="preserve">tats to a sea or ocean </w:t>
      </w:r>
      <w:r w:rsidR="00C009C3" w:rsidRPr="007F24B8">
        <w:rPr>
          <w:szCs w:val="22"/>
        </w:rPr>
        <w:t xml:space="preserve">coast </w:t>
      </w:r>
      <w:r w:rsidR="00357A08" w:rsidRPr="007F24B8">
        <w:rPr>
          <w:szCs w:val="22"/>
        </w:rPr>
        <w:t>in contrast</w:t>
      </w:r>
      <w:r w:rsidRPr="007F24B8">
        <w:rPr>
          <w:szCs w:val="22"/>
        </w:rPr>
        <w:t xml:space="preserve"> to their occurrence within a particular</w:t>
      </w:r>
      <w:r w:rsidR="00C009C3" w:rsidRPr="007F24B8">
        <w:rPr>
          <w:szCs w:val="22"/>
        </w:rPr>
        <w:t xml:space="preserve"> terrestrial</w:t>
      </w:r>
      <w:r w:rsidRPr="007F24B8">
        <w:rPr>
          <w:szCs w:val="22"/>
        </w:rPr>
        <w:t xml:space="preserve"> biogeographical region.  For example, coastal habitats of south</w:t>
      </w:r>
      <w:r w:rsidR="00E15266" w:rsidRPr="007F24B8">
        <w:rPr>
          <w:szCs w:val="22"/>
        </w:rPr>
        <w:t>-</w:t>
      </w:r>
      <w:r w:rsidRPr="007F24B8">
        <w:rPr>
          <w:szCs w:val="22"/>
        </w:rPr>
        <w:t xml:space="preserve">western Portugal are assigned to the coast of the </w:t>
      </w:r>
      <w:r w:rsidR="00B91055" w:rsidRPr="007F24B8">
        <w:rPr>
          <w:szCs w:val="22"/>
        </w:rPr>
        <w:t>Atlantic Ocean</w:t>
      </w:r>
      <w:r w:rsidRPr="007F24B8">
        <w:rPr>
          <w:szCs w:val="22"/>
        </w:rPr>
        <w:t xml:space="preserve"> while </w:t>
      </w:r>
      <w:r w:rsidR="00C009C3" w:rsidRPr="007F24B8">
        <w:rPr>
          <w:szCs w:val="22"/>
        </w:rPr>
        <w:t xml:space="preserve">in terrestrial classification the same area belongs to </w:t>
      </w:r>
      <w:r w:rsidRPr="007F24B8">
        <w:rPr>
          <w:szCs w:val="22"/>
        </w:rPr>
        <w:t xml:space="preserve">the Mediterranean biogeographical region. </w:t>
      </w:r>
    </w:p>
    <w:p w14:paraId="7F2730D4" w14:textId="41FE14B0" w:rsidR="00142870" w:rsidRDefault="006E361F" w:rsidP="000D330E">
      <w:pPr>
        <w:pStyle w:val="Basictext"/>
        <w:rPr>
          <w:szCs w:val="22"/>
        </w:rPr>
      </w:pPr>
      <w:r w:rsidRPr="007F24B8">
        <w:rPr>
          <w:szCs w:val="22"/>
        </w:rPr>
        <w:lastRenderedPageBreak/>
        <w:t xml:space="preserve">In the table </w:t>
      </w:r>
      <w:r w:rsidR="008141A5" w:rsidRPr="007F24B8">
        <w:rPr>
          <w:szCs w:val="22"/>
        </w:rPr>
        <w:t>below,</w:t>
      </w:r>
      <w:r w:rsidRPr="007F24B8">
        <w:rPr>
          <w:szCs w:val="22"/>
        </w:rPr>
        <w:t xml:space="preserve"> we indicate the number of habitats classified in each category.</w:t>
      </w:r>
    </w:p>
    <w:p w14:paraId="38AA377B" w14:textId="77777777" w:rsidR="007F24B8" w:rsidRPr="007F24B8" w:rsidRDefault="007F24B8" w:rsidP="000D330E">
      <w:pPr>
        <w:pStyle w:val="Basictext"/>
        <w:rPr>
          <w:szCs w:val="22"/>
        </w:rPr>
      </w:pPr>
    </w:p>
    <w:tbl>
      <w:tblPr>
        <w:tblStyle w:val="Grilledutableau"/>
        <w:tblW w:w="9072" w:type="dxa"/>
        <w:tblLayout w:type="fixed"/>
        <w:tblCellMar>
          <w:top w:w="57" w:type="dxa"/>
          <w:left w:w="57" w:type="dxa"/>
          <w:bottom w:w="57" w:type="dxa"/>
          <w:right w:w="57" w:type="dxa"/>
        </w:tblCellMar>
        <w:tblLook w:val="04A0" w:firstRow="1" w:lastRow="0" w:firstColumn="1" w:lastColumn="0" w:noHBand="0" w:noVBand="1"/>
      </w:tblPr>
      <w:tblGrid>
        <w:gridCol w:w="4678"/>
        <w:gridCol w:w="4394"/>
      </w:tblGrid>
      <w:tr w:rsidR="00A515C3" w:rsidRPr="000D330E" w14:paraId="2D330460" w14:textId="77777777" w:rsidTr="00A515C3">
        <w:tc>
          <w:tcPr>
            <w:tcW w:w="4678" w:type="dxa"/>
            <w:tcBorders>
              <w:left w:val="nil"/>
              <w:right w:val="nil"/>
            </w:tcBorders>
          </w:tcPr>
          <w:p w14:paraId="1D893E5D" w14:textId="77777777" w:rsidR="00A515C3" w:rsidRPr="000D330E" w:rsidRDefault="00A515C3">
            <w:pPr>
              <w:spacing w:before="40"/>
              <w:jc w:val="center"/>
              <w:rPr>
                <w:rFonts w:asciiTheme="minorHAnsi" w:eastAsia="Arial Unicode MS" w:hAnsiTheme="minorHAnsi" w:cstheme="minorHAnsi"/>
                <w:b/>
                <w:color w:val="auto"/>
                <w:sz w:val="18"/>
                <w:szCs w:val="18"/>
              </w:rPr>
            </w:pPr>
            <w:r w:rsidRPr="000D330E">
              <w:rPr>
                <w:rFonts w:asciiTheme="minorHAnsi" w:eastAsia="Times New Roman" w:hAnsiTheme="minorHAnsi" w:cstheme="minorHAnsi"/>
                <w:b/>
                <w:bCs/>
                <w:color w:val="auto"/>
                <w:sz w:val="18"/>
                <w:szCs w:val="18"/>
                <w:lang w:eastAsia="sk-SK"/>
              </w:rPr>
              <w:t>Ecological group</w:t>
            </w:r>
          </w:p>
        </w:tc>
        <w:tc>
          <w:tcPr>
            <w:tcW w:w="4394" w:type="dxa"/>
            <w:tcBorders>
              <w:left w:val="nil"/>
              <w:right w:val="nil"/>
            </w:tcBorders>
          </w:tcPr>
          <w:p w14:paraId="352A2750" w14:textId="77777777" w:rsidR="00A515C3" w:rsidRPr="000D330E" w:rsidRDefault="00A515C3">
            <w:pPr>
              <w:spacing w:before="40"/>
              <w:jc w:val="center"/>
              <w:rPr>
                <w:rFonts w:asciiTheme="minorHAnsi" w:eastAsia="Arial Unicode MS" w:hAnsiTheme="minorHAnsi" w:cstheme="minorHAnsi"/>
                <w:b/>
                <w:color w:val="auto"/>
                <w:sz w:val="18"/>
                <w:szCs w:val="18"/>
              </w:rPr>
            </w:pPr>
            <w:r w:rsidRPr="000D330E">
              <w:rPr>
                <w:rFonts w:asciiTheme="minorHAnsi" w:eastAsia="Arial Unicode MS" w:hAnsiTheme="minorHAnsi" w:cstheme="minorHAnsi"/>
                <w:b/>
                <w:color w:val="auto"/>
                <w:sz w:val="18"/>
                <w:szCs w:val="18"/>
              </w:rPr>
              <w:t>Number of habitat types</w:t>
            </w:r>
          </w:p>
        </w:tc>
      </w:tr>
      <w:tr w:rsidR="00A515C3" w:rsidRPr="000D330E" w14:paraId="63E413CD" w14:textId="77777777" w:rsidTr="00A515C3">
        <w:tc>
          <w:tcPr>
            <w:tcW w:w="4678" w:type="dxa"/>
            <w:tcBorders>
              <w:left w:val="nil"/>
              <w:right w:val="nil"/>
            </w:tcBorders>
          </w:tcPr>
          <w:p w14:paraId="193BA853" w14:textId="77777777" w:rsidR="00A515C3" w:rsidRPr="000D330E" w:rsidRDefault="00A515C3">
            <w:pPr>
              <w:spacing w:before="40"/>
              <w:jc w:val="left"/>
              <w:rPr>
                <w:rFonts w:asciiTheme="minorHAnsi" w:eastAsia="Times New Roman" w:hAnsiTheme="minorHAnsi" w:cstheme="minorHAnsi"/>
                <w:b/>
                <w:bCs/>
                <w:color w:val="auto"/>
                <w:sz w:val="18"/>
                <w:szCs w:val="18"/>
                <w:lang w:eastAsia="sk-SK"/>
              </w:rPr>
            </w:pPr>
            <w:r w:rsidRPr="000D330E">
              <w:rPr>
                <w:rFonts w:asciiTheme="minorHAnsi" w:eastAsia="Times New Roman" w:hAnsiTheme="minorHAnsi" w:cstheme="minorHAnsi"/>
                <w:b/>
                <w:bCs/>
                <w:color w:val="auto"/>
                <w:sz w:val="18"/>
                <w:szCs w:val="18"/>
                <w:lang w:eastAsia="sk-SK"/>
              </w:rPr>
              <w:t xml:space="preserve">Coastal habitats of </w:t>
            </w:r>
            <w:proofErr w:type="gramStart"/>
            <w:r w:rsidRPr="000D330E">
              <w:rPr>
                <w:rFonts w:asciiTheme="minorHAnsi" w:eastAsia="Times New Roman" w:hAnsiTheme="minorHAnsi" w:cstheme="minorHAnsi"/>
                <w:b/>
                <w:bCs/>
                <w:color w:val="auto"/>
                <w:sz w:val="18"/>
                <w:szCs w:val="18"/>
                <w:lang w:eastAsia="sk-SK"/>
              </w:rPr>
              <w:t>Atlantic ocean</w:t>
            </w:r>
            <w:proofErr w:type="gramEnd"/>
          </w:p>
        </w:tc>
        <w:tc>
          <w:tcPr>
            <w:tcW w:w="4394" w:type="dxa"/>
            <w:tcBorders>
              <w:left w:val="nil"/>
              <w:right w:val="nil"/>
            </w:tcBorders>
          </w:tcPr>
          <w:p w14:paraId="20B53CA4" w14:textId="77777777" w:rsidR="00A515C3" w:rsidRPr="000D330E" w:rsidRDefault="003D100B">
            <w:pPr>
              <w:spacing w:before="40"/>
              <w:jc w:val="center"/>
              <w:rPr>
                <w:rFonts w:asciiTheme="minorHAnsi" w:eastAsia="Arial Unicode MS" w:hAnsiTheme="minorHAnsi" w:cstheme="minorHAnsi"/>
                <w:color w:val="auto"/>
                <w:sz w:val="18"/>
                <w:szCs w:val="18"/>
              </w:rPr>
            </w:pPr>
            <w:r w:rsidRPr="000D330E">
              <w:rPr>
                <w:rFonts w:asciiTheme="minorHAnsi" w:eastAsia="Arial Unicode MS" w:hAnsiTheme="minorHAnsi" w:cstheme="minorHAnsi"/>
                <w:color w:val="auto"/>
                <w:sz w:val="18"/>
                <w:szCs w:val="18"/>
              </w:rPr>
              <w:t>47</w:t>
            </w:r>
          </w:p>
        </w:tc>
      </w:tr>
      <w:tr w:rsidR="00A515C3" w:rsidRPr="000D330E" w14:paraId="7609ACE6" w14:textId="77777777" w:rsidTr="00A515C3">
        <w:tc>
          <w:tcPr>
            <w:tcW w:w="4678" w:type="dxa"/>
            <w:tcBorders>
              <w:left w:val="nil"/>
              <w:right w:val="nil"/>
            </w:tcBorders>
          </w:tcPr>
          <w:p w14:paraId="3FD89077" w14:textId="77777777" w:rsidR="00A515C3" w:rsidRPr="000D330E" w:rsidRDefault="00A515C3">
            <w:pPr>
              <w:spacing w:before="40"/>
              <w:jc w:val="left"/>
              <w:rPr>
                <w:rFonts w:asciiTheme="minorHAnsi" w:eastAsia="Times New Roman" w:hAnsiTheme="minorHAnsi" w:cstheme="minorHAnsi"/>
                <w:b/>
                <w:bCs/>
                <w:color w:val="auto"/>
                <w:sz w:val="18"/>
                <w:szCs w:val="18"/>
                <w:lang w:eastAsia="sk-SK"/>
              </w:rPr>
            </w:pPr>
            <w:r w:rsidRPr="000D330E">
              <w:rPr>
                <w:rFonts w:asciiTheme="minorHAnsi" w:eastAsia="Times New Roman" w:hAnsiTheme="minorHAnsi" w:cstheme="minorHAnsi"/>
                <w:b/>
                <w:bCs/>
                <w:color w:val="auto"/>
                <w:sz w:val="18"/>
                <w:szCs w:val="18"/>
                <w:lang w:eastAsia="sk-SK"/>
              </w:rPr>
              <w:t>Coastal habitats of Baltic sea</w:t>
            </w:r>
          </w:p>
        </w:tc>
        <w:tc>
          <w:tcPr>
            <w:tcW w:w="4394" w:type="dxa"/>
            <w:tcBorders>
              <w:left w:val="nil"/>
              <w:right w:val="nil"/>
            </w:tcBorders>
          </w:tcPr>
          <w:p w14:paraId="722AFBC5" w14:textId="77777777" w:rsidR="00A515C3" w:rsidRPr="000D330E" w:rsidRDefault="003D100B">
            <w:pPr>
              <w:spacing w:before="40"/>
              <w:jc w:val="center"/>
              <w:rPr>
                <w:rFonts w:asciiTheme="minorHAnsi" w:eastAsia="Arial Unicode MS" w:hAnsiTheme="minorHAnsi" w:cstheme="minorHAnsi"/>
                <w:color w:val="auto"/>
                <w:sz w:val="18"/>
                <w:szCs w:val="18"/>
              </w:rPr>
            </w:pPr>
            <w:r w:rsidRPr="000D330E">
              <w:rPr>
                <w:rFonts w:asciiTheme="minorHAnsi" w:eastAsia="Arial Unicode MS" w:hAnsiTheme="minorHAnsi" w:cstheme="minorHAnsi"/>
                <w:color w:val="auto"/>
                <w:sz w:val="18"/>
                <w:szCs w:val="18"/>
              </w:rPr>
              <w:t>35</w:t>
            </w:r>
          </w:p>
        </w:tc>
      </w:tr>
      <w:tr w:rsidR="00A515C3" w:rsidRPr="000D330E" w14:paraId="763979E2" w14:textId="77777777" w:rsidTr="00A515C3">
        <w:tc>
          <w:tcPr>
            <w:tcW w:w="4678" w:type="dxa"/>
            <w:tcBorders>
              <w:left w:val="nil"/>
              <w:right w:val="nil"/>
            </w:tcBorders>
          </w:tcPr>
          <w:p w14:paraId="6C3AE8F7" w14:textId="77777777" w:rsidR="00A515C3" w:rsidRPr="000D330E" w:rsidRDefault="00A515C3" w:rsidP="00B527F1">
            <w:pPr>
              <w:spacing w:before="40"/>
              <w:jc w:val="left"/>
              <w:rPr>
                <w:rFonts w:asciiTheme="minorHAnsi" w:eastAsia="Times New Roman" w:hAnsiTheme="minorHAnsi" w:cstheme="minorHAnsi"/>
                <w:b/>
                <w:bCs/>
                <w:color w:val="auto"/>
                <w:sz w:val="18"/>
                <w:szCs w:val="18"/>
                <w:lang w:eastAsia="sk-SK"/>
              </w:rPr>
            </w:pPr>
            <w:r w:rsidRPr="000D330E">
              <w:rPr>
                <w:rFonts w:asciiTheme="minorHAnsi" w:eastAsia="Times New Roman" w:hAnsiTheme="minorHAnsi" w:cstheme="minorHAnsi"/>
                <w:b/>
                <w:bCs/>
                <w:color w:val="auto"/>
                <w:sz w:val="18"/>
                <w:szCs w:val="18"/>
                <w:lang w:eastAsia="sk-SK"/>
              </w:rPr>
              <w:t xml:space="preserve">Coastal habitats of </w:t>
            </w:r>
            <w:proofErr w:type="gramStart"/>
            <w:r w:rsidRPr="000D330E">
              <w:rPr>
                <w:rFonts w:asciiTheme="minorHAnsi" w:eastAsia="Times New Roman" w:hAnsiTheme="minorHAnsi" w:cstheme="minorHAnsi"/>
                <w:b/>
                <w:bCs/>
                <w:color w:val="auto"/>
                <w:sz w:val="18"/>
                <w:szCs w:val="18"/>
                <w:lang w:eastAsia="sk-SK"/>
              </w:rPr>
              <w:t>Mediterranean sea</w:t>
            </w:r>
            <w:proofErr w:type="gramEnd"/>
          </w:p>
        </w:tc>
        <w:tc>
          <w:tcPr>
            <w:tcW w:w="4394" w:type="dxa"/>
            <w:tcBorders>
              <w:left w:val="nil"/>
              <w:right w:val="nil"/>
            </w:tcBorders>
          </w:tcPr>
          <w:p w14:paraId="2B083DD9" w14:textId="77777777" w:rsidR="00A515C3" w:rsidRPr="000D330E" w:rsidRDefault="003D100B" w:rsidP="00B527F1">
            <w:pPr>
              <w:spacing w:before="40"/>
              <w:jc w:val="center"/>
              <w:rPr>
                <w:rFonts w:asciiTheme="minorHAnsi" w:eastAsia="Arial Unicode MS" w:hAnsiTheme="minorHAnsi" w:cstheme="minorHAnsi"/>
                <w:color w:val="auto"/>
                <w:sz w:val="18"/>
                <w:szCs w:val="18"/>
              </w:rPr>
            </w:pPr>
            <w:r w:rsidRPr="000D330E">
              <w:rPr>
                <w:rFonts w:asciiTheme="minorHAnsi" w:eastAsia="Arial Unicode MS" w:hAnsiTheme="minorHAnsi" w:cstheme="minorHAnsi"/>
                <w:color w:val="auto"/>
                <w:sz w:val="18"/>
                <w:szCs w:val="18"/>
              </w:rPr>
              <w:t>37</w:t>
            </w:r>
          </w:p>
        </w:tc>
      </w:tr>
      <w:tr w:rsidR="00A515C3" w:rsidRPr="000D330E" w14:paraId="1B3B5C65" w14:textId="77777777" w:rsidTr="00A515C3">
        <w:tc>
          <w:tcPr>
            <w:tcW w:w="4678" w:type="dxa"/>
            <w:tcBorders>
              <w:left w:val="nil"/>
              <w:right w:val="nil"/>
            </w:tcBorders>
          </w:tcPr>
          <w:p w14:paraId="1605BAF4" w14:textId="77777777" w:rsidR="00A515C3" w:rsidRPr="000D330E" w:rsidRDefault="00A515C3">
            <w:pPr>
              <w:spacing w:before="40"/>
              <w:jc w:val="left"/>
              <w:rPr>
                <w:rFonts w:asciiTheme="minorHAnsi" w:eastAsia="Times New Roman" w:hAnsiTheme="minorHAnsi" w:cstheme="minorHAnsi"/>
                <w:b/>
                <w:bCs/>
                <w:color w:val="auto"/>
                <w:sz w:val="18"/>
                <w:szCs w:val="18"/>
                <w:lang w:eastAsia="sk-SK"/>
              </w:rPr>
            </w:pPr>
            <w:r w:rsidRPr="000D330E">
              <w:rPr>
                <w:rFonts w:asciiTheme="minorHAnsi" w:eastAsia="Times New Roman" w:hAnsiTheme="minorHAnsi" w:cstheme="minorHAnsi"/>
                <w:b/>
                <w:bCs/>
                <w:color w:val="auto"/>
                <w:sz w:val="18"/>
                <w:szCs w:val="18"/>
                <w:lang w:eastAsia="sk-SK"/>
              </w:rPr>
              <w:t>Coastal habitats of Black Sea</w:t>
            </w:r>
          </w:p>
        </w:tc>
        <w:tc>
          <w:tcPr>
            <w:tcW w:w="4394" w:type="dxa"/>
            <w:tcBorders>
              <w:left w:val="nil"/>
              <w:right w:val="nil"/>
            </w:tcBorders>
          </w:tcPr>
          <w:p w14:paraId="74E1F330" w14:textId="77777777" w:rsidR="00A515C3" w:rsidRPr="000D330E" w:rsidRDefault="003D100B">
            <w:pPr>
              <w:spacing w:before="40"/>
              <w:jc w:val="center"/>
              <w:rPr>
                <w:rFonts w:asciiTheme="minorHAnsi" w:eastAsia="Arial Unicode MS" w:hAnsiTheme="minorHAnsi" w:cstheme="minorHAnsi"/>
                <w:color w:val="auto"/>
                <w:sz w:val="18"/>
                <w:szCs w:val="18"/>
              </w:rPr>
            </w:pPr>
            <w:r w:rsidRPr="000D330E">
              <w:rPr>
                <w:rFonts w:asciiTheme="minorHAnsi" w:eastAsia="Arial Unicode MS" w:hAnsiTheme="minorHAnsi" w:cstheme="minorHAnsi"/>
                <w:color w:val="auto"/>
                <w:sz w:val="18"/>
                <w:szCs w:val="18"/>
              </w:rPr>
              <w:t>19</w:t>
            </w:r>
          </w:p>
        </w:tc>
      </w:tr>
      <w:tr w:rsidR="00A515C3" w:rsidRPr="000D330E" w14:paraId="74ED6E24" w14:textId="77777777" w:rsidTr="00A515C3">
        <w:tc>
          <w:tcPr>
            <w:tcW w:w="4678" w:type="dxa"/>
            <w:tcBorders>
              <w:left w:val="nil"/>
              <w:right w:val="nil"/>
            </w:tcBorders>
          </w:tcPr>
          <w:p w14:paraId="4F544E28" w14:textId="77777777" w:rsidR="00A515C3" w:rsidRPr="000D330E" w:rsidRDefault="00A515C3">
            <w:pPr>
              <w:spacing w:before="40"/>
              <w:jc w:val="left"/>
              <w:rPr>
                <w:rFonts w:asciiTheme="minorHAnsi" w:eastAsia="Times New Roman" w:hAnsiTheme="minorHAnsi" w:cstheme="minorHAnsi"/>
                <w:b/>
                <w:bCs/>
                <w:color w:val="auto"/>
                <w:sz w:val="18"/>
                <w:szCs w:val="18"/>
                <w:lang w:eastAsia="sk-SK"/>
              </w:rPr>
            </w:pPr>
            <w:proofErr w:type="spellStart"/>
            <w:r w:rsidRPr="000D330E">
              <w:rPr>
                <w:rFonts w:asciiTheme="minorHAnsi" w:eastAsia="Times New Roman" w:hAnsiTheme="minorHAnsi" w:cstheme="minorHAnsi"/>
                <w:b/>
                <w:bCs/>
                <w:color w:val="auto"/>
                <w:sz w:val="18"/>
                <w:szCs w:val="18"/>
                <w:lang w:eastAsia="sk-SK"/>
              </w:rPr>
              <w:t>Macaronesian</w:t>
            </w:r>
            <w:proofErr w:type="spellEnd"/>
            <w:r w:rsidRPr="000D330E">
              <w:rPr>
                <w:rFonts w:asciiTheme="minorHAnsi" w:eastAsia="Times New Roman" w:hAnsiTheme="minorHAnsi" w:cstheme="minorHAnsi"/>
                <w:b/>
                <w:bCs/>
                <w:color w:val="auto"/>
                <w:sz w:val="18"/>
                <w:szCs w:val="18"/>
                <w:lang w:eastAsia="sk-SK"/>
              </w:rPr>
              <w:t xml:space="preserve"> coastal habitats</w:t>
            </w:r>
          </w:p>
        </w:tc>
        <w:tc>
          <w:tcPr>
            <w:tcW w:w="4394" w:type="dxa"/>
            <w:tcBorders>
              <w:left w:val="nil"/>
              <w:right w:val="nil"/>
            </w:tcBorders>
          </w:tcPr>
          <w:p w14:paraId="70472899" w14:textId="77777777" w:rsidR="00A515C3" w:rsidRPr="000D330E" w:rsidRDefault="003D100B">
            <w:pPr>
              <w:spacing w:before="40"/>
              <w:jc w:val="center"/>
              <w:rPr>
                <w:rFonts w:asciiTheme="minorHAnsi" w:eastAsia="Arial Unicode MS" w:hAnsiTheme="minorHAnsi" w:cstheme="minorHAnsi"/>
                <w:color w:val="auto"/>
                <w:sz w:val="18"/>
                <w:szCs w:val="18"/>
              </w:rPr>
            </w:pPr>
            <w:r w:rsidRPr="000D330E">
              <w:rPr>
                <w:rFonts w:asciiTheme="minorHAnsi" w:eastAsia="Arial Unicode MS" w:hAnsiTheme="minorHAnsi" w:cstheme="minorHAnsi"/>
                <w:color w:val="auto"/>
                <w:sz w:val="18"/>
                <w:szCs w:val="18"/>
              </w:rPr>
              <w:t>18</w:t>
            </w:r>
          </w:p>
        </w:tc>
      </w:tr>
    </w:tbl>
    <w:p w14:paraId="53A73EF5" w14:textId="77777777" w:rsidR="00142870" w:rsidRDefault="006E361F" w:rsidP="00CE7954">
      <w:pPr>
        <w:pStyle w:val="Titre2"/>
      </w:pPr>
      <w:bookmarkStart w:id="42" w:name="_Toc122334129"/>
      <w:r>
        <w:t>Marine habitats</w:t>
      </w:r>
      <w:bookmarkEnd w:id="42"/>
    </w:p>
    <w:p w14:paraId="4161E59B" w14:textId="5A803D82" w:rsidR="00A43727" w:rsidRDefault="003530F2" w:rsidP="000D7ED7">
      <w:pPr>
        <w:pStyle w:val="Basictext"/>
        <w:rPr>
          <w:color w:val="00B0F0"/>
        </w:rPr>
      </w:pPr>
      <w:r w:rsidRPr="00942D06">
        <w:t xml:space="preserve">This group includes coastal lagoons – marine habitat with permanent column of saline water and estuaries – habitats with fluctuating brackish water. </w:t>
      </w:r>
      <w:r w:rsidR="006E361F" w:rsidRPr="001E5C22">
        <w:t xml:space="preserve">From practical reasons, the waterlogged littoral saltmarshes and associated saline or brackish pools above the mean water level in non-tidal waters or above the </w:t>
      </w:r>
      <w:r w:rsidR="00357A08">
        <w:t xml:space="preserve">maximum </w:t>
      </w:r>
      <w:r w:rsidR="006E361F" w:rsidRPr="001E5C22">
        <w:t>spring high tide in tidal waters are included with coastal habitats.</w:t>
      </w:r>
      <w:bookmarkStart w:id="43" w:name="_Toc83937807"/>
      <w:r w:rsidR="00A515C3">
        <w:t xml:space="preserve"> </w:t>
      </w:r>
    </w:p>
    <w:bookmarkEnd w:id="43"/>
    <w:p w14:paraId="63B24140" w14:textId="77777777" w:rsidR="00142870" w:rsidRPr="00A515C3" w:rsidRDefault="00A515C3" w:rsidP="000D7ED7">
      <w:pPr>
        <w:pStyle w:val="Basictext"/>
      </w:pPr>
      <w:r w:rsidRPr="00A515C3">
        <w:t xml:space="preserve">Note: the marine group was not defined as a part of our work for habitats, as this groups </w:t>
      </w:r>
      <w:proofErr w:type="gramStart"/>
      <w:r w:rsidRPr="00A515C3">
        <w:t>has</w:t>
      </w:r>
      <w:proofErr w:type="gramEnd"/>
      <w:r w:rsidRPr="00A515C3">
        <w:t xml:space="preserve"> already been defined via other processes.</w:t>
      </w:r>
    </w:p>
    <w:p w14:paraId="28E66366" w14:textId="77777777" w:rsidR="00142870" w:rsidRDefault="006E361F" w:rsidP="00CE7954">
      <w:pPr>
        <w:pStyle w:val="Titre2"/>
      </w:pPr>
      <w:bookmarkStart w:id="44" w:name="_Toc122334130"/>
      <w:r>
        <w:t>Cross-cutting issues</w:t>
      </w:r>
      <w:bookmarkEnd w:id="44"/>
    </w:p>
    <w:p w14:paraId="297FFACD" w14:textId="2475600C" w:rsidR="00142870" w:rsidRDefault="006E361F" w:rsidP="000D7ED7">
      <w:pPr>
        <w:pStyle w:val="Basictext"/>
      </w:pPr>
      <w:r>
        <w:t xml:space="preserve">The classifications in this chapter are based on different criteria and the ecological groups </w:t>
      </w:r>
      <w:r w:rsidR="000D6101">
        <w:t xml:space="preserve">identified </w:t>
      </w:r>
      <w:r w:rsidR="00347E7C">
        <w:t xml:space="preserve">can </w:t>
      </w:r>
      <w:r>
        <w:t>often be combined with ecological groups described in previous chapters.</w:t>
      </w:r>
    </w:p>
    <w:p w14:paraId="2DC54D89" w14:textId="77777777" w:rsidR="00142870" w:rsidRDefault="006E361F" w:rsidP="00CC6D3D">
      <w:pPr>
        <w:pStyle w:val="Titre3"/>
      </w:pPr>
      <w:bookmarkStart w:id="45" w:name="_Toc122334131"/>
      <w:r>
        <w:t>Altitude</w:t>
      </w:r>
      <w:bookmarkEnd w:id="45"/>
      <w:r>
        <w:t xml:space="preserve"> </w:t>
      </w:r>
    </w:p>
    <w:p w14:paraId="053C4A0E" w14:textId="77777777" w:rsidR="00142870" w:rsidRPr="007F24B8" w:rsidRDefault="006E361F" w:rsidP="000D330E">
      <w:pPr>
        <w:pStyle w:val="Basictext"/>
        <w:rPr>
          <w:szCs w:val="22"/>
        </w:rPr>
      </w:pPr>
      <w:r w:rsidRPr="007F24B8">
        <w:rPr>
          <w:szCs w:val="22"/>
        </w:rPr>
        <w:t>This classification is based on altitude zones and distinguishes lowland habitats from mountain habitats. High-mountain and alpine habitats are included as a separate category. The following categories are distinguished:</w:t>
      </w:r>
    </w:p>
    <w:p w14:paraId="74F1A0EC" w14:textId="77777777" w:rsidR="00142870" w:rsidRPr="007F24B8" w:rsidRDefault="006E361F" w:rsidP="00C40A82">
      <w:pPr>
        <w:pStyle w:val="Bod"/>
        <w:ind w:firstLine="0"/>
        <w:rPr>
          <w:sz w:val="22"/>
          <w:szCs w:val="22"/>
        </w:rPr>
      </w:pPr>
      <w:r w:rsidRPr="007F24B8">
        <w:rPr>
          <w:b/>
          <w:sz w:val="22"/>
          <w:szCs w:val="22"/>
        </w:rPr>
        <w:t>Lowland habitats</w:t>
      </w:r>
      <w:r w:rsidRPr="007F24B8">
        <w:rPr>
          <w:sz w:val="22"/>
          <w:szCs w:val="22"/>
        </w:rPr>
        <w:t xml:space="preserve">. Habitats of low altitudes - lowlands and plains.   </w:t>
      </w:r>
    </w:p>
    <w:p w14:paraId="74B77385" w14:textId="77777777" w:rsidR="00142870" w:rsidRPr="007F24B8" w:rsidRDefault="006E361F" w:rsidP="00C40A82">
      <w:pPr>
        <w:pStyle w:val="Bod"/>
        <w:ind w:firstLine="0"/>
        <w:rPr>
          <w:sz w:val="22"/>
          <w:szCs w:val="22"/>
        </w:rPr>
      </w:pPr>
      <w:r w:rsidRPr="007F24B8">
        <w:rPr>
          <w:b/>
          <w:sz w:val="22"/>
          <w:szCs w:val="22"/>
        </w:rPr>
        <w:t>Upland/mountain habitats</w:t>
      </w:r>
      <w:r w:rsidRPr="007F24B8">
        <w:rPr>
          <w:sz w:val="22"/>
          <w:szCs w:val="22"/>
        </w:rPr>
        <w:t>. Habitats of mid-altitudes of uplands and mountains.</w:t>
      </w:r>
    </w:p>
    <w:p w14:paraId="3CD7A3D6" w14:textId="77777777" w:rsidR="00142870" w:rsidRPr="007F24B8" w:rsidRDefault="006E361F" w:rsidP="00C40A82">
      <w:pPr>
        <w:pStyle w:val="Bod"/>
        <w:ind w:firstLine="0"/>
        <w:rPr>
          <w:sz w:val="22"/>
          <w:szCs w:val="22"/>
        </w:rPr>
      </w:pPr>
      <w:r w:rsidRPr="007F24B8">
        <w:rPr>
          <w:b/>
          <w:sz w:val="22"/>
          <w:szCs w:val="22"/>
        </w:rPr>
        <w:t>High-mountain and alpine habitats.</w:t>
      </w:r>
      <w:r w:rsidRPr="007F24B8">
        <w:rPr>
          <w:sz w:val="22"/>
          <w:szCs w:val="22"/>
        </w:rPr>
        <w:t xml:space="preserve"> Habitats of high mountains and alpine zone.</w:t>
      </w:r>
    </w:p>
    <w:p w14:paraId="37B51F96" w14:textId="77777777" w:rsidR="00142870" w:rsidRPr="007F24B8" w:rsidRDefault="00142870" w:rsidP="00C40A82">
      <w:pPr>
        <w:pStyle w:val="Bod"/>
        <w:ind w:firstLine="0"/>
        <w:rPr>
          <w:sz w:val="22"/>
          <w:szCs w:val="22"/>
        </w:rPr>
      </w:pPr>
    </w:p>
    <w:tbl>
      <w:tblPr>
        <w:tblStyle w:val="Grilledutableau"/>
        <w:tblW w:w="9072" w:type="dxa"/>
        <w:tblLayout w:type="fixed"/>
        <w:tblCellMar>
          <w:top w:w="57" w:type="dxa"/>
          <w:left w:w="57" w:type="dxa"/>
          <w:bottom w:w="57" w:type="dxa"/>
          <w:right w:w="57" w:type="dxa"/>
        </w:tblCellMar>
        <w:tblLook w:val="04A0" w:firstRow="1" w:lastRow="0" w:firstColumn="1" w:lastColumn="0" w:noHBand="0" w:noVBand="1"/>
      </w:tblPr>
      <w:tblGrid>
        <w:gridCol w:w="4820"/>
        <w:gridCol w:w="1275"/>
        <w:gridCol w:w="2977"/>
      </w:tblGrid>
      <w:tr w:rsidR="00020F2D" w:rsidRPr="000D330E" w14:paraId="081DD696" w14:textId="77777777" w:rsidTr="00020F2D">
        <w:tc>
          <w:tcPr>
            <w:tcW w:w="4820" w:type="dxa"/>
            <w:tcBorders>
              <w:left w:val="nil"/>
              <w:right w:val="nil"/>
            </w:tcBorders>
          </w:tcPr>
          <w:p w14:paraId="3A8984F9" w14:textId="77777777" w:rsidR="00020F2D" w:rsidRPr="000D330E" w:rsidRDefault="00020F2D">
            <w:pPr>
              <w:spacing w:before="40"/>
              <w:jc w:val="center"/>
              <w:rPr>
                <w:rFonts w:asciiTheme="minorHAnsi" w:eastAsia="Arial Unicode MS" w:hAnsiTheme="minorHAnsi" w:cstheme="minorHAnsi"/>
                <w:b/>
                <w:color w:val="auto"/>
                <w:sz w:val="18"/>
                <w:szCs w:val="18"/>
              </w:rPr>
            </w:pPr>
            <w:r w:rsidRPr="000D330E">
              <w:rPr>
                <w:rFonts w:asciiTheme="minorHAnsi" w:eastAsia="Times New Roman" w:hAnsiTheme="minorHAnsi" w:cstheme="minorHAnsi"/>
                <w:b/>
                <w:bCs/>
                <w:color w:val="auto"/>
                <w:sz w:val="18"/>
                <w:szCs w:val="18"/>
                <w:lang w:eastAsia="sk-SK"/>
              </w:rPr>
              <w:t>Ecological group</w:t>
            </w:r>
          </w:p>
        </w:tc>
        <w:tc>
          <w:tcPr>
            <w:tcW w:w="1275" w:type="dxa"/>
            <w:tcBorders>
              <w:left w:val="nil"/>
              <w:right w:val="nil"/>
            </w:tcBorders>
          </w:tcPr>
          <w:p w14:paraId="48BF293C" w14:textId="77777777" w:rsidR="00020F2D" w:rsidRPr="000D330E" w:rsidRDefault="00020F2D">
            <w:pPr>
              <w:spacing w:before="40"/>
              <w:jc w:val="center"/>
              <w:rPr>
                <w:rFonts w:asciiTheme="minorHAnsi" w:eastAsia="Arial Unicode MS" w:hAnsiTheme="minorHAnsi" w:cstheme="minorHAnsi"/>
                <w:b/>
                <w:color w:val="auto"/>
                <w:sz w:val="18"/>
                <w:szCs w:val="18"/>
              </w:rPr>
            </w:pPr>
          </w:p>
        </w:tc>
        <w:tc>
          <w:tcPr>
            <w:tcW w:w="2977" w:type="dxa"/>
            <w:tcBorders>
              <w:left w:val="nil"/>
              <w:right w:val="nil"/>
            </w:tcBorders>
          </w:tcPr>
          <w:p w14:paraId="689DC866" w14:textId="77777777" w:rsidR="00020F2D" w:rsidRPr="000D330E" w:rsidRDefault="00020F2D">
            <w:pPr>
              <w:spacing w:before="40"/>
              <w:jc w:val="center"/>
              <w:rPr>
                <w:rFonts w:asciiTheme="minorHAnsi" w:eastAsia="Arial Unicode MS" w:hAnsiTheme="minorHAnsi" w:cstheme="minorHAnsi"/>
                <w:b/>
                <w:color w:val="auto"/>
                <w:sz w:val="18"/>
                <w:szCs w:val="18"/>
              </w:rPr>
            </w:pPr>
            <w:r w:rsidRPr="000D330E">
              <w:rPr>
                <w:rFonts w:asciiTheme="minorHAnsi" w:eastAsia="Arial Unicode MS" w:hAnsiTheme="minorHAnsi" w:cstheme="minorHAnsi"/>
                <w:b/>
                <w:color w:val="auto"/>
                <w:sz w:val="18"/>
                <w:szCs w:val="18"/>
              </w:rPr>
              <w:t>Number of habitat types</w:t>
            </w:r>
          </w:p>
        </w:tc>
      </w:tr>
      <w:tr w:rsidR="00020F2D" w:rsidRPr="000D330E" w14:paraId="0E6F3418" w14:textId="77777777" w:rsidTr="00020F2D">
        <w:tc>
          <w:tcPr>
            <w:tcW w:w="4820" w:type="dxa"/>
            <w:tcBorders>
              <w:left w:val="nil"/>
              <w:right w:val="nil"/>
            </w:tcBorders>
          </w:tcPr>
          <w:p w14:paraId="7BBDF0AF" w14:textId="77777777" w:rsidR="00020F2D" w:rsidRPr="000D330E" w:rsidRDefault="00020F2D">
            <w:pPr>
              <w:spacing w:before="40"/>
              <w:jc w:val="left"/>
              <w:rPr>
                <w:rFonts w:asciiTheme="minorHAnsi" w:eastAsia="Times New Roman" w:hAnsiTheme="minorHAnsi" w:cstheme="minorHAnsi"/>
                <w:b/>
                <w:bCs/>
                <w:color w:val="auto"/>
                <w:sz w:val="18"/>
                <w:szCs w:val="18"/>
                <w:lang w:eastAsia="sk-SK"/>
              </w:rPr>
            </w:pPr>
            <w:r w:rsidRPr="000D330E">
              <w:rPr>
                <w:rFonts w:asciiTheme="minorHAnsi" w:eastAsia="Times New Roman" w:hAnsiTheme="minorHAnsi" w:cstheme="minorHAnsi"/>
                <w:b/>
                <w:bCs/>
                <w:color w:val="auto"/>
                <w:sz w:val="18"/>
                <w:szCs w:val="18"/>
                <w:lang w:eastAsia="sk-SK"/>
              </w:rPr>
              <w:t>Lowland habitats</w:t>
            </w:r>
          </w:p>
        </w:tc>
        <w:tc>
          <w:tcPr>
            <w:tcW w:w="1275" w:type="dxa"/>
            <w:tcBorders>
              <w:left w:val="nil"/>
              <w:right w:val="nil"/>
            </w:tcBorders>
          </w:tcPr>
          <w:p w14:paraId="40C7729E" w14:textId="77777777" w:rsidR="00020F2D" w:rsidRPr="000D330E" w:rsidRDefault="00020F2D">
            <w:pPr>
              <w:spacing w:before="40"/>
              <w:jc w:val="center"/>
              <w:rPr>
                <w:rFonts w:asciiTheme="minorHAnsi" w:eastAsia="Arial Unicode MS" w:hAnsiTheme="minorHAnsi" w:cstheme="minorHAnsi"/>
                <w:color w:val="auto"/>
                <w:sz w:val="18"/>
                <w:szCs w:val="18"/>
              </w:rPr>
            </w:pPr>
          </w:p>
        </w:tc>
        <w:tc>
          <w:tcPr>
            <w:tcW w:w="2977" w:type="dxa"/>
            <w:tcBorders>
              <w:left w:val="nil"/>
              <w:right w:val="nil"/>
            </w:tcBorders>
          </w:tcPr>
          <w:p w14:paraId="3E84F9C8" w14:textId="77777777" w:rsidR="00020F2D" w:rsidRPr="000D330E" w:rsidRDefault="00020F2D">
            <w:pPr>
              <w:spacing w:before="40"/>
              <w:jc w:val="center"/>
              <w:rPr>
                <w:rFonts w:asciiTheme="minorHAnsi" w:eastAsia="Arial Unicode MS" w:hAnsiTheme="minorHAnsi" w:cstheme="minorHAnsi"/>
                <w:color w:val="auto"/>
                <w:sz w:val="18"/>
                <w:szCs w:val="18"/>
              </w:rPr>
            </w:pPr>
            <w:r w:rsidRPr="000D330E">
              <w:rPr>
                <w:rFonts w:asciiTheme="minorHAnsi" w:eastAsia="Arial Unicode MS" w:hAnsiTheme="minorHAnsi" w:cstheme="minorHAnsi"/>
                <w:color w:val="auto"/>
                <w:sz w:val="18"/>
                <w:szCs w:val="18"/>
              </w:rPr>
              <w:t>15</w:t>
            </w:r>
            <w:r w:rsidR="003D100B" w:rsidRPr="000D330E">
              <w:rPr>
                <w:rFonts w:asciiTheme="minorHAnsi" w:eastAsia="Arial Unicode MS" w:hAnsiTheme="minorHAnsi" w:cstheme="minorHAnsi"/>
                <w:color w:val="auto"/>
                <w:sz w:val="18"/>
                <w:szCs w:val="18"/>
              </w:rPr>
              <w:t>3</w:t>
            </w:r>
          </w:p>
        </w:tc>
      </w:tr>
      <w:tr w:rsidR="00020F2D" w:rsidRPr="000D330E" w14:paraId="1197E1D1" w14:textId="77777777" w:rsidTr="00020F2D">
        <w:tc>
          <w:tcPr>
            <w:tcW w:w="4820" w:type="dxa"/>
            <w:tcBorders>
              <w:left w:val="nil"/>
              <w:right w:val="nil"/>
            </w:tcBorders>
          </w:tcPr>
          <w:p w14:paraId="5B2E264D" w14:textId="77777777" w:rsidR="00020F2D" w:rsidRPr="000D330E" w:rsidRDefault="00020F2D">
            <w:pPr>
              <w:spacing w:before="40"/>
              <w:jc w:val="left"/>
              <w:rPr>
                <w:rFonts w:asciiTheme="minorHAnsi" w:eastAsia="Times New Roman" w:hAnsiTheme="minorHAnsi" w:cstheme="minorHAnsi"/>
                <w:b/>
                <w:bCs/>
                <w:color w:val="auto"/>
                <w:sz w:val="18"/>
                <w:szCs w:val="18"/>
                <w:lang w:eastAsia="sk-SK"/>
              </w:rPr>
            </w:pPr>
            <w:r w:rsidRPr="000D330E">
              <w:rPr>
                <w:rFonts w:asciiTheme="minorHAnsi" w:eastAsia="Times New Roman" w:hAnsiTheme="minorHAnsi" w:cstheme="minorHAnsi"/>
                <w:b/>
                <w:bCs/>
                <w:color w:val="auto"/>
                <w:sz w:val="18"/>
                <w:szCs w:val="18"/>
                <w:lang w:eastAsia="sk-SK"/>
              </w:rPr>
              <w:t>Upland/mountain habitats</w:t>
            </w:r>
          </w:p>
        </w:tc>
        <w:tc>
          <w:tcPr>
            <w:tcW w:w="1275" w:type="dxa"/>
            <w:tcBorders>
              <w:left w:val="nil"/>
              <w:right w:val="nil"/>
            </w:tcBorders>
          </w:tcPr>
          <w:p w14:paraId="148050E9" w14:textId="77777777" w:rsidR="00020F2D" w:rsidRPr="000D330E" w:rsidRDefault="00020F2D">
            <w:pPr>
              <w:spacing w:before="40"/>
              <w:jc w:val="center"/>
              <w:rPr>
                <w:rFonts w:asciiTheme="minorHAnsi" w:eastAsia="Arial Unicode MS" w:hAnsiTheme="minorHAnsi" w:cstheme="minorHAnsi"/>
                <w:color w:val="auto"/>
                <w:sz w:val="18"/>
                <w:szCs w:val="18"/>
              </w:rPr>
            </w:pPr>
          </w:p>
        </w:tc>
        <w:tc>
          <w:tcPr>
            <w:tcW w:w="2977" w:type="dxa"/>
            <w:tcBorders>
              <w:left w:val="nil"/>
              <w:right w:val="nil"/>
            </w:tcBorders>
          </w:tcPr>
          <w:p w14:paraId="19ACB491" w14:textId="77777777" w:rsidR="00020F2D" w:rsidRPr="000D330E" w:rsidRDefault="00020F2D">
            <w:pPr>
              <w:spacing w:before="40"/>
              <w:jc w:val="center"/>
              <w:rPr>
                <w:rFonts w:asciiTheme="minorHAnsi" w:eastAsia="Arial Unicode MS" w:hAnsiTheme="minorHAnsi" w:cstheme="minorHAnsi"/>
                <w:color w:val="auto"/>
                <w:sz w:val="18"/>
                <w:szCs w:val="18"/>
              </w:rPr>
            </w:pPr>
            <w:r w:rsidRPr="000D330E">
              <w:rPr>
                <w:rFonts w:asciiTheme="minorHAnsi" w:eastAsia="Arial Unicode MS" w:hAnsiTheme="minorHAnsi" w:cstheme="minorHAnsi"/>
                <w:color w:val="auto"/>
                <w:sz w:val="18"/>
                <w:szCs w:val="18"/>
              </w:rPr>
              <w:t>15</w:t>
            </w:r>
            <w:r w:rsidR="003D100B" w:rsidRPr="000D330E">
              <w:rPr>
                <w:rFonts w:asciiTheme="minorHAnsi" w:eastAsia="Arial Unicode MS" w:hAnsiTheme="minorHAnsi" w:cstheme="minorHAnsi"/>
                <w:color w:val="auto"/>
                <w:sz w:val="18"/>
                <w:szCs w:val="18"/>
              </w:rPr>
              <w:t>7</w:t>
            </w:r>
          </w:p>
        </w:tc>
      </w:tr>
      <w:tr w:rsidR="00020F2D" w:rsidRPr="000D330E" w14:paraId="7C8465A8" w14:textId="77777777" w:rsidTr="00020F2D">
        <w:tc>
          <w:tcPr>
            <w:tcW w:w="4820" w:type="dxa"/>
            <w:tcBorders>
              <w:left w:val="nil"/>
              <w:right w:val="nil"/>
            </w:tcBorders>
          </w:tcPr>
          <w:p w14:paraId="0ABEB8D0" w14:textId="77777777" w:rsidR="00020F2D" w:rsidRPr="000D330E" w:rsidRDefault="00020F2D">
            <w:pPr>
              <w:spacing w:before="40"/>
              <w:jc w:val="left"/>
              <w:rPr>
                <w:rFonts w:asciiTheme="minorHAnsi" w:eastAsia="Times New Roman" w:hAnsiTheme="minorHAnsi" w:cstheme="minorHAnsi"/>
                <w:b/>
                <w:bCs/>
                <w:color w:val="auto"/>
                <w:sz w:val="18"/>
                <w:szCs w:val="18"/>
                <w:lang w:eastAsia="sk-SK"/>
              </w:rPr>
            </w:pPr>
            <w:r w:rsidRPr="000D330E">
              <w:rPr>
                <w:rFonts w:asciiTheme="minorHAnsi" w:eastAsia="Times New Roman" w:hAnsiTheme="minorHAnsi" w:cstheme="minorHAnsi"/>
                <w:b/>
                <w:bCs/>
                <w:color w:val="auto"/>
                <w:sz w:val="18"/>
                <w:szCs w:val="18"/>
                <w:lang w:eastAsia="sk-SK"/>
              </w:rPr>
              <w:t>High-mountain and alpine habitats</w:t>
            </w:r>
          </w:p>
        </w:tc>
        <w:tc>
          <w:tcPr>
            <w:tcW w:w="1275" w:type="dxa"/>
            <w:tcBorders>
              <w:left w:val="nil"/>
              <w:right w:val="nil"/>
            </w:tcBorders>
          </w:tcPr>
          <w:p w14:paraId="51C4CBA5" w14:textId="77777777" w:rsidR="00020F2D" w:rsidRPr="000D330E" w:rsidRDefault="00020F2D">
            <w:pPr>
              <w:spacing w:before="40"/>
              <w:jc w:val="center"/>
              <w:rPr>
                <w:rFonts w:asciiTheme="minorHAnsi" w:eastAsia="Arial Unicode MS" w:hAnsiTheme="minorHAnsi" w:cstheme="minorHAnsi"/>
                <w:color w:val="auto"/>
                <w:sz w:val="18"/>
                <w:szCs w:val="18"/>
              </w:rPr>
            </w:pPr>
          </w:p>
        </w:tc>
        <w:tc>
          <w:tcPr>
            <w:tcW w:w="2977" w:type="dxa"/>
            <w:tcBorders>
              <w:left w:val="nil"/>
              <w:right w:val="nil"/>
            </w:tcBorders>
          </w:tcPr>
          <w:p w14:paraId="05C548BE" w14:textId="77777777" w:rsidR="00020F2D" w:rsidRPr="000D330E" w:rsidRDefault="00020F2D">
            <w:pPr>
              <w:spacing w:before="40"/>
              <w:jc w:val="center"/>
              <w:rPr>
                <w:rFonts w:asciiTheme="minorHAnsi" w:eastAsia="Arial Unicode MS" w:hAnsiTheme="minorHAnsi" w:cstheme="minorHAnsi"/>
                <w:color w:val="auto"/>
                <w:sz w:val="18"/>
                <w:szCs w:val="18"/>
              </w:rPr>
            </w:pPr>
            <w:r w:rsidRPr="000D330E">
              <w:rPr>
                <w:rFonts w:asciiTheme="minorHAnsi" w:eastAsia="Arial Unicode MS" w:hAnsiTheme="minorHAnsi" w:cstheme="minorHAnsi"/>
                <w:color w:val="auto"/>
                <w:sz w:val="18"/>
                <w:szCs w:val="18"/>
              </w:rPr>
              <w:t>4</w:t>
            </w:r>
            <w:r w:rsidR="003D100B" w:rsidRPr="000D330E">
              <w:rPr>
                <w:rFonts w:asciiTheme="minorHAnsi" w:eastAsia="Arial Unicode MS" w:hAnsiTheme="minorHAnsi" w:cstheme="minorHAnsi"/>
                <w:color w:val="auto"/>
                <w:sz w:val="18"/>
                <w:szCs w:val="18"/>
              </w:rPr>
              <w:t>8</w:t>
            </w:r>
          </w:p>
        </w:tc>
      </w:tr>
    </w:tbl>
    <w:p w14:paraId="6C9E37B6" w14:textId="71519BC7" w:rsidR="007F24B8" w:rsidRDefault="007F24B8" w:rsidP="003531E5">
      <w:pPr>
        <w:pStyle w:val="Basictext"/>
      </w:pPr>
      <w:r>
        <w:br w:type="page"/>
      </w:r>
    </w:p>
    <w:p w14:paraId="7C9A1E68" w14:textId="0CC7EB65" w:rsidR="00142870" w:rsidRDefault="006E361F" w:rsidP="00CC6D3D">
      <w:pPr>
        <w:pStyle w:val="Titre3"/>
      </w:pPr>
      <w:bookmarkStart w:id="46" w:name="_Toc122334132"/>
      <w:r>
        <w:lastRenderedPageBreak/>
        <w:t>Character of distribution</w:t>
      </w:r>
      <w:bookmarkEnd w:id="46"/>
    </w:p>
    <w:p w14:paraId="3F8D807B" w14:textId="77777777" w:rsidR="00142870" w:rsidRPr="007F24B8" w:rsidRDefault="006E361F">
      <w:pPr>
        <w:rPr>
          <w:rFonts w:asciiTheme="minorHAnsi" w:hAnsiTheme="minorHAnsi" w:cstheme="minorHAnsi"/>
          <w:color w:val="auto"/>
          <w:sz w:val="22"/>
          <w:szCs w:val="22"/>
        </w:rPr>
      </w:pPr>
      <w:r w:rsidRPr="007F24B8">
        <w:rPr>
          <w:rFonts w:asciiTheme="minorHAnsi" w:hAnsiTheme="minorHAnsi" w:cstheme="minorHAnsi"/>
          <w:color w:val="auto"/>
          <w:sz w:val="22"/>
          <w:szCs w:val="22"/>
        </w:rPr>
        <w:t>We used size of the range/distribution area for characterising the degree of endemism.  Following categories are distinguished:</w:t>
      </w:r>
    </w:p>
    <w:p w14:paraId="3286BC89" w14:textId="749EB595" w:rsidR="00142870" w:rsidRPr="007F24B8" w:rsidRDefault="006E361F" w:rsidP="00C40A82">
      <w:pPr>
        <w:pStyle w:val="Bod"/>
        <w:ind w:firstLine="0"/>
        <w:rPr>
          <w:sz w:val="22"/>
          <w:szCs w:val="22"/>
        </w:rPr>
      </w:pPr>
      <w:r w:rsidRPr="007F24B8">
        <w:rPr>
          <w:b/>
          <w:sz w:val="22"/>
          <w:szCs w:val="22"/>
        </w:rPr>
        <w:t>Habitats endemic to small area (</w:t>
      </w:r>
      <w:proofErr w:type="spellStart"/>
      <w:r w:rsidRPr="007F24B8">
        <w:rPr>
          <w:b/>
          <w:sz w:val="22"/>
          <w:szCs w:val="22"/>
        </w:rPr>
        <w:t>stenoendemic</w:t>
      </w:r>
      <w:proofErr w:type="spellEnd"/>
      <w:r w:rsidRPr="007F24B8">
        <w:rPr>
          <w:b/>
          <w:sz w:val="22"/>
          <w:szCs w:val="22"/>
        </w:rPr>
        <w:t xml:space="preserve"> habitats).</w:t>
      </w:r>
      <w:r w:rsidRPr="007F24B8">
        <w:rPr>
          <w:sz w:val="22"/>
          <w:szCs w:val="22"/>
        </w:rPr>
        <w:t xml:space="preserve"> The habitat occurs in </w:t>
      </w:r>
      <w:r w:rsidR="00347E7C" w:rsidRPr="007F24B8">
        <w:rPr>
          <w:sz w:val="22"/>
          <w:szCs w:val="22"/>
        </w:rPr>
        <w:t xml:space="preserve">a </w:t>
      </w:r>
      <w:r w:rsidRPr="007F24B8">
        <w:rPr>
          <w:sz w:val="22"/>
          <w:szCs w:val="22"/>
        </w:rPr>
        <w:t>very small area and its range does not exceed 1,000 km</w:t>
      </w:r>
      <w:r w:rsidRPr="007F24B8">
        <w:rPr>
          <w:sz w:val="22"/>
          <w:szCs w:val="22"/>
          <w:vertAlign w:val="superscript"/>
        </w:rPr>
        <w:t>2</w:t>
      </w:r>
      <w:r w:rsidRPr="007F24B8">
        <w:rPr>
          <w:sz w:val="22"/>
          <w:szCs w:val="22"/>
        </w:rPr>
        <w:t xml:space="preserve">. </w:t>
      </w:r>
    </w:p>
    <w:p w14:paraId="75FBA30A" w14:textId="77777777" w:rsidR="00142870" w:rsidRPr="007F24B8" w:rsidRDefault="006E361F" w:rsidP="00C40A82">
      <w:pPr>
        <w:pStyle w:val="Bod"/>
        <w:ind w:firstLine="0"/>
        <w:rPr>
          <w:sz w:val="22"/>
          <w:szCs w:val="22"/>
        </w:rPr>
      </w:pPr>
      <w:r w:rsidRPr="007F24B8">
        <w:rPr>
          <w:b/>
          <w:sz w:val="22"/>
          <w:szCs w:val="22"/>
        </w:rPr>
        <w:t>Habitats endemic to region.</w:t>
      </w:r>
      <w:r w:rsidRPr="007F24B8">
        <w:rPr>
          <w:sz w:val="22"/>
          <w:szCs w:val="22"/>
        </w:rPr>
        <w:t xml:space="preserve"> The habitat occurs in a relatively compact area</w:t>
      </w:r>
      <w:r w:rsidR="003530F2" w:rsidRPr="007F24B8">
        <w:rPr>
          <w:sz w:val="22"/>
          <w:szCs w:val="22"/>
        </w:rPr>
        <w:t>, restricted to a part of Europe that could be considered as a region. The habitat</w:t>
      </w:r>
      <w:r w:rsidRPr="007F24B8">
        <w:rPr>
          <w:sz w:val="22"/>
          <w:szCs w:val="22"/>
        </w:rPr>
        <w:t xml:space="preserve"> range does not exceed 10,000 km</w:t>
      </w:r>
      <w:r w:rsidRPr="007F24B8">
        <w:rPr>
          <w:sz w:val="22"/>
          <w:szCs w:val="22"/>
          <w:vertAlign w:val="superscript"/>
        </w:rPr>
        <w:t>2</w:t>
      </w:r>
      <w:r w:rsidRPr="007F24B8">
        <w:rPr>
          <w:sz w:val="22"/>
          <w:szCs w:val="22"/>
        </w:rPr>
        <w:t xml:space="preserve">. </w:t>
      </w:r>
    </w:p>
    <w:p w14:paraId="51AABD94" w14:textId="77777777" w:rsidR="00142870" w:rsidRPr="007F24B8" w:rsidRDefault="006E361F" w:rsidP="00C40A82">
      <w:pPr>
        <w:pStyle w:val="Bod"/>
        <w:ind w:firstLine="0"/>
        <w:rPr>
          <w:sz w:val="22"/>
          <w:szCs w:val="22"/>
        </w:rPr>
      </w:pPr>
      <w:r w:rsidRPr="007F24B8">
        <w:rPr>
          <w:b/>
          <w:sz w:val="22"/>
          <w:szCs w:val="22"/>
        </w:rPr>
        <w:t>Habitats with restricted natural range and scattered distribution</w:t>
      </w:r>
      <w:r w:rsidRPr="007F24B8">
        <w:rPr>
          <w:sz w:val="22"/>
          <w:szCs w:val="22"/>
        </w:rPr>
        <w:t>. Habitat with scattered distribution or limited abundance</w:t>
      </w:r>
      <w:r w:rsidR="003435F5" w:rsidRPr="007F24B8">
        <w:rPr>
          <w:sz w:val="22"/>
          <w:szCs w:val="22"/>
        </w:rPr>
        <w:t>,</w:t>
      </w:r>
      <w:r w:rsidRPr="007F24B8">
        <w:rPr>
          <w:sz w:val="22"/>
          <w:szCs w:val="22"/>
        </w:rPr>
        <w:t xml:space="preserve"> </w:t>
      </w:r>
      <w:r w:rsidR="003435F5" w:rsidRPr="007F24B8">
        <w:rPr>
          <w:sz w:val="22"/>
          <w:szCs w:val="22"/>
        </w:rPr>
        <w:t>restricted to one part of Europe. The habitat</w:t>
      </w:r>
      <w:r w:rsidRPr="007F24B8">
        <w:rPr>
          <w:sz w:val="22"/>
          <w:szCs w:val="22"/>
        </w:rPr>
        <w:t xml:space="preserve"> range exceed</w:t>
      </w:r>
      <w:r w:rsidR="00033B08" w:rsidRPr="007F24B8">
        <w:rPr>
          <w:sz w:val="22"/>
          <w:szCs w:val="22"/>
        </w:rPr>
        <w:t>s</w:t>
      </w:r>
      <w:r w:rsidRPr="007F24B8">
        <w:rPr>
          <w:sz w:val="22"/>
          <w:szCs w:val="22"/>
        </w:rPr>
        <w:t xml:space="preserve"> 10,000 km</w:t>
      </w:r>
      <w:r w:rsidRPr="007F24B8">
        <w:rPr>
          <w:sz w:val="22"/>
          <w:szCs w:val="22"/>
          <w:vertAlign w:val="superscript"/>
        </w:rPr>
        <w:t>2</w:t>
      </w:r>
      <w:r w:rsidR="003435F5" w:rsidRPr="007F24B8">
        <w:rPr>
          <w:sz w:val="22"/>
          <w:szCs w:val="22"/>
        </w:rPr>
        <w:t>.</w:t>
      </w:r>
      <w:r w:rsidRPr="007F24B8">
        <w:rPr>
          <w:sz w:val="22"/>
          <w:szCs w:val="22"/>
        </w:rPr>
        <w:t xml:space="preserve"> </w:t>
      </w:r>
    </w:p>
    <w:p w14:paraId="1E37B5DA" w14:textId="77777777" w:rsidR="00142870" w:rsidRPr="007F24B8" w:rsidRDefault="006E361F" w:rsidP="00C40A82">
      <w:pPr>
        <w:pStyle w:val="Bod"/>
        <w:ind w:firstLine="0"/>
        <w:rPr>
          <w:sz w:val="22"/>
          <w:szCs w:val="22"/>
        </w:rPr>
      </w:pPr>
      <w:r w:rsidRPr="007F24B8">
        <w:rPr>
          <w:b/>
          <w:sz w:val="22"/>
          <w:szCs w:val="22"/>
        </w:rPr>
        <w:t>Common habitats with restricted natural range</w:t>
      </w:r>
      <w:r w:rsidRPr="007F24B8">
        <w:rPr>
          <w:sz w:val="22"/>
          <w:szCs w:val="22"/>
        </w:rPr>
        <w:t xml:space="preserve">. Habitat abundant or common within their range, </w:t>
      </w:r>
      <w:r w:rsidR="003435F5" w:rsidRPr="007F24B8">
        <w:rPr>
          <w:sz w:val="22"/>
          <w:szCs w:val="22"/>
        </w:rPr>
        <w:t xml:space="preserve">restricted to one part of Europe. The habitat </w:t>
      </w:r>
      <w:r w:rsidRPr="007F24B8">
        <w:rPr>
          <w:sz w:val="22"/>
          <w:szCs w:val="22"/>
        </w:rPr>
        <w:t>range exceed</w:t>
      </w:r>
      <w:r w:rsidR="00033B08" w:rsidRPr="007F24B8">
        <w:rPr>
          <w:sz w:val="22"/>
          <w:szCs w:val="22"/>
        </w:rPr>
        <w:t>s</w:t>
      </w:r>
      <w:r w:rsidRPr="007F24B8">
        <w:rPr>
          <w:sz w:val="22"/>
          <w:szCs w:val="22"/>
        </w:rPr>
        <w:t xml:space="preserve"> 10,000 km</w:t>
      </w:r>
      <w:r w:rsidRPr="007F24B8">
        <w:rPr>
          <w:sz w:val="22"/>
          <w:szCs w:val="22"/>
          <w:vertAlign w:val="superscript"/>
        </w:rPr>
        <w:t>2</w:t>
      </w:r>
      <w:r w:rsidRPr="007F24B8">
        <w:rPr>
          <w:sz w:val="22"/>
          <w:szCs w:val="22"/>
        </w:rPr>
        <w:t>.</w:t>
      </w:r>
    </w:p>
    <w:p w14:paraId="5A4832ED" w14:textId="77777777" w:rsidR="00142870" w:rsidRPr="007F24B8" w:rsidRDefault="006E361F" w:rsidP="00C40A82">
      <w:pPr>
        <w:pStyle w:val="Bod"/>
        <w:ind w:firstLine="0"/>
        <w:rPr>
          <w:sz w:val="22"/>
          <w:szCs w:val="22"/>
        </w:rPr>
      </w:pPr>
      <w:r w:rsidRPr="007F24B8">
        <w:rPr>
          <w:b/>
          <w:sz w:val="22"/>
          <w:szCs w:val="22"/>
        </w:rPr>
        <w:t>Widespread habitats with scattered distribution</w:t>
      </w:r>
      <w:r w:rsidRPr="007F24B8">
        <w:rPr>
          <w:sz w:val="22"/>
          <w:szCs w:val="22"/>
        </w:rPr>
        <w:t>. Habitats occurring in different parts of Europe, but its distribution has scattered character.</w:t>
      </w:r>
    </w:p>
    <w:p w14:paraId="1ED699EC" w14:textId="77777777" w:rsidR="00142870" w:rsidRPr="007F24B8" w:rsidRDefault="006E361F" w:rsidP="00C40A82">
      <w:pPr>
        <w:pStyle w:val="Bod"/>
        <w:ind w:firstLine="0"/>
        <w:rPr>
          <w:sz w:val="22"/>
          <w:szCs w:val="22"/>
        </w:rPr>
      </w:pPr>
      <w:r w:rsidRPr="007F24B8">
        <w:rPr>
          <w:b/>
          <w:sz w:val="22"/>
          <w:szCs w:val="22"/>
        </w:rPr>
        <w:t>Widespread common habitats</w:t>
      </w:r>
      <w:r w:rsidRPr="007F24B8">
        <w:rPr>
          <w:sz w:val="22"/>
          <w:szCs w:val="22"/>
        </w:rPr>
        <w:t xml:space="preserve">. Habitats common in different parts of Europe. </w:t>
      </w:r>
    </w:p>
    <w:p w14:paraId="29DBB4D3" w14:textId="77777777" w:rsidR="00142870" w:rsidRPr="007F24B8" w:rsidRDefault="006E361F" w:rsidP="00C40A82">
      <w:pPr>
        <w:pStyle w:val="Bod"/>
        <w:ind w:firstLine="0"/>
        <w:rPr>
          <w:sz w:val="22"/>
          <w:szCs w:val="22"/>
        </w:rPr>
      </w:pPr>
      <w:r w:rsidRPr="007F24B8">
        <w:rPr>
          <w:b/>
          <w:sz w:val="22"/>
          <w:szCs w:val="22"/>
        </w:rPr>
        <w:t>Widespread abundant habitats</w:t>
      </w:r>
      <w:r w:rsidRPr="007F24B8">
        <w:rPr>
          <w:sz w:val="22"/>
          <w:szCs w:val="22"/>
        </w:rPr>
        <w:t>. Widespread habitats occurring in</w:t>
      </w:r>
      <w:r w:rsidR="003435F5" w:rsidRPr="007F24B8">
        <w:rPr>
          <w:sz w:val="22"/>
          <w:szCs w:val="22"/>
        </w:rPr>
        <w:t xml:space="preserve"> different</w:t>
      </w:r>
      <w:r w:rsidRPr="007F24B8">
        <w:rPr>
          <w:sz w:val="22"/>
          <w:szCs w:val="22"/>
        </w:rPr>
        <w:t xml:space="preserve"> parts of the respective bioclimatic zone in Europe and the habitat is everywhere abundant.</w:t>
      </w:r>
    </w:p>
    <w:p w14:paraId="6CB4BE11" w14:textId="77777777" w:rsidR="00142870" w:rsidRPr="007F24B8" w:rsidRDefault="00142870" w:rsidP="000D7ED7">
      <w:pPr>
        <w:pStyle w:val="Basictext"/>
        <w:rPr>
          <w:szCs w:val="22"/>
        </w:rPr>
      </w:pPr>
    </w:p>
    <w:tbl>
      <w:tblPr>
        <w:tblStyle w:val="Grilledutableau"/>
        <w:tblW w:w="9072" w:type="dxa"/>
        <w:tblLayout w:type="fixed"/>
        <w:tblCellMar>
          <w:top w:w="57" w:type="dxa"/>
          <w:left w:w="57" w:type="dxa"/>
          <w:bottom w:w="57" w:type="dxa"/>
          <w:right w:w="57" w:type="dxa"/>
        </w:tblCellMar>
        <w:tblLook w:val="04A0" w:firstRow="1" w:lastRow="0" w:firstColumn="1" w:lastColumn="0" w:noHBand="0" w:noVBand="1"/>
      </w:tblPr>
      <w:tblGrid>
        <w:gridCol w:w="3402"/>
        <w:gridCol w:w="850"/>
        <w:gridCol w:w="851"/>
        <w:gridCol w:w="2551"/>
        <w:gridCol w:w="1418"/>
      </w:tblGrid>
      <w:tr w:rsidR="00142870" w:rsidRPr="000D330E" w14:paraId="027C820C" w14:textId="77777777">
        <w:tc>
          <w:tcPr>
            <w:tcW w:w="3402" w:type="dxa"/>
            <w:tcBorders>
              <w:left w:val="nil"/>
              <w:right w:val="nil"/>
            </w:tcBorders>
          </w:tcPr>
          <w:p w14:paraId="6CEC93F3" w14:textId="77777777" w:rsidR="00142870" w:rsidRPr="000D330E" w:rsidRDefault="006E361F">
            <w:pPr>
              <w:spacing w:before="40"/>
              <w:jc w:val="center"/>
              <w:rPr>
                <w:rFonts w:asciiTheme="minorHAnsi" w:eastAsia="Arial Unicode MS" w:hAnsiTheme="minorHAnsi" w:cstheme="minorHAnsi"/>
                <w:b/>
                <w:color w:val="auto"/>
                <w:sz w:val="18"/>
                <w:szCs w:val="18"/>
              </w:rPr>
            </w:pPr>
            <w:r w:rsidRPr="000D330E">
              <w:rPr>
                <w:rFonts w:asciiTheme="minorHAnsi" w:eastAsia="Times New Roman" w:hAnsiTheme="minorHAnsi" w:cstheme="minorHAnsi"/>
                <w:b/>
                <w:bCs/>
                <w:color w:val="auto"/>
                <w:sz w:val="18"/>
                <w:szCs w:val="18"/>
                <w:lang w:eastAsia="sk-SK"/>
              </w:rPr>
              <w:t>Ecological group</w:t>
            </w:r>
          </w:p>
        </w:tc>
        <w:tc>
          <w:tcPr>
            <w:tcW w:w="850" w:type="dxa"/>
            <w:tcBorders>
              <w:left w:val="nil"/>
              <w:right w:val="nil"/>
            </w:tcBorders>
          </w:tcPr>
          <w:p w14:paraId="4AF4C232" w14:textId="77777777" w:rsidR="00142870" w:rsidRPr="000D330E" w:rsidRDefault="006E361F">
            <w:pPr>
              <w:spacing w:before="40"/>
              <w:ind w:left="200" w:hanging="200"/>
              <w:jc w:val="center"/>
              <w:rPr>
                <w:rFonts w:asciiTheme="minorHAnsi" w:eastAsia="Arial Unicode MS" w:hAnsiTheme="minorHAnsi" w:cstheme="minorHAnsi"/>
                <w:b/>
                <w:color w:val="auto"/>
                <w:sz w:val="18"/>
                <w:szCs w:val="18"/>
              </w:rPr>
            </w:pPr>
            <w:r w:rsidRPr="000D330E">
              <w:rPr>
                <w:rFonts w:asciiTheme="minorHAnsi" w:eastAsia="Arial Unicode MS" w:hAnsiTheme="minorHAnsi" w:cstheme="minorHAnsi"/>
                <w:b/>
                <w:color w:val="auto"/>
                <w:sz w:val="18"/>
                <w:szCs w:val="18"/>
              </w:rPr>
              <w:t>No</w:t>
            </w:r>
          </w:p>
        </w:tc>
        <w:tc>
          <w:tcPr>
            <w:tcW w:w="851" w:type="dxa"/>
            <w:tcBorders>
              <w:left w:val="nil"/>
              <w:right w:val="nil"/>
            </w:tcBorders>
          </w:tcPr>
          <w:p w14:paraId="2ACAC7D1" w14:textId="77777777" w:rsidR="00142870" w:rsidRPr="000D330E" w:rsidRDefault="006E361F">
            <w:pPr>
              <w:spacing w:before="40"/>
              <w:ind w:hanging="3173"/>
              <w:jc w:val="center"/>
              <w:rPr>
                <w:rFonts w:asciiTheme="minorHAnsi" w:eastAsia="Arial Unicode MS" w:hAnsiTheme="minorHAnsi" w:cstheme="minorHAnsi"/>
                <w:b/>
                <w:color w:val="auto"/>
                <w:sz w:val="18"/>
                <w:szCs w:val="18"/>
              </w:rPr>
            </w:pPr>
            <w:r w:rsidRPr="000D330E">
              <w:rPr>
                <w:rFonts w:asciiTheme="minorHAnsi" w:eastAsia="Arial Unicode MS" w:hAnsiTheme="minorHAnsi" w:cstheme="minorHAnsi"/>
                <w:b/>
                <w:color w:val="auto"/>
                <w:sz w:val="18"/>
                <w:szCs w:val="18"/>
              </w:rPr>
              <w:t>No</w:t>
            </w:r>
          </w:p>
        </w:tc>
        <w:tc>
          <w:tcPr>
            <w:tcW w:w="2551" w:type="dxa"/>
            <w:tcBorders>
              <w:left w:val="nil"/>
              <w:right w:val="nil"/>
            </w:tcBorders>
          </w:tcPr>
          <w:p w14:paraId="406053A0" w14:textId="77777777" w:rsidR="00142870" w:rsidRPr="000D330E" w:rsidRDefault="006E361F">
            <w:pPr>
              <w:spacing w:before="40"/>
              <w:ind w:right="362"/>
              <w:jc w:val="center"/>
              <w:rPr>
                <w:rFonts w:asciiTheme="minorHAnsi" w:eastAsia="Arial Unicode MS" w:hAnsiTheme="minorHAnsi" w:cstheme="minorHAnsi"/>
                <w:b/>
                <w:color w:val="auto"/>
                <w:sz w:val="18"/>
                <w:szCs w:val="18"/>
              </w:rPr>
            </w:pPr>
            <w:r w:rsidRPr="000D330E">
              <w:rPr>
                <w:rFonts w:asciiTheme="minorHAnsi" w:eastAsia="Times New Roman" w:hAnsiTheme="minorHAnsi" w:cstheme="minorHAnsi"/>
                <w:b/>
                <w:bCs/>
                <w:color w:val="auto"/>
                <w:sz w:val="18"/>
                <w:szCs w:val="18"/>
                <w:lang w:eastAsia="sk-SK"/>
              </w:rPr>
              <w:t>Ecological group</w:t>
            </w:r>
          </w:p>
        </w:tc>
        <w:tc>
          <w:tcPr>
            <w:tcW w:w="1418" w:type="dxa"/>
            <w:tcBorders>
              <w:left w:val="nil"/>
              <w:right w:val="nil"/>
            </w:tcBorders>
          </w:tcPr>
          <w:p w14:paraId="4A74EB87" w14:textId="77777777" w:rsidR="00142870" w:rsidRPr="000D330E" w:rsidRDefault="006E361F">
            <w:pPr>
              <w:spacing w:before="40"/>
              <w:jc w:val="center"/>
              <w:rPr>
                <w:rFonts w:asciiTheme="minorHAnsi" w:eastAsia="Arial Unicode MS" w:hAnsiTheme="minorHAnsi" w:cstheme="minorHAnsi"/>
                <w:b/>
                <w:color w:val="auto"/>
                <w:sz w:val="18"/>
                <w:szCs w:val="18"/>
              </w:rPr>
            </w:pPr>
            <w:r w:rsidRPr="000D330E">
              <w:rPr>
                <w:rFonts w:asciiTheme="minorHAnsi" w:eastAsia="Arial Unicode MS" w:hAnsiTheme="minorHAnsi" w:cstheme="minorHAnsi"/>
                <w:b/>
                <w:color w:val="auto"/>
                <w:sz w:val="18"/>
                <w:szCs w:val="18"/>
              </w:rPr>
              <w:t>No</w:t>
            </w:r>
          </w:p>
        </w:tc>
      </w:tr>
      <w:tr w:rsidR="00142870" w:rsidRPr="000D330E" w14:paraId="18F4BEDB" w14:textId="77777777">
        <w:tc>
          <w:tcPr>
            <w:tcW w:w="3402" w:type="dxa"/>
            <w:tcBorders>
              <w:left w:val="nil"/>
              <w:right w:val="nil"/>
            </w:tcBorders>
          </w:tcPr>
          <w:p w14:paraId="7D95BE54" w14:textId="77777777" w:rsidR="00142870" w:rsidRPr="000D330E" w:rsidRDefault="006E361F">
            <w:pPr>
              <w:spacing w:before="40"/>
              <w:jc w:val="left"/>
              <w:rPr>
                <w:rFonts w:asciiTheme="minorHAnsi" w:eastAsia="Times New Roman" w:hAnsiTheme="minorHAnsi" w:cstheme="minorHAnsi"/>
                <w:b/>
                <w:bCs/>
                <w:color w:val="auto"/>
                <w:sz w:val="18"/>
                <w:szCs w:val="18"/>
                <w:lang w:eastAsia="sk-SK"/>
              </w:rPr>
            </w:pPr>
            <w:proofErr w:type="spellStart"/>
            <w:r w:rsidRPr="000D330E">
              <w:rPr>
                <w:rFonts w:asciiTheme="minorHAnsi" w:eastAsia="Times New Roman" w:hAnsiTheme="minorHAnsi" w:cstheme="minorHAnsi"/>
                <w:b/>
                <w:bCs/>
                <w:color w:val="auto"/>
                <w:sz w:val="18"/>
                <w:szCs w:val="18"/>
                <w:lang w:eastAsia="sk-SK"/>
              </w:rPr>
              <w:t>Stenoendemic</w:t>
            </w:r>
            <w:proofErr w:type="spellEnd"/>
          </w:p>
        </w:tc>
        <w:tc>
          <w:tcPr>
            <w:tcW w:w="850" w:type="dxa"/>
            <w:tcBorders>
              <w:left w:val="nil"/>
              <w:right w:val="nil"/>
            </w:tcBorders>
          </w:tcPr>
          <w:p w14:paraId="74B390A7" w14:textId="77777777" w:rsidR="00142870" w:rsidRPr="000D330E" w:rsidRDefault="005E44E9">
            <w:pPr>
              <w:spacing w:before="40"/>
              <w:ind w:hanging="200"/>
              <w:jc w:val="center"/>
              <w:rPr>
                <w:rFonts w:asciiTheme="minorHAnsi" w:eastAsia="Arial Unicode MS" w:hAnsiTheme="minorHAnsi" w:cstheme="minorHAnsi"/>
                <w:color w:val="FF0000"/>
                <w:sz w:val="18"/>
                <w:szCs w:val="18"/>
              </w:rPr>
            </w:pPr>
            <w:r w:rsidRPr="000D330E">
              <w:rPr>
                <w:rFonts w:asciiTheme="minorHAnsi" w:eastAsia="Arial Unicode MS" w:hAnsiTheme="minorHAnsi" w:cstheme="minorHAnsi"/>
                <w:color w:val="auto"/>
                <w:sz w:val="18"/>
                <w:szCs w:val="18"/>
              </w:rPr>
              <w:t>11</w:t>
            </w:r>
          </w:p>
        </w:tc>
        <w:tc>
          <w:tcPr>
            <w:tcW w:w="851" w:type="dxa"/>
            <w:tcBorders>
              <w:left w:val="nil"/>
              <w:right w:val="nil"/>
            </w:tcBorders>
          </w:tcPr>
          <w:p w14:paraId="27C15C6B" w14:textId="77777777" w:rsidR="00142870" w:rsidRPr="000D330E" w:rsidRDefault="00142870">
            <w:pPr>
              <w:spacing w:before="40"/>
              <w:jc w:val="center"/>
              <w:rPr>
                <w:rFonts w:asciiTheme="minorHAnsi" w:eastAsia="Arial Unicode MS" w:hAnsiTheme="minorHAnsi" w:cstheme="minorHAnsi"/>
                <w:color w:val="auto"/>
                <w:sz w:val="18"/>
                <w:szCs w:val="18"/>
              </w:rPr>
            </w:pPr>
          </w:p>
        </w:tc>
        <w:tc>
          <w:tcPr>
            <w:tcW w:w="2551" w:type="dxa"/>
            <w:tcBorders>
              <w:left w:val="nil"/>
              <w:right w:val="nil"/>
            </w:tcBorders>
          </w:tcPr>
          <w:p w14:paraId="40033130" w14:textId="77777777" w:rsidR="00142870" w:rsidRPr="000D330E" w:rsidRDefault="006E361F">
            <w:pPr>
              <w:spacing w:before="40"/>
              <w:jc w:val="left"/>
              <w:rPr>
                <w:rFonts w:asciiTheme="minorHAnsi" w:eastAsia="Times New Roman" w:hAnsiTheme="minorHAnsi" w:cstheme="minorHAnsi"/>
                <w:b/>
                <w:bCs/>
                <w:color w:val="auto"/>
                <w:sz w:val="18"/>
                <w:szCs w:val="18"/>
                <w:lang w:eastAsia="sk-SK"/>
              </w:rPr>
            </w:pPr>
            <w:r w:rsidRPr="000D330E">
              <w:rPr>
                <w:rFonts w:asciiTheme="minorHAnsi" w:eastAsia="Times New Roman" w:hAnsiTheme="minorHAnsi" w:cstheme="minorHAnsi"/>
                <w:b/>
                <w:bCs/>
                <w:color w:val="auto"/>
                <w:sz w:val="18"/>
                <w:szCs w:val="18"/>
                <w:lang w:eastAsia="sk-SK"/>
              </w:rPr>
              <w:t>Widespread scattered</w:t>
            </w:r>
          </w:p>
        </w:tc>
        <w:tc>
          <w:tcPr>
            <w:tcW w:w="1418" w:type="dxa"/>
            <w:tcBorders>
              <w:left w:val="nil"/>
              <w:right w:val="nil"/>
            </w:tcBorders>
          </w:tcPr>
          <w:p w14:paraId="5582E0BE" w14:textId="77777777" w:rsidR="00142870" w:rsidRPr="000D330E" w:rsidRDefault="006E361F">
            <w:pPr>
              <w:spacing w:before="40"/>
              <w:jc w:val="center"/>
              <w:rPr>
                <w:rFonts w:asciiTheme="minorHAnsi" w:eastAsia="Arial Unicode MS" w:hAnsiTheme="minorHAnsi" w:cstheme="minorHAnsi"/>
                <w:color w:val="auto"/>
                <w:sz w:val="18"/>
                <w:szCs w:val="18"/>
              </w:rPr>
            </w:pPr>
            <w:r w:rsidRPr="000D330E">
              <w:rPr>
                <w:rFonts w:asciiTheme="minorHAnsi" w:eastAsia="Arial Unicode MS" w:hAnsiTheme="minorHAnsi" w:cstheme="minorHAnsi"/>
                <w:color w:val="auto"/>
                <w:sz w:val="18"/>
                <w:szCs w:val="18"/>
              </w:rPr>
              <w:t>15</w:t>
            </w:r>
          </w:p>
        </w:tc>
      </w:tr>
      <w:tr w:rsidR="00142870" w:rsidRPr="000D330E" w14:paraId="17A4938D" w14:textId="77777777">
        <w:tc>
          <w:tcPr>
            <w:tcW w:w="3402" w:type="dxa"/>
            <w:tcBorders>
              <w:left w:val="nil"/>
              <w:right w:val="nil"/>
            </w:tcBorders>
          </w:tcPr>
          <w:p w14:paraId="004A8545" w14:textId="77777777" w:rsidR="00142870" w:rsidRPr="000D330E" w:rsidRDefault="006E361F">
            <w:pPr>
              <w:spacing w:before="40"/>
              <w:jc w:val="left"/>
              <w:rPr>
                <w:rFonts w:asciiTheme="minorHAnsi" w:eastAsia="Times New Roman" w:hAnsiTheme="minorHAnsi" w:cstheme="minorHAnsi"/>
                <w:b/>
                <w:bCs/>
                <w:color w:val="auto"/>
                <w:sz w:val="18"/>
                <w:szCs w:val="18"/>
                <w:lang w:eastAsia="sk-SK"/>
              </w:rPr>
            </w:pPr>
            <w:r w:rsidRPr="000D330E">
              <w:rPr>
                <w:rFonts w:asciiTheme="minorHAnsi" w:eastAsia="Times New Roman" w:hAnsiTheme="minorHAnsi" w:cstheme="minorHAnsi"/>
                <w:b/>
                <w:bCs/>
                <w:color w:val="auto"/>
                <w:sz w:val="18"/>
                <w:szCs w:val="18"/>
                <w:lang w:eastAsia="sk-SK"/>
              </w:rPr>
              <w:t>Endemic to region</w:t>
            </w:r>
          </w:p>
        </w:tc>
        <w:tc>
          <w:tcPr>
            <w:tcW w:w="850" w:type="dxa"/>
            <w:tcBorders>
              <w:left w:val="nil"/>
              <w:right w:val="nil"/>
            </w:tcBorders>
          </w:tcPr>
          <w:p w14:paraId="45E753E6" w14:textId="77777777" w:rsidR="00142870" w:rsidRPr="000D330E" w:rsidRDefault="006E361F">
            <w:pPr>
              <w:spacing w:before="40"/>
              <w:ind w:hanging="200"/>
              <w:jc w:val="center"/>
              <w:rPr>
                <w:rFonts w:asciiTheme="minorHAnsi" w:eastAsia="Arial Unicode MS" w:hAnsiTheme="minorHAnsi" w:cstheme="minorHAnsi"/>
                <w:color w:val="auto"/>
                <w:sz w:val="18"/>
                <w:szCs w:val="18"/>
              </w:rPr>
            </w:pPr>
            <w:r w:rsidRPr="000D330E">
              <w:rPr>
                <w:rFonts w:asciiTheme="minorHAnsi" w:eastAsia="Arial Unicode MS" w:hAnsiTheme="minorHAnsi" w:cstheme="minorHAnsi"/>
                <w:color w:val="auto"/>
                <w:sz w:val="18"/>
                <w:szCs w:val="18"/>
              </w:rPr>
              <w:t>31</w:t>
            </w:r>
          </w:p>
        </w:tc>
        <w:tc>
          <w:tcPr>
            <w:tcW w:w="851" w:type="dxa"/>
            <w:tcBorders>
              <w:left w:val="nil"/>
              <w:right w:val="nil"/>
            </w:tcBorders>
          </w:tcPr>
          <w:p w14:paraId="568A825C" w14:textId="77777777" w:rsidR="00142870" w:rsidRPr="000D330E" w:rsidRDefault="00142870">
            <w:pPr>
              <w:spacing w:before="40"/>
              <w:jc w:val="center"/>
              <w:rPr>
                <w:rFonts w:asciiTheme="minorHAnsi" w:eastAsia="Arial Unicode MS" w:hAnsiTheme="minorHAnsi" w:cstheme="minorHAnsi"/>
                <w:color w:val="auto"/>
                <w:sz w:val="18"/>
                <w:szCs w:val="18"/>
              </w:rPr>
            </w:pPr>
          </w:p>
        </w:tc>
        <w:tc>
          <w:tcPr>
            <w:tcW w:w="2551" w:type="dxa"/>
            <w:tcBorders>
              <w:left w:val="nil"/>
              <w:right w:val="nil"/>
            </w:tcBorders>
          </w:tcPr>
          <w:p w14:paraId="1AB7E98D" w14:textId="77777777" w:rsidR="00142870" w:rsidRPr="000D330E" w:rsidRDefault="006E361F">
            <w:pPr>
              <w:spacing w:before="40"/>
              <w:jc w:val="left"/>
              <w:rPr>
                <w:rFonts w:asciiTheme="minorHAnsi" w:eastAsia="Times New Roman" w:hAnsiTheme="minorHAnsi" w:cstheme="minorHAnsi"/>
                <w:b/>
                <w:bCs/>
                <w:color w:val="auto"/>
                <w:sz w:val="18"/>
                <w:szCs w:val="18"/>
                <w:lang w:eastAsia="sk-SK"/>
              </w:rPr>
            </w:pPr>
            <w:r w:rsidRPr="000D330E">
              <w:rPr>
                <w:rFonts w:asciiTheme="minorHAnsi" w:eastAsia="Times New Roman" w:hAnsiTheme="minorHAnsi" w:cstheme="minorHAnsi"/>
                <w:b/>
                <w:bCs/>
                <w:color w:val="auto"/>
                <w:sz w:val="18"/>
                <w:szCs w:val="18"/>
                <w:lang w:eastAsia="sk-SK"/>
              </w:rPr>
              <w:t>Widespread common</w:t>
            </w:r>
          </w:p>
        </w:tc>
        <w:tc>
          <w:tcPr>
            <w:tcW w:w="1418" w:type="dxa"/>
            <w:tcBorders>
              <w:left w:val="nil"/>
              <w:right w:val="nil"/>
            </w:tcBorders>
          </w:tcPr>
          <w:p w14:paraId="1C878FCE" w14:textId="77777777" w:rsidR="00142870" w:rsidRPr="000D330E" w:rsidRDefault="006E361F">
            <w:pPr>
              <w:spacing w:before="40"/>
              <w:jc w:val="center"/>
              <w:rPr>
                <w:rFonts w:asciiTheme="minorHAnsi" w:eastAsia="Arial Unicode MS" w:hAnsiTheme="minorHAnsi" w:cstheme="minorHAnsi"/>
                <w:color w:val="auto"/>
                <w:sz w:val="18"/>
                <w:szCs w:val="18"/>
              </w:rPr>
            </w:pPr>
            <w:r w:rsidRPr="000D330E">
              <w:rPr>
                <w:rFonts w:asciiTheme="minorHAnsi" w:eastAsia="Arial Unicode MS" w:hAnsiTheme="minorHAnsi" w:cstheme="minorHAnsi"/>
                <w:color w:val="auto"/>
                <w:sz w:val="18"/>
                <w:szCs w:val="18"/>
              </w:rPr>
              <w:t>45</w:t>
            </w:r>
          </w:p>
        </w:tc>
      </w:tr>
      <w:tr w:rsidR="00142870" w:rsidRPr="000D330E" w14:paraId="032BAA69" w14:textId="77777777">
        <w:tc>
          <w:tcPr>
            <w:tcW w:w="3402" w:type="dxa"/>
            <w:tcBorders>
              <w:left w:val="nil"/>
              <w:right w:val="nil"/>
            </w:tcBorders>
          </w:tcPr>
          <w:p w14:paraId="1FBD472A" w14:textId="77777777" w:rsidR="00142870" w:rsidRPr="000D330E" w:rsidRDefault="006E361F">
            <w:pPr>
              <w:spacing w:before="40"/>
              <w:jc w:val="left"/>
              <w:rPr>
                <w:rFonts w:asciiTheme="minorHAnsi" w:eastAsia="Times New Roman" w:hAnsiTheme="minorHAnsi" w:cstheme="minorHAnsi"/>
                <w:b/>
                <w:bCs/>
                <w:color w:val="auto"/>
                <w:sz w:val="18"/>
                <w:szCs w:val="18"/>
                <w:lang w:eastAsia="sk-SK"/>
              </w:rPr>
            </w:pPr>
            <w:r w:rsidRPr="000D330E">
              <w:rPr>
                <w:rFonts w:asciiTheme="minorHAnsi" w:eastAsia="Times New Roman" w:hAnsiTheme="minorHAnsi" w:cstheme="minorHAnsi"/>
                <w:b/>
                <w:bCs/>
                <w:color w:val="auto"/>
                <w:sz w:val="18"/>
                <w:szCs w:val="18"/>
                <w:lang w:eastAsia="sk-SK"/>
              </w:rPr>
              <w:t>Restricted range and scattered</w:t>
            </w:r>
          </w:p>
        </w:tc>
        <w:tc>
          <w:tcPr>
            <w:tcW w:w="850" w:type="dxa"/>
            <w:tcBorders>
              <w:left w:val="nil"/>
              <w:right w:val="nil"/>
            </w:tcBorders>
          </w:tcPr>
          <w:p w14:paraId="3B5FDFEA" w14:textId="77777777" w:rsidR="00142870" w:rsidRPr="000D330E" w:rsidRDefault="00460FFA">
            <w:pPr>
              <w:spacing w:before="40"/>
              <w:ind w:hanging="200"/>
              <w:jc w:val="center"/>
              <w:rPr>
                <w:rFonts w:asciiTheme="minorHAnsi" w:eastAsia="Arial Unicode MS" w:hAnsiTheme="minorHAnsi" w:cstheme="minorHAnsi"/>
                <w:color w:val="auto"/>
                <w:sz w:val="18"/>
                <w:szCs w:val="18"/>
              </w:rPr>
            </w:pPr>
            <w:r w:rsidRPr="000D330E">
              <w:rPr>
                <w:rFonts w:asciiTheme="minorHAnsi" w:eastAsia="Arial Unicode MS" w:hAnsiTheme="minorHAnsi" w:cstheme="minorHAnsi"/>
                <w:color w:val="auto"/>
                <w:sz w:val="18"/>
                <w:szCs w:val="18"/>
              </w:rPr>
              <w:t>50</w:t>
            </w:r>
          </w:p>
        </w:tc>
        <w:tc>
          <w:tcPr>
            <w:tcW w:w="851" w:type="dxa"/>
            <w:tcBorders>
              <w:left w:val="nil"/>
              <w:right w:val="nil"/>
            </w:tcBorders>
          </w:tcPr>
          <w:p w14:paraId="681DDCB0" w14:textId="77777777" w:rsidR="00142870" w:rsidRPr="000D330E" w:rsidRDefault="00142870">
            <w:pPr>
              <w:spacing w:before="40"/>
              <w:jc w:val="center"/>
              <w:rPr>
                <w:rFonts w:asciiTheme="minorHAnsi" w:eastAsia="Arial Unicode MS" w:hAnsiTheme="minorHAnsi" w:cstheme="minorHAnsi"/>
                <w:color w:val="auto"/>
                <w:sz w:val="18"/>
                <w:szCs w:val="18"/>
              </w:rPr>
            </w:pPr>
          </w:p>
        </w:tc>
        <w:tc>
          <w:tcPr>
            <w:tcW w:w="2551" w:type="dxa"/>
            <w:tcBorders>
              <w:left w:val="nil"/>
              <w:right w:val="nil"/>
            </w:tcBorders>
          </w:tcPr>
          <w:p w14:paraId="5CA82D1E" w14:textId="77777777" w:rsidR="00142870" w:rsidRPr="000D330E" w:rsidRDefault="006E361F">
            <w:pPr>
              <w:spacing w:before="40"/>
              <w:jc w:val="left"/>
              <w:rPr>
                <w:rFonts w:asciiTheme="minorHAnsi" w:eastAsia="Times New Roman" w:hAnsiTheme="minorHAnsi" w:cstheme="minorHAnsi"/>
                <w:b/>
                <w:bCs/>
                <w:color w:val="auto"/>
                <w:sz w:val="18"/>
                <w:szCs w:val="18"/>
                <w:lang w:eastAsia="sk-SK"/>
              </w:rPr>
            </w:pPr>
            <w:r w:rsidRPr="000D330E">
              <w:rPr>
                <w:rFonts w:asciiTheme="minorHAnsi" w:eastAsia="Times New Roman" w:hAnsiTheme="minorHAnsi" w:cstheme="minorHAnsi"/>
                <w:b/>
                <w:bCs/>
                <w:color w:val="auto"/>
                <w:sz w:val="18"/>
                <w:szCs w:val="18"/>
                <w:lang w:eastAsia="sk-SK"/>
              </w:rPr>
              <w:t>Widespread abundant</w:t>
            </w:r>
          </w:p>
        </w:tc>
        <w:tc>
          <w:tcPr>
            <w:tcW w:w="1418" w:type="dxa"/>
            <w:tcBorders>
              <w:left w:val="nil"/>
              <w:right w:val="nil"/>
            </w:tcBorders>
          </w:tcPr>
          <w:p w14:paraId="3AD7C84B" w14:textId="77777777" w:rsidR="00142870" w:rsidRPr="000D330E" w:rsidRDefault="006E361F">
            <w:pPr>
              <w:spacing w:before="40"/>
              <w:jc w:val="center"/>
              <w:rPr>
                <w:rFonts w:asciiTheme="minorHAnsi" w:eastAsia="Arial Unicode MS" w:hAnsiTheme="minorHAnsi" w:cstheme="minorHAnsi"/>
                <w:color w:val="auto"/>
                <w:sz w:val="18"/>
                <w:szCs w:val="18"/>
              </w:rPr>
            </w:pPr>
            <w:r w:rsidRPr="000D330E">
              <w:rPr>
                <w:rFonts w:asciiTheme="minorHAnsi" w:eastAsia="Arial Unicode MS" w:hAnsiTheme="minorHAnsi" w:cstheme="minorHAnsi"/>
                <w:color w:val="auto"/>
                <w:sz w:val="18"/>
                <w:szCs w:val="18"/>
              </w:rPr>
              <w:t>10</w:t>
            </w:r>
          </w:p>
        </w:tc>
      </w:tr>
      <w:tr w:rsidR="00142870" w:rsidRPr="000D330E" w14:paraId="16ED9504" w14:textId="77777777">
        <w:tc>
          <w:tcPr>
            <w:tcW w:w="3402" w:type="dxa"/>
            <w:tcBorders>
              <w:left w:val="nil"/>
              <w:right w:val="nil"/>
            </w:tcBorders>
          </w:tcPr>
          <w:p w14:paraId="3D35245C" w14:textId="77777777" w:rsidR="00142870" w:rsidRPr="000D330E" w:rsidRDefault="006E361F">
            <w:pPr>
              <w:spacing w:before="40"/>
              <w:jc w:val="left"/>
              <w:rPr>
                <w:rFonts w:asciiTheme="minorHAnsi" w:eastAsia="Times New Roman" w:hAnsiTheme="minorHAnsi" w:cstheme="minorHAnsi"/>
                <w:b/>
                <w:bCs/>
                <w:color w:val="auto"/>
                <w:sz w:val="18"/>
                <w:szCs w:val="18"/>
                <w:lang w:eastAsia="sk-SK"/>
              </w:rPr>
            </w:pPr>
            <w:r w:rsidRPr="000D330E">
              <w:rPr>
                <w:rFonts w:asciiTheme="minorHAnsi" w:eastAsia="Times New Roman" w:hAnsiTheme="minorHAnsi" w:cstheme="minorHAnsi"/>
                <w:b/>
                <w:bCs/>
                <w:color w:val="auto"/>
                <w:sz w:val="18"/>
                <w:szCs w:val="18"/>
                <w:lang w:eastAsia="sk-SK"/>
              </w:rPr>
              <w:t>Restricted range and common</w:t>
            </w:r>
          </w:p>
        </w:tc>
        <w:tc>
          <w:tcPr>
            <w:tcW w:w="850" w:type="dxa"/>
            <w:tcBorders>
              <w:left w:val="nil"/>
              <w:right w:val="nil"/>
            </w:tcBorders>
          </w:tcPr>
          <w:p w14:paraId="3AC0A954" w14:textId="77777777" w:rsidR="00142870" w:rsidRPr="000D330E" w:rsidRDefault="00460FFA">
            <w:pPr>
              <w:spacing w:before="40"/>
              <w:ind w:hanging="200"/>
              <w:jc w:val="center"/>
              <w:rPr>
                <w:rFonts w:asciiTheme="minorHAnsi" w:eastAsia="Arial Unicode MS" w:hAnsiTheme="minorHAnsi" w:cstheme="minorHAnsi"/>
                <w:color w:val="auto"/>
                <w:sz w:val="18"/>
                <w:szCs w:val="18"/>
              </w:rPr>
            </w:pPr>
            <w:r w:rsidRPr="000D330E">
              <w:rPr>
                <w:rFonts w:asciiTheme="minorHAnsi" w:eastAsia="Arial Unicode MS" w:hAnsiTheme="minorHAnsi" w:cstheme="minorHAnsi"/>
                <w:color w:val="auto"/>
                <w:sz w:val="18"/>
                <w:szCs w:val="18"/>
              </w:rPr>
              <w:t>70</w:t>
            </w:r>
          </w:p>
        </w:tc>
        <w:tc>
          <w:tcPr>
            <w:tcW w:w="851" w:type="dxa"/>
            <w:tcBorders>
              <w:left w:val="nil"/>
              <w:right w:val="nil"/>
            </w:tcBorders>
          </w:tcPr>
          <w:p w14:paraId="0C2CC613" w14:textId="77777777" w:rsidR="00142870" w:rsidRPr="000D330E" w:rsidRDefault="00142870">
            <w:pPr>
              <w:spacing w:before="40"/>
              <w:jc w:val="center"/>
              <w:rPr>
                <w:rFonts w:asciiTheme="minorHAnsi" w:eastAsia="Arial Unicode MS" w:hAnsiTheme="minorHAnsi" w:cstheme="minorHAnsi"/>
                <w:color w:val="auto"/>
                <w:sz w:val="18"/>
                <w:szCs w:val="18"/>
              </w:rPr>
            </w:pPr>
          </w:p>
        </w:tc>
        <w:tc>
          <w:tcPr>
            <w:tcW w:w="2551" w:type="dxa"/>
            <w:tcBorders>
              <w:left w:val="nil"/>
              <w:right w:val="nil"/>
            </w:tcBorders>
          </w:tcPr>
          <w:p w14:paraId="2CB7701D" w14:textId="77777777" w:rsidR="00142870" w:rsidRPr="000D330E" w:rsidRDefault="00142870">
            <w:pPr>
              <w:spacing w:before="40"/>
              <w:jc w:val="left"/>
              <w:rPr>
                <w:rFonts w:asciiTheme="minorHAnsi" w:eastAsia="Times New Roman" w:hAnsiTheme="minorHAnsi" w:cstheme="minorHAnsi"/>
                <w:b/>
                <w:bCs/>
                <w:color w:val="auto"/>
                <w:sz w:val="18"/>
                <w:szCs w:val="18"/>
                <w:lang w:eastAsia="sk-SK"/>
              </w:rPr>
            </w:pPr>
          </w:p>
        </w:tc>
        <w:tc>
          <w:tcPr>
            <w:tcW w:w="1418" w:type="dxa"/>
            <w:tcBorders>
              <w:left w:val="nil"/>
              <w:right w:val="nil"/>
            </w:tcBorders>
          </w:tcPr>
          <w:p w14:paraId="1454DEA1" w14:textId="77777777" w:rsidR="00142870" w:rsidRPr="000D330E" w:rsidRDefault="00142870">
            <w:pPr>
              <w:spacing w:before="40"/>
              <w:jc w:val="center"/>
              <w:rPr>
                <w:rFonts w:asciiTheme="minorHAnsi" w:eastAsia="Arial Unicode MS" w:hAnsiTheme="minorHAnsi" w:cstheme="minorHAnsi"/>
                <w:color w:val="auto"/>
                <w:sz w:val="18"/>
                <w:szCs w:val="18"/>
              </w:rPr>
            </w:pPr>
          </w:p>
        </w:tc>
      </w:tr>
    </w:tbl>
    <w:p w14:paraId="4DA62D7D" w14:textId="01DACDC7" w:rsidR="001F09F5" w:rsidRPr="007F24B8" w:rsidRDefault="001F09F5" w:rsidP="007F24B8">
      <w:pPr>
        <w:pStyle w:val="Basictext"/>
      </w:pPr>
    </w:p>
    <w:p w14:paraId="3C8F8572" w14:textId="7CBB1409" w:rsidR="001F09F5" w:rsidRDefault="001F09F5" w:rsidP="000D330E">
      <w:pPr>
        <w:pStyle w:val="Basictext"/>
      </w:pPr>
      <w:r>
        <w:t xml:space="preserve">The resulting data are available in the Annex 3 of this document or online at </w:t>
      </w:r>
      <w:hyperlink r:id="rId17" w:history="1">
        <w:r w:rsidRPr="00F935FE">
          <w:rPr>
            <w:rStyle w:val="Lienhypertexte"/>
          </w:rPr>
          <w:t>https://tableau-public.discomap.eea.europa.eu/views/1-ecoGrouping_endemism_4/Introduction?%3Adisplay_count=n&amp;%3Aembed=y&amp;%3AisGuestRedirectFromVizportal=y&amp;%3Aorigin=viz_share_link&amp;%3AshowAppBanner=false&amp;%3AshowVizHome=n</w:t>
        </w:r>
      </w:hyperlink>
      <w:r>
        <w:t xml:space="preserve"> </w:t>
      </w:r>
    </w:p>
    <w:p w14:paraId="42150C8E" w14:textId="77777777" w:rsidR="001F09F5" w:rsidRDefault="001F09F5" w:rsidP="001F09F5"/>
    <w:p w14:paraId="790B5F4B" w14:textId="77777777" w:rsidR="001F09F5" w:rsidRDefault="001F09F5" w:rsidP="003531E5">
      <w:pPr>
        <w:pStyle w:val="Titre3"/>
        <w:ind w:left="993"/>
      </w:pPr>
      <w:bookmarkStart w:id="47" w:name="_Toc122334133"/>
      <w:r>
        <w:t>Biogeographical distribution</w:t>
      </w:r>
      <w:bookmarkEnd w:id="47"/>
    </w:p>
    <w:p w14:paraId="114BAEA0" w14:textId="77777777" w:rsidR="00142870" w:rsidRDefault="006E361F" w:rsidP="000D7ED7">
      <w:pPr>
        <w:pStyle w:val="Basictext"/>
        <w:rPr>
          <w:color w:val="auto"/>
        </w:rPr>
      </w:pPr>
      <w:r>
        <w:t>Habitats are classified on the basis of their occurrence in individual biogeographic regions (see Map 1). We provide the number of habitats occurring in the respective biogeographic region in the table below.</w:t>
      </w:r>
      <w:r w:rsidR="0037747F">
        <w:rPr>
          <w:color w:val="auto"/>
        </w:rPr>
        <w:t xml:space="preserve"> </w:t>
      </w:r>
    </w:p>
    <w:p w14:paraId="1F76F6A3" w14:textId="77777777" w:rsidR="0037747F" w:rsidRDefault="0037747F" w:rsidP="000D7ED7">
      <w:pPr>
        <w:pStyle w:val="Basictext"/>
      </w:pPr>
    </w:p>
    <w:tbl>
      <w:tblPr>
        <w:tblStyle w:val="Grilledutableau"/>
        <w:tblW w:w="9020" w:type="dxa"/>
        <w:tblLayout w:type="fixed"/>
        <w:tblCellMar>
          <w:top w:w="57" w:type="dxa"/>
          <w:left w:w="57" w:type="dxa"/>
          <w:bottom w:w="57" w:type="dxa"/>
          <w:right w:w="57" w:type="dxa"/>
        </w:tblCellMar>
        <w:tblLook w:val="04A0" w:firstRow="1" w:lastRow="0" w:firstColumn="1" w:lastColumn="0" w:noHBand="0" w:noVBand="1"/>
      </w:tblPr>
      <w:tblGrid>
        <w:gridCol w:w="1843"/>
        <w:gridCol w:w="2835"/>
        <w:gridCol w:w="2553"/>
        <w:gridCol w:w="1789"/>
      </w:tblGrid>
      <w:tr w:rsidR="009E33AC" w:rsidRPr="000D330E" w14:paraId="6FB424E2" w14:textId="77777777" w:rsidTr="0037747F">
        <w:trPr>
          <w:tblHeader/>
        </w:trPr>
        <w:tc>
          <w:tcPr>
            <w:tcW w:w="1843" w:type="dxa"/>
            <w:tcBorders>
              <w:left w:val="nil"/>
              <w:right w:val="nil"/>
            </w:tcBorders>
          </w:tcPr>
          <w:p w14:paraId="31E07BC5" w14:textId="77777777" w:rsidR="009E33AC" w:rsidRPr="000D330E" w:rsidRDefault="009E33AC" w:rsidP="00514E27">
            <w:pPr>
              <w:spacing w:before="40"/>
              <w:jc w:val="center"/>
              <w:rPr>
                <w:rFonts w:asciiTheme="minorHAnsi" w:eastAsia="Arial Unicode MS" w:hAnsiTheme="minorHAnsi" w:cstheme="minorHAnsi"/>
                <w:b/>
                <w:color w:val="auto"/>
                <w:sz w:val="18"/>
                <w:szCs w:val="18"/>
              </w:rPr>
            </w:pPr>
            <w:r w:rsidRPr="000D330E">
              <w:rPr>
                <w:rFonts w:asciiTheme="minorHAnsi" w:eastAsia="Times New Roman" w:hAnsiTheme="minorHAnsi" w:cstheme="minorHAnsi"/>
                <w:b/>
                <w:bCs/>
                <w:color w:val="auto"/>
                <w:sz w:val="18"/>
                <w:szCs w:val="18"/>
                <w:lang w:eastAsia="sk-SK"/>
              </w:rPr>
              <w:t>Terrestrial region</w:t>
            </w:r>
          </w:p>
        </w:tc>
        <w:tc>
          <w:tcPr>
            <w:tcW w:w="2835" w:type="dxa"/>
            <w:tcBorders>
              <w:left w:val="nil"/>
              <w:right w:val="nil"/>
            </w:tcBorders>
          </w:tcPr>
          <w:p w14:paraId="0BF90305" w14:textId="77777777" w:rsidR="009E33AC" w:rsidRPr="000D330E" w:rsidRDefault="009E33AC" w:rsidP="00514E27">
            <w:pPr>
              <w:spacing w:before="40"/>
              <w:ind w:right="794"/>
              <w:jc w:val="center"/>
              <w:rPr>
                <w:rFonts w:asciiTheme="minorHAnsi" w:eastAsia="Arial Unicode MS" w:hAnsiTheme="minorHAnsi" w:cstheme="minorHAnsi"/>
                <w:b/>
                <w:color w:val="auto"/>
                <w:sz w:val="18"/>
                <w:szCs w:val="18"/>
              </w:rPr>
            </w:pPr>
            <w:r w:rsidRPr="000D330E">
              <w:rPr>
                <w:rFonts w:asciiTheme="minorHAnsi" w:eastAsia="Arial Unicode MS" w:hAnsiTheme="minorHAnsi" w:cstheme="minorHAnsi"/>
                <w:b/>
                <w:color w:val="auto"/>
                <w:sz w:val="18"/>
                <w:szCs w:val="18"/>
              </w:rPr>
              <w:t>Number of habitats</w:t>
            </w:r>
          </w:p>
        </w:tc>
        <w:tc>
          <w:tcPr>
            <w:tcW w:w="2553" w:type="dxa"/>
            <w:tcBorders>
              <w:left w:val="nil"/>
              <w:right w:val="nil"/>
            </w:tcBorders>
          </w:tcPr>
          <w:p w14:paraId="6AF5911C" w14:textId="77777777" w:rsidR="009E33AC" w:rsidRPr="000D330E" w:rsidRDefault="009E33AC" w:rsidP="00514E27">
            <w:pPr>
              <w:spacing w:before="40"/>
              <w:ind w:right="366"/>
              <w:jc w:val="center"/>
              <w:rPr>
                <w:rFonts w:asciiTheme="minorHAnsi" w:eastAsia="Arial Unicode MS" w:hAnsiTheme="minorHAnsi" w:cstheme="minorHAnsi"/>
                <w:b/>
                <w:color w:val="auto"/>
                <w:sz w:val="18"/>
                <w:szCs w:val="18"/>
              </w:rPr>
            </w:pPr>
            <w:r w:rsidRPr="000D330E">
              <w:rPr>
                <w:rFonts w:asciiTheme="minorHAnsi" w:eastAsia="Times New Roman" w:hAnsiTheme="minorHAnsi" w:cstheme="minorHAnsi"/>
                <w:b/>
                <w:bCs/>
                <w:color w:val="auto"/>
                <w:sz w:val="18"/>
                <w:szCs w:val="18"/>
                <w:lang w:eastAsia="sk-SK"/>
              </w:rPr>
              <w:t>Marine region</w:t>
            </w:r>
          </w:p>
        </w:tc>
        <w:tc>
          <w:tcPr>
            <w:tcW w:w="1789" w:type="dxa"/>
            <w:tcBorders>
              <w:left w:val="nil"/>
              <w:right w:val="nil"/>
            </w:tcBorders>
          </w:tcPr>
          <w:p w14:paraId="69CCC526" w14:textId="77777777" w:rsidR="009E33AC" w:rsidRPr="000D330E" w:rsidRDefault="009E33AC" w:rsidP="00514E27">
            <w:pPr>
              <w:spacing w:before="40"/>
              <w:jc w:val="center"/>
              <w:rPr>
                <w:rFonts w:asciiTheme="minorHAnsi" w:eastAsia="Arial Unicode MS" w:hAnsiTheme="minorHAnsi" w:cstheme="minorHAnsi"/>
                <w:b/>
                <w:color w:val="auto"/>
                <w:sz w:val="18"/>
                <w:szCs w:val="18"/>
              </w:rPr>
            </w:pPr>
            <w:r w:rsidRPr="000D330E">
              <w:rPr>
                <w:rFonts w:asciiTheme="minorHAnsi" w:eastAsia="Arial Unicode MS" w:hAnsiTheme="minorHAnsi" w:cstheme="minorHAnsi"/>
                <w:b/>
                <w:color w:val="auto"/>
                <w:sz w:val="18"/>
                <w:szCs w:val="18"/>
              </w:rPr>
              <w:t>Number of habitats</w:t>
            </w:r>
          </w:p>
        </w:tc>
      </w:tr>
      <w:tr w:rsidR="009E33AC" w:rsidRPr="000D330E" w14:paraId="7383AF4D" w14:textId="77777777" w:rsidTr="0037747F">
        <w:tc>
          <w:tcPr>
            <w:tcW w:w="1843" w:type="dxa"/>
            <w:tcBorders>
              <w:left w:val="nil"/>
              <w:right w:val="nil"/>
            </w:tcBorders>
          </w:tcPr>
          <w:p w14:paraId="6CF7E963" w14:textId="77777777" w:rsidR="009E33AC" w:rsidRPr="000D330E" w:rsidRDefault="009E33AC" w:rsidP="00514E27">
            <w:pPr>
              <w:spacing w:before="40"/>
              <w:jc w:val="left"/>
              <w:rPr>
                <w:rFonts w:asciiTheme="minorHAnsi" w:eastAsia="Times New Roman" w:hAnsiTheme="minorHAnsi" w:cstheme="minorHAnsi"/>
                <w:bCs/>
                <w:color w:val="auto"/>
                <w:sz w:val="18"/>
                <w:szCs w:val="18"/>
                <w:lang w:eastAsia="sk-SK"/>
              </w:rPr>
            </w:pPr>
            <w:r w:rsidRPr="000D330E">
              <w:rPr>
                <w:rFonts w:asciiTheme="minorHAnsi" w:eastAsia="Times New Roman" w:hAnsiTheme="minorHAnsi" w:cstheme="minorHAnsi"/>
                <w:bCs/>
                <w:color w:val="auto"/>
                <w:sz w:val="18"/>
                <w:szCs w:val="18"/>
                <w:lang w:eastAsia="sk-SK"/>
              </w:rPr>
              <w:t>Alpine region</w:t>
            </w:r>
          </w:p>
        </w:tc>
        <w:tc>
          <w:tcPr>
            <w:tcW w:w="2835" w:type="dxa"/>
            <w:tcBorders>
              <w:left w:val="nil"/>
              <w:right w:val="nil"/>
            </w:tcBorders>
          </w:tcPr>
          <w:p w14:paraId="7DC15B65" w14:textId="77777777" w:rsidR="009E33AC" w:rsidRPr="000D330E" w:rsidRDefault="009E33AC" w:rsidP="00514E27">
            <w:pPr>
              <w:tabs>
                <w:tab w:val="left" w:pos="1354"/>
              </w:tabs>
              <w:spacing w:before="40"/>
              <w:ind w:right="1644"/>
              <w:jc w:val="right"/>
              <w:rPr>
                <w:rFonts w:asciiTheme="minorHAnsi" w:eastAsia="Arial Unicode MS" w:hAnsiTheme="minorHAnsi" w:cstheme="minorHAnsi"/>
                <w:color w:val="auto"/>
                <w:sz w:val="18"/>
                <w:szCs w:val="18"/>
              </w:rPr>
            </w:pPr>
            <w:r w:rsidRPr="000D330E">
              <w:rPr>
                <w:rFonts w:asciiTheme="minorHAnsi" w:eastAsia="Arial Unicode MS" w:hAnsiTheme="minorHAnsi" w:cstheme="minorHAnsi"/>
                <w:color w:val="auto"/>
                <w:sz w:val="18"/>
                <w:szCs w:val="18"/>
              </w:rPr>
              <w:t>121</w:t>
            </w:r>
          </w:p>
        </w:tc>
        <w:tc>
          <w:tcPr>
            <w:tcW w:w="2553" w:type="dxa"/>
            <w:tcBorders>
              <w:left w:val="nil"/>
              <w:right w:val="nil"/>
            </w:tcBorders>
          </w:tcPr>
          <w:p w14:paraId="7DDC2933" w14:textId="77777777" w:rsidR="009E33AC" w:rsidRPr="000D330E" w:rsidRDefault="009E33AC" w:rsidP="00514E27">
            <w:pPr>
              <w:spacing w:before="40"/>
              <w:jc w:val="left"/>
              <w:rPr>
                <w:rFonts w:asciiTheme="minorHAnsi" w:eastAsia="Arial Unicode MS" w:hAnsiTheme="minorHAnsi" w:cstheme="minorHAnsi"/>
                <w:color w:val="auto"/>
                <w:sz w:val="18"/>
                <w:szCs w:val="18"/>
              </w:rPr>
            </w:pPr>
            <w:r w:rsidRPr="000D330E">
              <w:rPr>
                <w:rFonts w:asciiTheme="minorHAnsi" w:eastAsia="Times New Roman" w:hAnsiTheme="minorHAnsi" w:cstheme="minorHAnsi"/>
                <w:bCs/>
                <w:color w:val="auto"/>
                <w:sz w:val="18"/>
                <w:szCs w:val="18"/>
                <w:lang w:eastAsia="sk-SK"/>
              </w:rPr>
              <w:t>Marine Atlantic region</w:t>
            </w:r>
          </w:p>
        </w:tc>
        <w:tc>
          <w:tcPr>
            <w:tcW w:w="1789" w:type="dxa"/>
            <w:tcBorders>
              <w:left w:val="nil"/>
              <w:right w:val="nil"/>
            </w:tcBorders>
          </w:tcPr>
          <w:p w14:paraId="02257EF2" w14:textId="77777777" w:rsidR="009E33AC" w:rsidRPr="000D330E" w:rsidRDefault="009E33AC" w:rsidP="00514E27">
            <w:pPr>
              <w:spacing w:before="40"/>
              <w:ind w:right="606"/>
              <w:jc w:val="right"/>
              <w:rPr>
                <w:rFonts w:asciiTheme="minorHAnsi" w:eastAsia="Arial Unicode MS" w:hAnsiTheme="minorHAnsi" w:cstheme="minorHAnsi"/>
                <w:color w:val="auto"/>
                <w:sz w:val="18"/>
                <w:szCs w:val="18"/>
              </w:rPr>
            </w:pPr>
            <w:r w:rsidRPr="000D330E">
              <w:rPr>
                <w:rFonts w:asciiTheme="minorHAnsi" w:eastAsia="Arial Unicode MS" w:hAnsiTheme="minorHAnsi" w:cstheme="minorHAnsi"/>
                <w:color w:val="auto"/>
                <w:sz w:val="18"/>
                <w:szCs w:val="18"/>
              </w:rPr>
              <w:t>7</w:t>
            </w:r>
          </w:p>
        </w:tc>
      </w:tr>
      <w:tr w:rsidR="009E33AC" w:rsidRPr="000D330E" w14:paraId="7817169F" w14:textId="77777777" w:rsidTr="0037747F">
        <w:tc>
          <w:tcPr>
            <w:tcW w:w="1843" w:type="dxa"/>
            <w:tcBorders>
              <w:left w:val="nil"/>
              <w:right w:val="nil"/>
            </w:tcBorders>
          </w:tcPr>
          <w:p w14:paraId="1DE90F51" w14:textId="77777777" w:rsidR="009E33AC" w:rsidRPr="000D330E" w:rsidRDefault="009E33AC" w:rsidP="00514E27">
            <w:pPr>
              <w:spacing w:before="40"/>
              <w:jc w:val="left"/>
              <w:rPr>
                <w:rFonts w:asciiTheme="minorHAnsi" w:eastAsia="Times New Roman" w:hAnsiTheme="minorHAnsi" w:cstheme="minorHAnsi"/>
                <w:bCs/>
                <w:color w:val="auto"/>
                <w:sz w:val="18"/>
                <w:szCs w:val="18"/>
                <w:lang w:eastAsia="sk-SK"/>
              </w:rPr>
            </w:pPr>
            <w:r w:rsidRPr="000D330E">
              <w:rPr>
                <w:rFonts w:asciiTheme="minorHAnsi" w:eastAsia="Times New Roman" w:hAnsiTheme="minorHAnsi" w:cstheme="minorHAnsi"/>
                <w:bCs/>
                <w:color w:val="auto"/>
                <w:sz w:val="18"/>
                <w:szCs w:val="18"/>
                <w:lang w:eastAsia="sk-SK"/>
              </w:rPr>
              <w:t>Atlantic region</w:t>
            </w:r>
          </w:p>
        </w:tc>
        <w:tc>
          <w:tcPr>
            <w:tcW w:w="2835" w:type="dxa"/>
            <w:tcBorders>
              <w:left w:val="nil"/>
              <w:right w:val="nil"/>
            </w:tcBorders>
          </w:tcPr>
          <w:p w14:paraId="10FD6807" w14:textId="77777777" w:rsidR="009E33AC" w:rsidRPr="000D330E" w:rsidRDefault="009E33AC" w:rsidP="00514E27">
            <w:pPr>
              <w:tabs>
                <w:tab w:val="left" w:pos="1354"/>
              </w:tabs>
              <w:spacing w:before="40"/>
              <w:ind w:right="1644"/>
              <w:jc w:val="right"/>
              <w:rPr>
                <w:rFonts w:asciiTheme="minorHAnsi" w:eastAsia="Arial Unicode MS" w:hAnsiTheme="minorHAnsi" w:cstheme="minorHAnsi"/>
                <w:color w:val="auto"/>
                <w:sz w:val="18"/>
                <w:szCs w:val="18"/>
              </w:rPr>
            </w:pPr>
            <w:r w:rsidRPr="000D330E">
              <w:rPr>
                <w:rFonts w:asciiTheme="minorHAnsi" w:eastAsia="Arial Unicode MS" w:hAnsiTheme="minorHAnsi" w:cstheme="minorHAnsi"/>
                <w:color w:val="auto"/>
                <w:sz w:val="18"/>
                <w:szCs w:val="18"/>
              </w:rPr>
              <w:t>105</w:t>
            </w:r>
          </w:p>
        </w:tc>
        <w:tc>
          <w:tcPr>
            <w:tcW w:w="2553" w:type="dxa"/>
            <w:tcBorders>
              <w:left w:val="nil"/>
              <w:right w:val="nil"/>
            </w:tcBorders>
          </w:tcPr>
          <w:p w14:paraId="648C8099" w14:textId="77777777" w:rsidR="009E33AC" w:rsidRPr="000D330E" w:rsidRDefault="009E33AC" w:rsidP="00514E27">
            <w:pPr>
              <w:spacing w:before="40"/>
              <w:jc w:val="left"/>
              <w:rPr>
                <w:rFonts w:asciiTheme="minorHAnsi" w:eastAsia="Arial Unicode MS" w:hAnsiTheme="minorHAnsi" w:cstheme="minorHAnsi"/>
                <w:color w:val="auto"/>
                <w:sz w:val="18"/>
                <w:szCs w:val="18"/>
              </w:rPr>
            </w:pPr>
            <w:r w:rsidRPr="000D330E">
              <w:rPr>
                <w:rFonts w:asciiTheme="minorHAnsi" w:eastAsia="Times New Roman" w:hAnsiTheme="minorHAnsi" w:cstheme="minorHAnsi"/>
                <w:bCs/>
                <w:color w:val="auto"/>
                <w:sz w:val="18"/>
                <w:szCs w:val="18"/>
                <w:lang w:eastAsia="sk-SK"/>
              </w:rPr>
              <w:t>Marine Baltic region</w:t>
            </w:r>
          </w:p>
        </w:tc>
        <w:tc>
          <w:tcPr>
            <w:tcW w:w="1789" w:type="dxa"/>
            <w:tcBorders>
              <w:left w:val="nil"/>
              <w:right w:val="nil"/>
            </w:tcBorders>
          </w:tcPr>
          <w:p w14:paraId="7D2E664A" w14:textId="77777777" w:rsidR="009E33AC" w:rsidRPr="000D330E" w:rsidRDefault="009E33AC" w:rsidP="00514E27">
            <w:pPr>
              <w:spacing w:before="40"/>
              <w:ind w:right="606"/>
              <w:jc w:val="right"/>
              <w:rPr>
                <w:rFonts w:asciiTheme="minorHAnsi" w:eastAsia="Arial Unicode MS" w:hAnsiTheme="minorHAnsi" w:cstheme="minorHAnsi"/>
                <w:color w:val="auto"/>
                <w:sz w:val="18"/>
                <w:szCs w:val="18"/>
              </w:rPr>
            </w:pPr>
            <w:r w:rsidRPr="000D330E">
              <w:rPr>
                <w:rFonts w:asciiTheme="minorHAnsi" w:eastAsia="Arial Unicode MS" w:hAnsiTheme="minorHAnsi" w:cstheme="minorHAnsi"/>
                <w:color w:val="auto"/>
                <w:sz w:val="18"/>
                <w:szCs w:val="18"/>
              </w:rPr>
              <w:t>7</w:t>
            </w:r>
          </w:p>
        </w:tc>
      </w:tr>
      <w:tr w:rsidR="009E33AC" w:rsidRPr="000D330E" w14:paraId="506F005E" w14:textId="77777777" w:rsidTr="0037747F">
        <w:tc>
          <w:tcPr>
            <w:tcW w:w="1843" w:type="dxa"/>
            <w:tcBorders>
              <w:left w:val="nil"/>
              <w:right w:val="nil"/>
            </w:tcBorders>
          </w:tcPr>
          <w:p w14:paraId="28CBC7C7" w14:textId="77777777" w:rsidR="009E33AC" w:rsidRPr="000D330E" w:rsidRDefault="009E33AC" w:rsidP="00514E27">
            <w:pPr>
              <w:spacing w:before="40"/>
              <w:jc w:val="left"/>
              <w:rPr>
                <w:rFonts w:asciiTheme="minorHAnsi" w:eastAsia="Times New Roman" w:hAnsiTheme="minorHAnsi" w:cstheme="minorHAnsi"/>
                <w:bCs/>
                <w:color w:val="auto"/>
                <w:sz w:val="18"/>
                <w:szCs w:val="18"/>
                <w:lang w:eastAsia="sk-SK"/>
              </w:rPr>
            </w:pPr>
            <w:r w:rsidRPr="000D330E">
              <w:rPr>
                <w:rFonts w:asciiTheme="minorHAnsi" w:eastAsia="Times New Roman" w:hAnsiTheme="minorHAnsi" w:cstheme="minorHAnsi"/>
                <w:bCs/>
                <w:color w:val="auto"/>
                <w:sz w:val="18"/>
                <w:szCs w:val="18"/>
                <w:lang w:eastAsia="sk-SK"/>
              </w:rPr>
              <w:t>Black Sea region</w:t>
            </w:r>
          </w:p>
        </w:tc>
        <w:tc>
          <w:tcPr>
            <w:tcW w:w="2835" w:type="dxa"/>
            <w:tcBorders>
              <w:left w:val="nil"/>
              <w:right w:val="nil"/>
            </w:tcBorders>
          </w:tcPr>
          <w:p w14:paraId="2CBBD411" w14:textId="77777777" w:rsidR="009E33AC" w:rsidRPr="000D330E" w:rsidRDefault="009E33AC" w:rsidP="00514E27">
            <w:pPr>
              <w:tabs>
                <w:tab w:val="left" w:pos="1354"/>
              </w:tabs>
              <w:spacing w:before="40"/>
              <w:ind w:right="1644"/>
              <w:jc w:val="right"/>
              <w:rPr>
                <w:rFonts w:asciiTheme="minorHAnsi" w:eastAsia="Arial Unicode MS" w:hAnsiTheme="minorHAnsi" w:cstheme="minorHAnsi"/>
                <w:color w:val="auto"/>
                <w:sz w:val="18"/>
                <w:szCs w:val="18"/>
              </w:rPr>
            </w:pPr>
            <w:r w:rsidRPr="000D330E">
              <w:rPr>
                <w:rFonts w:asciiTheme="minorHAnsi" w:eastAsia="Arial Unicode MS" w:hAnsiTheme="minorHAnsi" w:cstheme="minorHAnsi"/>
                <w:color w:val="auto"/>
                <w:sz w:val="18"/>
                <w:szCs w:val="18"/>
              </w:rPr>
              <w:t>53</w:t>
            </w:r>
          </w:p>
        </w:tc>
        <w:tc>
          <w:tcPr>
            <w:tcW w:w="2553" w:type="dxa"/>
            <w:tcBorders>
              <w:left w:val="nil"/>
              <w:right w:val="nil"/>
            </w:tcBorders>
          </w:tcPr>
          <w:p w14:paraId="3CC3618C" w14:textId="77777777" w:rsidR="009E33AC" w:rsidRPr="000D330E" w:rsidRDefault="009E33AC" w:rsidP="00514E27">
            <w:pPr>
              <w:spacing w:before="40"/>
              <w:jc w:val="left"/>
              <w:rPr>
                <w:rFonts w:asciiTheme="minorHAnsi" w:eastAsia="Arial Unicode MS" w:hAnsiTheme="minorHAnsi" w:cstheme="minorHAnsi"/>
                <w:color w:val="auto"/>
                <w:sz w:val="18"/>
                <w:szCs w:val="18"/>
              </w:rPr>
            </w:pPr>
            <w:r w:rsidRPr="000D330E">
              <w:rPr>
                <w:rFonts w:asciiTheme="minorHAnsi" w:eastAsia="Times New Roman" w:hAnsiTheme="minorHAnsi" w:cstheme="minorHAnsi"/>
                <w:bCs/>
                <w:color w:val="auto"/>
                <w:sz w:val="18"/>
                <w:szCs w:val="18"/>
                <w:lang w:eastAsia="sk-SK"/>
              </w:rPr>
              <w:t>Marine Black Sea region</w:t>
            </w:r>
          </w:p>
        </w:tc>
        <w:tc>
          <w:tcPr>
            <w:tcW w:w="1789" w:type="dxa"/>
            <w:tcBorders>
              <w:left w:val="nil"/>
              <w:right w:val="nil"/>
            </w:tcBorders>
          </w:tcPr>
          <w:p w14:paraId="2E821BBD" w14:textId="77777777" w:rsidR="009E33AC" w:rsidRPr="000D330E" w:rsidRDefault="009E33AC" w:rsidP="00514E27">
            <w:pPr>
              <w:spacing w:before="40"/>
              <w:ind w:right="606"/>
              <w:jc w:val="right"/>
              <w:rPr>
                <w:rFonts w:asciiTheme="minorHAnsi" w:eastAsia="Arial Unicode MS" w:hAnsiTheme="minorHAnsi" w:cstheme="minorHAnsi"/>
                <w:color w:val="auto"/>
                <w:sz w:val="18"/>
                <w:szCs w:val="18"/>
              </w:rPr>
            </w:pPr>
            <w:r w:rsidRPr="000D330E">
              <w:rPr>
                <w:rFonts w:asciiTheme="minorHAnsi" w:eastAsia="Arial Unicode MS" w:hAnsiTheme="minorHAnsi" w:cstheme="minorHAnsi"/>
                <w:color w:val="auto"/>
                <w:sz w:val="18"/>
                <w:szCs w:val="18"/>
              </w:rPr>
              <w:t>7</w:t>
            </w:r>
          </w:p>
        </w:tc>
      </w:tr>
      <w:tr w:rsidR="009E33AC" w:rsidRPr="000D330E" w14:paraId="27C3C76D" w14:textId="77777777" w:rsidTr="0037747F">
        <w:tc>
          <w:tcPr>
            <w:tcW w:w="1843" w:type="dxa"/>
            <w:tcBorders>
              <w:left w:val="nil"/>
              <w:right w:val="nil"/>
            </w:tcBorders>
          </w:tcPr>
          <w:p w14:paraId="4D6E06C4" w14:textId="77777777" w:rsidR="009E33AC" w:rsidRPr="000D330E" w:rsidRDefault="009E33AC" w:rsidP="00514E27">
            <w:pPr>
              <w:spacing w:before="40"/>
              <w:jc w:val="left"/>
              <w:rPr>
                <w:rFonts w:asciiTheme="minorHAnsi" w:eastAsia="Times New Roman" w:hAnsiTheme="minorHAnsi" w:cstheme="minorHAnsi"/>
                <w:bCs/>
                <w:color w:val="auto"/>
                <w:sz w:val="18"/>
                <w:szCs w:val="18"/>
                <w:lang w:eastAsia="sk-SK"/>
              </w:rPr>
            </w:pPr>
            <w:r w:rsidRPr="000D330E">
              <w:rPr>
                <w:rFonts w:asciiTheme="minorHAnsi" w:eastAsia="Times New Roman" w:hAnsiTheme="minorHAnsi" w:cstheme="minorHAnsi"/>
                <w:bCs/>
                <w:color w:val="auto"/>
                <w:sz w:val="18"/>
                <w:szCs w:val="18"/>
                <w:lang w:eastAsia="sk-SK"/>
              </w:rPr>
              <w:t>Boreal region</w:t>
            </w:r>
          </w:p>
        </w:tc>
        <w:tc>
          <w:tcPr>
            <w:tcW w:w="2835" w:type="dxa"/>
            <w:tcBorders>
              <w:left w:val="nil"/>
              <w:right w:val="nil"/>
            </w:tcBorders>
          </w:tcPr>
          <w:p w14:paraId="11066745" w14:textId="77777777" w:rsidR="009E33AC" w:rsidRPr="000D330E" w:rsidRDefault="009E33AC" w:rsidP="00514E27">
            <w:pPr>
              <w:tabs>
                <w:tab w:val="left" w:pos="1354"/>
              </w:tabs>
              <w:spacing w:before="40"/>
              <w:ind w:right="1644"/>
              <w:jc w:val="right"/>
              <w:rPr>
                <w:rFonts w:asciiTheme="minorHAnsi" w:eastAsia="Arial Unicode MS" w:hAnsiTheme="minorHAnsi" w:cstheme="minorHAnsi"/>
                <w:color w:val="auto"/>
                <w:sz w:val="18"/>
                <w:szCs w:val="18"/>
              </w:rPr>
            </w:pPr>
            <w:r w:rsidRPr="000D330E">
              <w:rPr>
                <w:rFonts w:asciiTheme="minorHAnsi" w:eastAsia="Arial Unicode MS" w:hAnsiTheme="minorHAnsi" w:cstheme="minorHAnsi"/>
                <w:color w:val="auto"/>
                <w:sz w:val="18"/>
                <w:szCs w:val="18"/>
              </w:rPr>
              <w:t>82</w:t>
            </w:r>
          </w:p>
        </w:tc>
        <w:tc>
          <w:tcPr>
            <w:tcW w:w="2553" w:type="dxa"/>
            <w:tcBorders>
              <w:left w:val="nil"/>
              <w:right w:val="nil"/>
            </w:tcBorders>
          </w:tcPr>
          <w:p w14:paraId="3DB48248" w14:textId="77777777" w:rsidR="009E33AC" w:rsidRPr="000D330E" w:rsidRDefault="009E33AC" w:rsidP="00514E27">
            <w:pPr>
              <w:spacing w:before="40"/>
              <w:jc w:val="left"/>
              <w:rPr>
                <w:rFonts w:asciiTheme="minorHAnsi" w:eastAsia="Arial Unicode MS" w:hAnsiTheme="minorHAnsi" w:cstheme="minorHAnsi"/>
                <w:color w:val="auto"/>
                <w:sz w:val="18"/>
                <w:szCs w:val="18"/>
              </w:rPr>
            </w:pPr>
            <w:r w:rsidRPr="000D330E">
              <w:rPr>
                <w:rFonts w:asciiTheme="minorHAnsi" w:eastAsia="Times New Roman" w:hAnsiTheme="minorHAnsi" w:cstheme="minorHAnsi"/>
                <w:bCs/>
                <w:color w:val="auto"/>
                <w:sz w:val="18"/>
                <w:szCs w:val="18"/>
                <w:lang w:eastAsia="sk-SK"/>
              </w:rPr>
              <w:t xml:space="preserve">Marine </w:t>
            </w:r>
            <w:proofErr w:type="spellStart"/>
            <w:r w:rsidRPr="000D330E">
              <w:rPr>
                <w:rFonts w:asciiTheme="minorHAnsi" w:eastAsia="Times New Roman" w:hAnsiTheme="minorHAnsi" w:cstheme="minorHAnsi"/>
                <w:bCs/>
                <w:color w:val="auto"/>
                <w:sz w:val="18"/>
                <w:szCs w:val="18"/>
                <w:lang w:eastAsia="sk-SK"/>
              </w:rPr>
              <w:t>Macaronesian</w:t>
            </w:r>
            <w:proofErr w:type="spellEnd"/>
            <w:r w:rsidRPr="000D330E">
              <w:rPr>
                <w:rFonts w:asciiTheme="minorHAnsi" w:eastAsia="Times New Roman" w:hAnsiTheme="minorHAnsi" w:cstheme="minorHAnsi"/>
                <w:bCs/>
                <w:color w:val="auto"/>
                <w:sz w:val="18"/>
                <w:szCs w:val="18"/>
                <w:lang w:eastAsia="sk-SK"/>
              </w:rPr>
              <w:t xml:space="preserve"> region</w:t>
            </w:r>
          </w:p>
        </w:tc>
        <w:tc>
          <w:tcPr>
            <w:tcW w:w="1789" w:type="dxa"/>
            <w:tcBorders>
              <w:left w:val="nil"/>
              <w:right w:val="nil"/>
            </w:tcBorders>
          </w:tcPr>
          <w:p w14:paraId="50F6D12F" w14:textId="77777777" w:rsidR="009E33AC" w:rsidRPr="000D330E" w:rsidRDefault="009E33AC" w:rsidP="00514E27">
            <w:pPr>
              <w:spacing w:before="40"/>
              <w:ind w:right="606"/>
              <w:jc w:val="right"/>
              <w:rPr>
                <w:rFonts w:asciiTheme="minorHAnsi" w:eastAsia="Arial Unicode MS" w:hAnsiTheme="minorHAnsi" w:cstheme="minorHAnsi"/>
                <w:color w:val="auto"/>
                <w:sz w:val="18"/>
                <w:szCs w:val="18"/>
              </w:rPr>
            </w:pPr>
            <w:r w:rsidRPr="000D330E">
              <w:rPr>
                <w:rFonts w:asciiTheme="minorHAnsi" w:eastAsia="Arial Unicode MS" w:hAnsiTheme="minorHAnsi" w:cstheme="minorHAnsi"/>
                <w:color w:val="auto"/>
                <w:sz w:val="18"/>
                <w:szCs w:val="18"/>
              </w:rPr>
              <w:t>5</w:t>
            </w:r>
          </w:p>
        </w:tc>
      </w:tr>
      <w:tr w:rsidR="009E33AC" w:rsidRPr="000D330E" w14:paraId="7AEC9732" w14:textId="77777777" w:rsidTr="0037747F">
        <w:tc>
          <w:tcPr>
            <w:tcW w:w="1843" w:type="dxa"/>
            <w:tcBorders>
              <w:left w:val="nil"/>
              <w:right w:val="nil"/>
            </w:tcBorders>
          </w:tcPr>
          <w:p w14:paraId="1CC661CA" w14:textId="77777777" w:rsidR="009E33AC" w:rsidRPr="000D330E" w:rsidRDefault="009E33AC" w:rsidP="00514E27">
            <w:pPr>
              <w:spacing w:before="40"/>
              <w:jc w:val="left"/>
              <w:rPr>
                <w:rFonts w:asciiTheme="minorHAnsi" w:eastAsia="Times New Roman" w:hAnsiTheme="minorHAnsi" w:cstheme="minorHAnsi"/>
                <w:bCs/>
                <w:color w:val="auto"/>
                <w:sz w:val="18"/>
                <w:szCs w:val="18"/>
                <w:lang w:eastAsia="sk-SK"/>
              </w:rPr>
            </w:pPr>
            <w:r w:rsidRPr="000D330E">
              <w:rPr>
                <w:rFonts w:asciiTheme="minorHAnsi" w:eastAsia="Times New Roman" w:hAnsiTheme="minorHAnsi" w:cstheme="minorHAnsi"/>
                <w:bCs/>
                <w:color w:val="auto"/>
                <w:sz w:val="18"/>
                <w:szCs w:val="18"/>
                <w:lang w:eastAsia="sk-SK"/>
              </w:rPr>
              <w:t>Continental region</w:t>
            </w:r>
          </w:p>
        </w:tc>
        <w:tc>
          <w:tcPr>
            <w:tcW w:w="2835" w:type="dxa"/>
            <w:tcBorders>
              <w:left w:val="nil"/>
              <w:right w:val="nil"/>
            </w:tcBorders>
          </w:tcPr>
          <w:p w14:paraId="01A236E9" w14:textId="77777777" w:rsidR="009E33AC" w:rsidRPr="000D330E" w:rsidRDefault="009E33AC" w:rsidP="00514E27">
            <w:pPr>
              <w:tabs>
                <w:tab w:val="left" w:pos="1354"/>
              </w:tabs>
              <w:spacing w:before="40"/>
              <w:ind w:right="1644"/>
              <w:jc w:val="right"/>
              <w:rPr>
                <w:rFonts w:asciiTheme="minorHAnsi" w:eastAsia="Arial Unicode MS" w:hAnsiTheme="minorHAnsi" w:cstheme="minorHAnsi"/>
                <w:color w:val="auto"/>
                <w:sz w:val="18"/>
                <w:szCs w:val="18"/>
              </w:rPr>
            </w:pPr>
            <w:r w:rsidRPr="000D330E">
              <w:rPr>
                <w:rFonts w:asciiTheme="minorHAnsi" w:eastAsia="Arial Unicode MS" w:hAnsiTheme="minorHAnsi" w:cstheme="minorHAnsi"/>
                <w:color w:val="auto"/>
                <w:sz w:val="18"/>
                <w:szCs w:val="18"/>
              </w:rPr>
              <w:t>157</w:t>
            </w:r>
          </w:p>
        </w:tc>
        <w:tc>
          <w:tcPr>
            <w:tcW w:w="2553" w:type="dxa"/>
            <w:tcBorders>
              <w:left w:val="nil"/>
              <w:right w:val="nil"/>
            </w:tcBorders>
          </w:tcPr>
          <w:p w14:paraId="472148C8" w14:textId="77777777" w:rsidR="009E33AC" w:rsidRPr="000D330E" w:rsidRDefault="009E33AC" w:rsidP="00514E27">
            <w:pPr>
              <w:spacing w:before="40"/>
              <w:jc w:val="left"/>
              <w:rPr>
                <w:rFonts w:asciiTheme="minorHAnsi" w:eastAsia="Arial Unicode MS" w:hAnsiTheme="minorHAnsi" w:cstheme="minorHAnsi"/>
                <w:color w:val="auto"/>
                <w:sz w:val="18"/>
                <w:szCs w:val="18"/>
              </w:rPr>
            </w:pPr>
            <w:r w:rsidRPr="000D330E">
              <w:rPr>
                <w:rFonts w:asciiTheme="minorHAnsi" w:eastAsia="Times New Roman" w:hAnsiTheme="minorHAnsi" w:cstheme="minorHAnsi"/>
                <w:bCs/>
                <w:color w:val="auto"/>
                <w:sz w:val="18"/>
                <w:szCs w:val="18"/>
                <w:lang w:eastAsia="sk-SK"/>
              </w:rPr>
              <w:t>Marine Mediterranean region</w:t>
            </w:r>
          </w:p>
        </w:tc>
        <w:tc>
          <w:tcPr>
            <w:tcW w:w="1789" w:type="dxa"/>
            <w:tcBorders>
              <w:left w:val="nil"/>
              <w:right w:val="nil"/>
            </w:tcBorders>
          </w:tcPr>
          <w:p w14:paraId="62F20D14" w14:textId="77777777" w:rsidR="009E33AC" w:rsidRPr="000D330E" w:rsidRDefault="009E33AC" w:rsidP="00514E27">
            <w:pPr>
              <w:spacing w:before="40"/>
              <w:ind w:right="606"/>
              <w:jc w:val="right"/>
              <w:rPr>
                <w:rFonts w:asciiTheme="minorHAnsi" w:eastAsia="Arial Unicode MS" w:hAnsiTheme="minorHAnsi" w:cstheme="minorHAnsi"/>
                <w:color w:val="auto"/>
                <w:sz w:val="18"/>
                <w:szCs w:val="18"/>
              </w:rPr>
            </w:pPr>
            <w:r w:rsidRPr="000D330E">
              <w:rPr>
                <w:rFonts w:asciiTheme="minorHAnsi" w:eastAsia="Arial Unicode MS" w:hAnsiTheme="minorHAnsi" w:cstheme="minorHAnsi"/>
                <w:color w:val="auto"/>
                <w:sz w:val="18"/>
                <w:szCs w:val="18"/>
              </w:rPr>
              <w:t>8</w:t>
            </w:r>
          </w:p>
        </w:tc>
      </w:tr>
      <w:tr w:rsidR="009E33AC" w:rsidRPr="000D330E" w14:paraId="50C7720B" w14:textId="77777777" w:rsidTr="0037747F">
        <w:tc>
          <w:tcPr>
            <w:tcW w:w="1843" w:type="dxa"/>
            <w:tcBorders>
              <w:left w:val="nil"/>
              <w:right w:val="nil"/>
            </w:tcBorders>
          </w:tcPr>
          <w:p w14:paraId="61715EAF" w14:textId="77777777" w:rsidR="009E33AC" w:rsidRPr="000D330E" w:rsidRDefault="009E33AC" w:rsidP="00514E27">
            <w:pPr>
              <w:spacing w:before="40"/>
              <w:jc w:val="left"/>
              <w:rPr>
                <w:rFonts w:asciiTheme="minorHAnsi" w:eastAsia="Times New Roman" w:hAnsiTheme="minorHAnsi" w:cstheme="minorHAnsi"/>
                <w:bCs/>
                <w:color w:val="auto"/>
                <w:sz w:val="18"/>
                <w:szCs w:val="18"/>
                <w:lang w:eastAsia="sk-SK"/>
              </w:rPr>
            </w:pPr>
            <w:proofErr w:type="spellStart"/>
            <w:r w:rsidRPr="000D330E">
              <w:rPr>
                <w:rFonts w:asciiTheme="minorHAnsi" w:eastAsia="Times New Roman" w:hAnsiTheme="minorHAnsi" w:cstheme="minorHAnsi"/>
                <w:bCs/>
                <w:color w:val="auto"/>
                <w:sz w:val="18"/>
                <w:szCs w:val="18"/>
                <w:lang w:eastAsia="sk-SK"/>
              </w:rPr>
              <w:t>Macaronesian</w:t>
            </w:r>
            <w:proofErr w:type="spellEnd"/>
            <w:r w:rsidRPr="000D330E">
              <w:rPr>
                <w:rFonts w:asciiTheme="minorHAnsi" w:eastAsia="Times New Roman" w:hAnsiTheme="minorHAnsi" w:cstheme="minorHAnsi"/>
                <w:bCs/>
                <w:color w:val="auto"/>
                <w:sz w:val="18"/>
                <w:szCs w:val="18"/>
                <w:lang w:eastAsia="sk-SK"/>
              </w:rPr>
              <w:t xml:space="preserve"> region</w:t>
            </w:r>
          </w:p>
        </w:tc>
        <w:tc>
          <w:tcPr>
            <w:tcW w:w="2835" w:type="dxa"/>
            <w:tcBorders>
              <w:left w:val="nil"/>
              <w:right w:val="nil"/>
            </w:tcBorders>
          </w:tcPr>
          <w:p w14:paraId="554A53C9" w14:textId="77777777" w:rsidR="009E33AC" w:rsidRPr="000D330E" w:rsidRDefault="009E33AC" w:rsidP="00514E27">
            <w:pPr>
              <w:tabs>
                <w:tab w:val="left" w:pos="1354"/>
              </w:tabs>
              <w:spacing w:before="40"/>
              <w:ind w:right="1644"/>
              <w:jc w:val="right"/>
              <w:rPr>
                <w:rFonts w:asciiTheme="minorHAnsi" w:eastAsia="Arial Unicode MS" w:hAnsiTheme="minorHAnsi" w:cstheme="minorHAnsi"/>
                <w:color w:val="auto"/>
                <w:sz w:val="18"/>
                <w:szCs w:val="18"/>
              </w:rPr>
            </w:pPr>
            <w:r w:rsidRPr="000D330E">
              <w:rPr>
                <w:rFonts w:asciiTheme="minorHAnsi" w:eastAsia="Arial Unicode MS" w:hAnsiTheme="minorHAnsi" w:cstheme="minorHAnsi"/>
                <w:color w:val="auto"/>
                <w:sz w:val="18"/>
                <w:szCs w:val="18"/>
              </w:rPr>
              <w:t>36</w:t>
            </w:r>
          </w:p>
        </w:tc>
        <w:tc>
          <w:tcPr>
            <w:tcW w:w="2553" w:type="dxa"/>
            <w:tcBorders>
              <w:left w:val="nil"/>
              <w:right w:val="nil"/>
            </w:tcBorders>
          </w:tcPr>
          <w:p w14:paraId="1F7D3BA9" w14:textId="77777777" w:rsidR="009E33AC" w:rsidRPr="000D330E" w:rsidRDefault="009E33AC" w:rsidP="00514E27">
            <w:pPr>
              <w:spacing w:before="40"/>
              <w:jc w:val="left"/>
              <w:rPr>
                <w:rFonts w:asciiTheme="minorHAnsi" w:eastAsia="Arial Unicode MS" w:hAnsiTheme="minorHAnsi" w:cstheme="minorHAnsi"/>
                <w:color w:val="auto"/>
                <w:sz w:val="18"/>
                <w:szCs w:val="18"/>
              </w:rPr>
            </w:pPr>
          </w:p>
        </w:tc>
        <w:tc>
          <w:tcPr>
            <w:tcW w:w="1789" w:type="dxa"/>
            <w:tcBorders>
              <w:left w:val="nil"/>
              <w:right w:val="nil"/>
            </w:tcBorders>
          </w:tcPr>
          <w:p w14:paraId="22667C9E" w14:textId="77777777" w:rsidR="009E33AC" w:rsidRPr="000D330E" w:rsidRDefault="009E33AC" w:rsidP="00514E27">
            <w:pPr>
              <w:spacing w:before="40"/>
              <w:ind w:right="606"/>
              <w:jc w:val="right"/>
              <w:rPr>
                <w:rFonts w:asciiTheme="minorHAnsi" w:eastAsia="Arial Unicode MS" w:hAnsiTheme="minorHAnsi" w:cstheme="minorHAnsi"/>
                <w:color w:val="auto"/>
                <w:sz w:val="18"/>
                <w:szCs w:val="18"/>
              </w:rPr>
            </w:pPr>
          </w:p>
        </w:tc>
      </w:tr>
      <w:tr w:rsidR="009E33AC" w:rsidRPr="000D330E" w14:paraId="7DC048EC" w14:textId="77777777" w:rsidTr="0037747F">
        <w:tc>
          <w:tcPr>
            <w:tcW w:w="1843" w:type="dxa"/>
            <w:tcBorders>
              <w:left w:val="nil"/>
              <w:right w:val="nil"/>
            </w:tcBorders>
          </w:tcPr>
          <w:p w14:paraId="0E6EF620" w14:textId="77777777" w:rsidR="009E33AC" w:rsidRPr="000D330E" w:rsidRDefault="009E33AC" w:rsidP="00514E27">
            <w:pPr>
              <w:spacing w:before="40"/>
              <w:jc w:val="left"/>
              <w:rPr>
                <w:rFonts w:asciiTheme="minorHAnsi" w:eastAsia="Times New Roman" w:hAnsiTheme="minorHAnsi" w:cstheme="minorHAnsi"/>
                <w:bCs/>
                <w:color w:val="auto"/>
                <w:sz w:val="18"/>
                <w:szCs w:val="18"/>
                <w:lang w:eastAsia="sk-SK"/>
              </w:rPr>
            </w:pPr>
            <w:r w:rsidRPr="000D330E">
              <w:rPr>
                <w:rFonts w:asciiTheme="minorHAnsi" w:eastAsia="Times New Roman" w:hAnsiTheme="minorHAnsi" w:cstheme="minorHAnsi"/>
                <w:bCs/>
                <w:color w:val="auto"/>
                <w:sz w:val="18"/>
                <w:szCs w:val="18"/>
                <w:lang w:eastAsia="sk-SK"/>
              </w:rPr>
              <w:lastRenderedPageBreak/>
              <w:t>Mediterranean region</w:t>
            </w:r>
          </w:p>
        </w:tc>
        <w:tc>
          <w:tcPr>
            <w:tcW w:w="2835" w:type="dxa"/>
            <w:tcBorders>
              <w:left w:val="nil"/>
              <w:right w:val="nil"/>
            </w:tcBorders>
          </w:tcPr>
          <w:p w14:paraId="51E4F334" w14:textId="77777777" w:rsidR="009E33AC" w:rsidRPr="000D330E" w:rsidRDefault="009E33AC" w:rsidP="00514E27">
            <w:pPr>
              <w:tabs>
                <w:tab w:val="left" w:pos="1354"/>
              </w:tabs>
              <w:spacing w:before="40"/>
              <w:ind w:right="1644"/>
              <w:jc w:val="right"/>
              <w:rPr>
                <w:rFonts w:asciiTheme="minorHAnsi" w:eastAsia="Arial Unicode MS" w:hAnsiTheme="minorHAnsi" w:cstheme="minorHAnsi"/>
                <w:color w:val="auto"/>
                <w:sz w:val="18"/>
                <w:szCs w:val="18"/>
              </w:rPr>
            </w:pPr>
            <w:r w:rsidRPr="000D330E">
              <w:rPr>
                <w:rFonts w:asciiTheme="minorHAnsi" w:eastAsia="Arial Unicode MS" w:hAnsiTheme="minorHAnsi" w:cstheme="minorHAnsi"/>
                <w:color w:val="auto"/>
                <w:sz w:val="18"/>
                <w:szCs w:val="18"/>
              </w:rPr>
              <w:t>149</w:t>
            </w:r>
          </w:p>
        </w:tc>
        <w:tc>
          <w:tcPr>
            <w:tcW w:w="2553" w:type="dxa"/>
            <w:tcBorders>
              <w:left w:val="nil"/>
              <w:right w:val="nil"/>
            </w:tcBorders>
          </w:tcPr>
          <w:p w14:paraId="5752F9F7" w14:textId="77777777" w:rsidR="009E33AC" w:rsidRPr="000D330E" w:rsidRDefault="009E33AC" w:rsidP="00514E27">
            <w:pPr>
              <w:spacing w:before="40"/>
              <w:jc w:val="left"/>
              <w:rPr>
                <w:rFonts w:asciiTheme="minorHAnsi" w:eastAsia="Arial Unicode MS" w:hAnsiTheme="minorHAnsi" w:cstheme="minorHAnsi"/>
                <w:color w:val="auto"/>
                <w:sz w:val="18"/>
                <w:szCs w:val="18"/>
              </w:rPr>
            </w:pPr>
          </w:p>
        </w:tc>
        <w:tc>
          <w:tcPr>
            <w:tcW w:w="1789" w:type="dxa"/>
            <w:tcBorders>
              <w:left w:val="nil"/>
              <w:right w:val="nil"/>
            </w:tcBorders>
          </w:tcPr>
          <w:p w14:paraId="254C5E09" w14:textId="77777777" w:rsidR="009E33AC" w:rsidRPr="000D330E" w:rsidRDefault="009E33AC" w:rsidP="00514E27">
            <w:pPr>
              <w:spacing w:before="40"/>
              <w:ind w:right="606"/>
              <w:jc w:val="right"/>
              <w:rPr>
                <w:rFonts w:asciiTheme="minorHAnsi" w:eastAsia="Arial Unicode MS" w:hAnsiTheme="minorHAnsi" w:cstheme="minorHAnsi"/>
                <w:color w:val="auto"/>
                <w:sz w:val="18"/>
                <w:szCs w:val="18"/>
              </w:rPr>
            </w:pPr>
          </w:p>
        </w:tc>
      </w:tr>
      <w:tr w:rsidR="009E33AC" w:rsidRPr="000D330E" w14:paraId="2737308B" w14:textId="77777777" w:rsidTr="0037747F">
        <w:tc>
          <w:tcPr>
            <w:tcW w:w="1843" w:type="dxa"/>
            <w:tcBorders>
              <w:left w:val="nil"/>
              <w:right w:val="nil"/>
            </w:tcBorders>
          </w:tcPr>
          <w:p w14:paraId="54BA74C7" w14:textId="77777777" w:rsidR="009E33AC" w:rsidRPr="000D330E" w:rsidRDefault="009E33AC" w:rsidP="00514E27">
            <w:pPr>
              <w:spacing w:before="40"/>
              <w:jc w:val="left"/>
              <w:rPr>
                <w:rFonts w:asciiTheme="minorHAnsi" w:eastAsia="Times New Roman" w:hAnsiTheme="minorHAnsi" w:cstheme="minorHAnsi"/>
                <w:bCs/>
                <w:color w:val="auto"/>
                <w:sz w:val="18"/>
                <w:szCs w:val="18"/>
                <w:lang w:eastAsia="sk-SK"/>
              </w:rPr>
            </w:pPr>
            <w:r w:rsidRPr="000D330E">
              <w:rPr>
                <w:rFonts w:asciiTheme="minorHAnsi" w:eastAsia="Times New Roman" w:hAnsiTheme="minorHAnsi" w:cstheme="minorHAnsi"/>
                <w:bCs/>
                <w:color w:val="auto"/>
                <w:sz w:val="18"/>
                <w:szCs w:val="18"/>
                <w:lang w:eastAsia="sk-SK"/>
              </w:rPr>
              <w:t>Pannonian region</w:t>
            </w:r>
          </w:p>
        </w:tc>
        <w:tc>
          <w:tcPr>
            <w:tcW w:w="2835" w:type="dxa"/>
            <w:tcBorders>
              <w:left w:val="nil"/>
              <w:right w:val="nil"/>
            </w:tcBorders>
          </w:tcPr>
          <w:p w14:paraId="101ED7A1" w14:textId="77777777" w:rsidR="009E33AC" w:rsidRPr="000D330E" w:rsidRDefault="009E33AC" w:rsidP="00514E27">
            <w:pPr>
              <w:tabs>
                <w:tab w:val="left" w:pos="1354"/>
              </w:tabs>
              <w:spacing w:before="40"/>
              <w:ind w:right="1644"/>
              <w:jc w:val="right"/>
              <w:rPr>
                <w:rFonts w:asciiTheme="minorHAnsi" w:eastAsia="Arial Unicode MS" w:hAnsiTheme="minorHAnsi" w:cstheme="minorHAnsi"/>
                <w:color w:val="auto"/>
                <w:sz w:val="18"/>
                <w:szCs w:val="18"/>
              </w:rPr>
            </w:pPr>
            <w:r w:rsidRPr="000D330E">
              <w:rPr>
                <w:rFonts w:asciiTheme="minorHAnsi" w:eastAsia="Arial Unicode MS" w:hAnsiTheme="minorHAnsi" w:cstheme="minorHAnsi"/>
                <w:color w:val="auto"/>
                <w:sz w:val="18"/>
                <w:szCs w:val="18"/>
              </w:rPr>
              <w:t>56</w:t>
            </w:r>
          </w:p>
        </w:tc>
        <w:tc>
          <w:tcPr>
            <w:tcW w:w="2553" w:type="dxa"/>
            <w:tcBorders>
              <w:left w:val="nil"/>
              <w:right w:val="nil"/>
            </w:tcBorders>
          </w:tcPr>
          <w:p w14:paraId="0A42ED18" w14:textId="77777777" w:rsidR="009E33AC" w:rsidRPr="000D330E" w:rsidRDefault="009E33AC" w:rsidP="00514E27">
            <w:pPr>
              <w:spacing w:before="40"/>
              <w:jc w:val="left"/>
              <w:rPr>
                <w:rFonts w:asciiTheme="minorHAnsi" w:eastAsia="Arial Unicode MS" w:hAnsiTheme="minorHAnsi" w:cstheme="minorHAnsi"/>
                <w:color w:val="auto"/>
                <w:sz w:val="18"/>
                <w:szCs w:val="18"/>
              </w:rPr>
            </w:pPr>
          </w:p>
        </w:tc>
        <w:tc>
          <w:tcPr>
            <w:tcW w:w="1789" w:type="dxa"/>
            <w:tcBorders>
              <w:left w:val="nil"/>
              <w:right w:val="nil"/>
            </w:tcBorders>
          </w:tcPr>
          <w:p w14:paraId="448E6EA3" w14:textId="77777777" w:rsidR="009E33AC" w:rsidRPr="000D330E" w:rsidRDefault="009E33AC" w:rsidP="00514E27">
            <w:pPr>
              <w:spacing w:before="40"/>
              <w:ind w:right="606"/>
              <w:jc w:val="right"/>
              <w:rPr>
                <w:rFonts w:asciiTheme="minorHAnsi" w:eastAsia="Arial Unicode MS" w:hAnsiTheme="minorHAnsi" w:cstheme="minorHAnsi"/>
                <w:color w:val="auto"/>
                <w:sz w:val="18"/>
                <w:szCs w:val="18"/>
              </w:rPr>
            </w:pPr>
          </w:p>
        </w:tc>
      </w:tr>
      <w:tr w:rsidR="009E33AC" w:rsidRPr="000D330E" w14:paraId="0F241D98" w14:textId="77777777" w:rsidTr="0037747F">
        <w:tc>
          <w:tcPr>
            <w:tcW w:w="1843" w:type="dxa"/>
            <w:tcBorders>
              <w:left w:val="nil"/>
              <w:right w:val="nil"/>
            </w:tcBorders>
          </w:tcPr>
          <w:p w14:paraId="0B4E095C" w14:textId="77777777" w:rsidR="009E33AC" w:rsidRPr="000D330E" w:rsidRDefault="009E33AC" w:rsidP="00514E27">
            <w:pPr>
              <w:spacing w:before="40"/>
              <w:jc w:val="left"/>
              <w:rPr>
                <w:rFonts w:asciiTheme="minorHAnsi" w:eastAsia="Times New Roman" w:hAnsiTheme="minorHAnsi" w:cstheme="minorHAnsi"/>
                <w:bCs/>
                <w:color w:val="auto"/>
                <w:sz w:val="18"/>
                <w:szCs w:val="18"/>
                <w:lang w:eastAsia="sk-SK"/>
              </w:rPr>
            </w:pPr>
            <w:proofErr w:type="spellStart"/>
            <w:r w:rsidRPr="000D330E">
              <w:rPr>
                <w:rFonts w:asciiTheme="minorHAnsi" w:eastAsia="Times New Roman" w:hAnsiTheme="minorHAnsi" w:cstheme="minorHAnsi"/>
                <w:bCs/>
                <w:color w:val="auto"/>
                <w:sz w:val="18"/>
                <w:szCs w:val="18"/>
                <w:lang w:eastAsia="sk-SK"/>
              </w:rPr>
              <w:t>Steppic</w:t>
            </w:r>
            <w:proofErr w:type="spellEnd"/>
            <w:r w:rsidRPr="000D330E">
              <w:rPr>
                <w:rFonts w:asciiTheme="minorHAnsi" w:eastAsia="Times New Roman" w:hAnsiTheme="minorHAnsi" w:cstheme="minorHAnsi"/>
                <w:bCs/>
                <w:color w:val="auto"/>
                <w:sz w:val="18"/>
                <w:szCs w:val="18"/>
                <w:lang w:eastAsia="sk-SK"/>
              </w:rPr>
              <w:t xml:space="preserve"> region</w:t>
            </w:r>
          </w:p>
        </w:tc>
        <w:tc>
          <w:tcPr>
            <w:tcW w:w="2835" w:type="dxa"/>
            <w:tcBorders>
              <w:left w:val="nil"/>
              <w:right w:val="nil"/>
            </w:tcBorders>
          </w:tcPr>
          <w:p w14:paraId="4BC9BF20" w14:textId="77777777" w:rsidR="009E33AC" w:rsidRPr="000D330E" w:rsidRDefault="009E33AC" w:rsidP="00514E27">
            <w:pPr>
              <w:tabs>
                <w:tab w:val="left" w:pos="1354"/>
              </w:tabs>
              <w:spacing w:before="40"/>
              <w:ind w:right="1644"/>
              <w:jc w:val="right"/>
              <w:rPr>
                <w:rFonts w:asciiTheme="minorHAnsi" w:eastAsia="Arial Unicode MS" w:hAnsiTheme="minorHAnsi" w:cstheme="minorHAnsi"/>
                <w:color w:val="auto"/>
                <w:sz w:val="18"/>
                <w:szCs w:val="18"/>
              </w:rPr>
            </w:pPr>
            <w:r w:rsidRPr="000D330E">
              <w:rPr>
                <w:rFonts w:asciiTheme="minorHAnsi" w:eastAsia="Arial Unicode MS" w:hAnsiTheme="minorHAnsi" w:cstheme="minorHAnsi"/>
                <w:color w:val="auto"/>
                <w:sz w:val="18"/>
                <w:szCs w:val="18"/>
              </w:rPr>
              <w:t>25</w:t>
            </w:r>
          </w:p>
        </w:tc>
        <w:tc>
          <w:tcPr>
            <w:tcW w:w="2553" w:type="dxa"/>
            <w:tcBorders>
              <w:left w:val="nil"/>
              <w:right w:val="nil"/>
            </w:tcBorders>
          </w:tcPr>
          <w:p w14:paraId="15B60B04" w14:textId="77777777" w:rsidR="009E33AC" w:rsidRPr="000D330E" w:rsidRDefault="009E33AC" w:rsidP="00514E27">
            <w:pPr>
              <w:spacing w:before="40"/>
              <w:jc w:val="left"/>
              <w:rPr>
                <w:rFonts w:asciiTheme="minorHAnsi" w:eastAsia="Arial Unicode MS" w:hAnsiTheme="minorHAnsi" w:cstheme="minorHAnsi"/>
                <w:color w:val="auto"/>
                <w:sz w:val="18"/>
                <w:szCs w:val="18"/>
              </w:rPr>
            </w:pPr>
          </w:p>
        </w:tc>
        <w:tc>
          <w:tcPr>
            <w:tcW w:w="1789" w:type="dxa"/>
            <w:tcBorders>
              <w:left w:val="nil"/>
              <w:right w:val="nil"/>
            </w:tcBorders>
          </w:tcPr>
          <w:p w14:paraId="03D14A82" w14:textId="77777777" w:rsidR="009E33AC" w:rsidRPr="000D330E" w:rsidRDefault="009E33AC" w:rsidP="00514E27">
            <w:pPr>
              <w:spacing w:before="40"/>
              <w:ind w:right="606"/>
              <w:jc w:val="right"/>
              <w:rPr>
                <w:rFonts w:asciiTheme="minorHAnsi" w:eastAsia="Arial Unicode MS" w:hAnsiTheme="minorHAnsi" w:cstheme="minorHAnsi"/>
                <w:color w:val="auto"/>
                <w:sz w:val="18"/>
                <w:szCs w:val="18"/>
              </w:rPr>
            </w:pPr>
          </w:p>
        </w:tc>
      </w:tr>
    </w:tbl>
    <w:p w14:paraId="16D9A4A4" w14:textId="77777777" w:rsidR="007F24B8" w:rsidRDefault="007F24B8" w:rsidP="000D330E">
      <w:pPr>
        <w:pStyle w:val="Basictext"/>
      </w:pPr>
    </w:p>
    <w:p w14:paraId="74BFEAED" w14:textId="77777777" w:rsidR="007F24B8" w:rsidRDefault="007F24B8" w:rsidP="007F24B8">
      <w:pPr>
        <w:pStyle w:val="Titre3"/>
      </w:pPr>
      <w:bookmarkStart w:id="48" w:name="_Toc122334134"/>
      <w:r>
        <w:t>Habitat grouping based on habitat classification system</w:t>
      </w:r>
      <w:bookmarkEnd w:id="48"/>
      <w:r>
        <w:t xml:space="preserve"> </w:t>
      </w:r>
    </w:p>
    <w:p w14:paraId="4411F110" w14:textId="368DDAC1" w:rsidR="00020F2D" w:rsidRDefault="00020F2D" w:rsidP="000D330E">
      <w:pPr>
        <w:pStyle w:val="Basictext"/>
      </w:pPr>
      <w:r>
        <w:t xml:space="preserve">The Habitats Directive Annex I </w:t>
      </w:r>
      <w:proofErr w:type="gramStart"/>
      <w:r>
        <w:t>uses</w:t>
      </w:r>
      <w:proofErr w:type="gramEnd"/>
      <w:r>
        <w:t xml:space="preserve"> a hierarchical two</w:t>
      </w:r>
      <w:r w:rsidR="00257A77">
        <w:t>-</w:t>
      </w:r>
      <w:r>
        <w:t xml:space="preserve">level classification of habitats. </w:t>
      </w:r>
      <w:r w:rsidR="0024388B">
        <w:t>It</w:t>
      </w:r>
      <w:r>
        <w:t xml:space="preserve"> contains </w:t>
      </w:r>
      <w:r w:rsidR="00347E7C">
        <w:t>nine</w:t>
      </w:r>
      <w:r>
        <w:t xml:space="preserve"> groups at the first level and 32 groups at the second level of division; all broad habitat groups of level 1 are further divided except Temperate heath and scrub. This classification in the Annex I can be used to focus the analysis in a similar way</w:t>
      </w:r>
      <w:r w:rsidR="00347E7C">
        <w:t xml:space="preserve"> as</w:t>
      </w:r>
      <w:r>
        <w:t xml:space="preserve"> the groupings elaborated in this report. </w:t>
      </w:r>
    </w:p>
    <w:p w14:paraId="7F59D950" w14:textId="77777777" w:rsidR="00142870" w:rsidRDefault="006E361F" w:rsidP="000D330E">
      <w:pPr>
        <w:pStyle w:val="Basictext"/>
      </w:pPr>
      <w:r>
        <w:br w:type="page"/>
      </w:r>
    </w:p>
    <w:p w14:paraId="34F2BE7C" w14:textId="77777777" w:rsidR="00142870" w:rsidRDefault="006E361F" w:rsidP="00CC6D3D">
      <w:pPr>
        <w:pStyle w:val="Titre1"/>
        <w:rPr>
          <w:lang w:eastAsia="da-DK"/>
        </w:rPr>
      </w:pPr>
      <w:bookmarkStart w:id="49" w:name="_Toc122334135"/>
      <w:r>
        <w:rPr>
          <w:lang w:eastAsia="da-DK"/>
        </w:rPr>
        <w:lastRenderedPageBreak/>
        <w:t>Ecological groups of species</w:t>
      </w:r>
      <w:bookmarkEnd w:id="49"/>
    </w:p>
    <w:p w14:paraId="5F826E97" w14:textId="1FACB5DB" w:rsidR="0080434B" w:rsidRPr="0049622C" w:rsidRDefault="0080434B" w:rsidP="000D7ED7">
      <w:pPr>
        <w:pStyle w:val="Basictext"/>
      </w:pPr>
      <w:r w:rsidRPr="0080434B">
        <w:t xml:space="preserve">Species are </w:t>
      </w:r>
      <w:r w:rsidR="0024388B">
        <w:t xml:space="preserve">first </w:t>
      </w:r>
      <w:r w:rsidRPr="0080434B">
        <w:t xml:space="preserve">classified into broad ecological groups. In the table </w:t>
      </w:r>
      <w:proofErr w:type="gramStart"/>
      <w:r w:rsidRPr="0080434B">
        <w:t>below</w:t>
      </w:r>
      <w:proofErr w:type="gramEnd"/>
      <w:r w:rsidRPr="0080434B">
        <w:t xml:space="preserve"> we provide a list of groups used and numbers of species in each broad group. Within each group</w:t>
      </w:r>
      <w:r w:rsidR="00347E7C">
        <w:t>,</w:t>
      </w:r>
      <w:r w:rsidRPr="0080434B">
        <w:t xml:space="preserve"> more detailed split(s) are prepared following the criteria listed in Table 2 and further </w:t>
      </w:r>
      <w:r w:rsidR="0024388B">
        <w:t>described</w:t>
      </w:r>
      <w:r w:rsidRPr="0080434B">
        <w:t xml:space="preserve"> in the following chapters.</w:t>
      </w:r>
      <w:r>
        <w:t xml:space="preserve"> </w:t>
      </w:r>
    </w:p>
    <w:p w14:paraId="29D98500" w14:textId="77777777" w:rsidR="00142870" w:rsidRDefault="00142870" w:rsidP="007F24B8">
      <w:pPr>
        <w:pStyle w:val="Basictext"/>
      </w:pPr>
    </w:p>
    <w:tbl>
      <w:tblPr>
        <w:tblStyle w:val="Grilledutableau"/>
        <w:tblW w:w="8981" w:type="dxa"/>
        <w:tblLayout w:type="fixed"/>
        <w:tblCellMar>
          <w:top w:w="57" w:type="dxa"/>
          <w:left w:w="57" w:type="dxa"/>
          <w:bottom w:w="57" w:type="dxa"/>
          <w:right w:w="57" w:type="dxa"/>
        </w:tblCellMar>
        <w:tblLook w:val="04A0" w:firstRow="1" w:lastRow="0" w:firstColumn="1" w:lastColumn="0" w:noHBand="0" w:noVBand="1"/>
      </w:tblPr>
      <w:tblGrid>
        <w:gridCol w:w="3601"/>
        <w:gridCol w:w="1345"/>
        <w:gridCol w:w="1345"/>
        <w:gridCol w:w="1345"/>
        <w:gridCol w:w="1345"/>
      </w:tblGrid>
      <w:tr w:rsidR="002B6A3F" w:rsidRPr="00B912BB" w14:paraId="1D11137D" w14:textId="77777777" w:rsidTr="00956C12">
        <w:trPr>
          <w:trHeight w:val="264"/>
        </w:trPr>
        <w:tc>
          <w:tcPr>
            <w:tcW w:w="3601" w:type="dxa"/>
            <w:tcBorders>
              <w:left w:val="nil"/>
              <w:right w:val="nil"/>
            </w:tcBorders>
          </w:tcPr>
          <w:p w14:paraId="18D02B4B" w14:textId="77777777" w:rsidR="002B6A3F" w:rsidRPr="00B912BB" w:rsidRDefault="002B6A3F">
            <w:pPr>
              <w:spacing w:before="40"/>
              <w:jc w:val="center"/>
              <w:rPr>
                <w:rFonts w:asciiTheme="minorHAnsi" w:eastAsia="Arial Unicode MS" w:hAnsiTheme="minorHAnsi" w:cstheme="minorHAnsi"/>
                <w:b/>
                <w:color w:val="auto"/>
                <w:sz w:val="18"/>
                <w:szCs w:val="18"/>
              </w:rPr>
            </w:pPr>
            <w:r w:rsidRPr="00B912BB">
              <w:rPr>
                <w:rFonts w:asciiTheme="minorHAnsi" w:eastAsia="Times New Roman" w:hAnsiTheme="minorHAnsi" w:cstheme="minorHAnsi"/>
                <w:b/>
                <w:bCs/>
                <w:color w:val="auto"/>
                <w:sz w:val="18"/>
                <w:szCs w:val="18"/>
                <w:lang w:eastAsia="sk-SK"/>
              </w:rPr>
              <w:t>Ecological group</w:t>
            </w:r>
          </w:p>
        </w:tc>
        <w:tc>
          <w:tcPr>
            <w:tcW w:w="1345" w:type="dxa"/>
            <w:tcBorders>
              <w:left w:val="nil"/>
              <w:right w:val="nil"/>
            </w:tcBorders>
          </w:tcPr>
          <w:p w14:paraId="05198B01" w14:textId="77777777" w:rsidR="002B6A3F" w:rsidRPr="00B912BB" w:rsidRDefault="002B6A3F">
            <w:pPr>
              <w:spacing w:before="40"/>
              <w:jc w:val="center"/>
              <w:rPr>
                <w:rFonts w:asciiTheme="minorHAnsi" w:eastAsia="Arial Unicode MS" w:hAnsiTheme="minorHAnsi" w:cstheme="minorHAnsi"/>
                <w:b/>
                <w:color w:val="auto"/>
                <w:sz w:val="18"/>
                <w:szCs w:val="18"/>
              </w:rPr>
            </w:pPr>
            <w:r w:rsidRPr="00B912BB">
              <w:rPr>
                <w:rFonts w:asciiTheme="minorHAnsi" w:eastAsia="Arial Unicode MS" w:hAnsiTheme="minorHAnsi" w:cstheme="minorHAnsi"/>
                <w:b/>
                <w:color w:val="auto"/>
                <w:sz w:val="18"/>
                <w:szCs w:val="18"/>
              </w:rPr>
              <w:t>Exclusive</w:t>
            </w:r>
          </w:p>
        </w:tc>
        <w:tc>
          <w:tcPr>
            <w:tcW w:w="1345" w:type="dxa"/>
            <w:tcBorders>
              <w:left w:val="nil"/>
              <w:right w:val="nil"/>
            </w:tcBorders>
          </w:tcPr>
          <w:p w14:paraId="3FF66607" w14:textId="77777777" w:rsidR="002B6A3F" w:rsidRPr="00B912BB" w:rsidRDefault="002B6A3F">
            <w:pPr>
              <w:spacing w:before="40"/>
              <w:jc w:val="center"/>
              <w:rPr>
                <w:rFonts w:asciiTheme="minorHAnsi" w:eastAsia="Arial Unicode MS" w:hAnsiTheme="minorHAnsi" w:cstheme="minorHAnsi"/>
                <w:b/>
                <w:color w:val="auto"/>
                <w:sz w:val="18"/>
                <w:szCs w:val="18"/>
              </w:rPr>
            </w:pPr>
            <w:r w:rsidRPr="00B912BB">
              <w:rPr>
                <w:rFonts w:asciiTheme="minorHAnsi" w:eastAsia="Arial Unicode MS" w:hAnsiTheme="minorHAnsi" w:cstheme="minorHAnsi"/>
                <w:b/>
                <w:color w:val="auto"/>
                <w:sz w:val="18"/>
                <w:szCs w:val="18"/>
              </w:rPr>
              <w:t>Preferred</w:t>
            </w:r>
          </w:p>
        </w:tc>
        <w:tc>
          <w:tcPr>
            <w:tcW w:w="1345" w:type="dxa"/>
            <w:tcBorders>
              <w:left w:val="nil"/>
              <w:right w:val="nil"/>
            </w:tcBorders>
          </w:tcPr>
          <w:p w14:paraId="6AB4EB04" w14:textId="77777777" w:rsidR="002B6A3F" w:rsidRPr="00B912BB" w:rsidRDefault="002B6A3F">
            <w:pPr>
              <w:spacing w:before="40"/>
              <w:jc w:val="center"/>
              <w:rPr>
                <w:rFonts w:asciiTheme="minorHAnsi" w:eastAsia="Arial Unicode MS" w:hAnsiTheme="minorHAnsi" w:cstheme="minorHAnsi"/>
                <w:b/>
                <w:color w:val="auto"/>
                <w:sz w:val="18"/>
                <w:szCs w:val="18"/>
              </w:rPr>
            </w:pPr>
            <w:r w:rsidRPr="00B912BB">
              <w:rPr>
                <w:rFonts w:asciiTheme="minorHAnsi" w:eastAsia="Arial Unicode MS" w:hAnsiTheme="minorHAnsi" w:cstheme="minorHAnsi"/>
                <w:b/>
                <w:color w:val="auto"/>
                <w:sz w:val="18"/>
                <w:szCs w:val="18"/>
              </w:rPr>
              <w:t>Suitable</w:t>
            </w:r>
          </w:p>
        </w:tc>
        <w:tc>
          <w:tcPr>
            <w:tcW w:w="1345" w:type="dxa"/>
            <w:tcBorders>
              <w:left w:val="nil"/>
              <w:right w:val="nil"/>
            </w:tcBorders>
          </w:tcPr>
          <w:p w14:paraId="39A8D571" w14:textId="77777777" w:rsidR="002B6A3F" w:rsidRPr="00B912BB" w:rsidRDefault="002B6A3F" w:rsidP="009E33AC">
            <w:pPr>
              <w:spacing w:before="40"/>
              <w:jc w:val="center"/>
              <w:rPr>
                <w:rFonts w:asciiTheme="minorHAnsi" w:eastAsia="Arial Unicode MS" w:hAnsiTheme="minorHAnsi" w:cstheme="minorHAnsi"/>
                <w:b/>
                <w:color w:val="auto"/>
                <w:sz w:val="18"/>
                <w:szCs w:val="18"/>
              </w:rPr>
            </w:pPr>
            <w:r w:rsidRPr="00B912BB">
              <w:rPr>
                <w:rFonts w:asciiTheme="minorHAnsi" w:eastAsia="Arial Unicode MS" w:hAnsiTheme="minorHAnsi" w:cstheme="minorHAnsi"/>
                <w:b/>
                <w:color w:val="auto"/>
                <w:sz w:val="18"/>
                <w:szCs w:val="18"/>
              </w:rPr>
              <w:t>Occasional</w:t>
            </w:r>
          </w:p>
        </w:tc>
      </w:tr>
      <w:tr w:rsidR="002B6A3F" w:rsidRPr="00B912BB" w14:paraId="26C0F155" w14:textId="77777777" w:rsidTr="00956C12">
        <w:trPr>
          <w:trHeight w:val="249"/>
        </w:trPr>
        <w:tc>
          <w:tcPr>
            <w:tcW w:w="3601" w:type="dxa"/>
            <w:tcBorders>
              <w:top w:val="nil"/>
              <w:left w:val="nil"/>
              <w:right w:val="nil"/>
            </w:tcBorders>
          </w:tcPr>
          <w:p w14:paraId="3325682B" w14:textId="77777777" w:rsidR="002B6A3F" w:rsidRPr="00B912BB" w:rsidRDefault="002B6A3F" w:rsidP="00402D5C">
            <w:pPr>
              <w:spacing w:before="40"/>
              <w:rPr>
                <w:rFonts w:asciiTheme="minorHAnsi" w:eastAsia="Times New Roman" w:hAnsiTheme="minorHAnsi" w:cstheme="minorHAnsi"/>
                <w:b/>
                <w:bCs/>
                <w:color w:val="auto"/>
                <w:sz w:val="18"/>
                <w:szCs w:val="18"/>
                <w:lang w:eastAsia="sk-SK"/>
              </w:rPr>
            </w:pPr>
            <w:r w:rsidRPr="00B912BB">
              <w:rPr>
                <w:rFonts w:asciiTheme="minorHAnsi" w:eastAsia="Times New Roman" w:hAnsiTheme="minorHAnsi" w:cstheme="minorHAnsi"/>
                <w:b/>
                <w:bCs/>
                <w:color w:val="auto"/>
                <w:sz w:val="18"/>
                <w:szCs w:val="18"/>
                <w:lang w:eastAsia="sk-SK"/>
              </w:rPr>
              <w:t>Species of agricultural habitats</w:t>
            </w:r>
          </w:p>
        </w:tc>
        <w:tc>
          <w:tcPr>
            <w:tcW w:w="1345" w:type="dxa"/>
            <w:tcBorders>
              <w:top w:val="nil"/>
              <w:left w:val="nil"/>
              <w:right w:val="nil"/>
            </w:tcBorders>
          </w:tcPr>
          <w:p w14:paraId="3D1A1795" w14:textId="77777777" w:rsidR="002B6A3F" w:rsidRPr="00B912BB" w:rsidRDefault="00620D00" w:rsidP="00402D5C">
            <w:pPr>
              <w:spacing w:before="40"/>
              <w:jc w:val="center"/>
              <w:rPr>
                <w:rFonts w:asciiTheme="minorHAnsi" w:eastAsia="Arial Unicode MS" w:hAnsiTheme="minorHAnsi" w:cstheme="minorHAnsi"/>
                <w:color w:val="auto"/>
                <w:sz w:val="18"/>
                <w:szCs w:val="18"/>
              </w:rPr>
            </w:pPr>
            <w:r w:rsidRPr="00B912BB">
              <w:rPr>
                <w:rFonts w:asciiTheme="minorHAnsi" w:eastAsia="Arial Unicode MS" w:hAnsiTheme="minorHAnsi" w:cstheme="minorHAnsi"/>
                <w:color w:val="auto"/>
                <w:sz w:val="18"/>
                <w:szCs w:val="18"/>
              </w:rPr>
              <w:t>2</w:t>
            </w:r>
          </w:p>
        </w:tc>
        <w:tc>
          <w:tcPr>
            <w:tcW w:w="1345" w:type="dxa"/>
            <w:tcBorders>
              <w:top w:val="nil"/>
              <w:left w:val="nil"/>
              <w:right w:val="nil"/>
            </w:tcBorders>
          </w:tcPr>
          <w:p w14:paraId="2D07806D" w14:textId="77777777" w:rsidR="002B6A3F" w:rsidRPr="00B912BB" w:rsidRDefault="00620D00" w:rsidP="00402D5C">
            <w:pPr>
              <w:spacing w:before="40"/>
              <w:jc w:val="center"/>
              <w:rPr>
                <w:rFonts w:asciiTheme="minorHAnsi" w:eastAsia="Arial Unicode MS" w:hAnsiTheme="minorHAnsi" w:cstheme="minorHAnsi"/>
                <w:color w:val="auto"/>
                <w:sz w:val="18"/>
                <w:szCs w:val="18"/>
              </w:rPr>
            </w:pPr>
            <w:r w:rsidRPr="00B912BB">
              <w:rPr>
                <w:rFonts w:asciiTheme="minorHAnsi" w:eastAsia="Arial Unicode MS" w:hAnsiTheme="minorHAnsi" w:cstheme="minorHAnsi"/>
                <w:color w:val="auto"/>
                <w:sz w:val="18"/>
                <w:szCs w:val="18"/>
              </w:rPr>
              <w:t>44</w:t>
            </w:r>
          </w:p>
        </w:tc>
        <w:tc>
          <w:tcPr>
            <w:tcW w:w="1345" w:type="dxa"/>
            <w:tcBorders>
              <w:top w:val="nil"/>
              <w:left w:val="nil"/>
              <w:right w:val="nil"/>
            </w:tcBorders>
          </w:tcPr>
          <w:p w14:paraId="13D6B283" w14:textId="51410156" w:rsidR="002B6A3F" w:rsidRPr="00B912BB" w:rsidRDefault="00F53731" w:rsidP="00402D5C">
            <w:pPr>
              <w:spacing w:before="40"/>
              <w:jc w:val="center"/>
              <w:rPr>
                <w:rFonts w:asciiTheme="minorHAnsi" w:eastAsia="Arial Unicode MS" w:hAnsiTheme="minorHAnsi" w:cstheme="minorHAnsi"/>
                <w:color w:val="auto"/>
                <w:sz w:val="18"/>
                <w:szCs w:val="18"/>
              </w:rPr>
            </w:pPr>
            <w:r w:rsidRPr="00B912BB">
              <w:rPr>
                <w:rFonts w:asciiTheme="minorHAnsi" w:eastAsia="Arial Unicode MS" w:hAnsiTheme="minorHAnsi" w:cstheme="minorHAnsi"/>
                <w:color w:val="auto"/>
                <w:sz w:val="18"/>
                <w:szCs w:val="18"/>
              </w:rPr>
              <w:t>317</w:t>
            </w:r>
          </w:p>
        </w:tc>
        <w:tc>
          <w:tcPr>
            <w:tcW w:w="1345" w:type="dxa"/>
            <w:tcBorders>
              <w:top w:val="nil"/>
              <w:left w:val="nil"/>
              <w:right w:val="nil"/>
            </w:tcBorders>
          </w:tcPr>
          <w:p w14:paraId="2E8B080F" w14:textId="77777777" w:rsidR="002B6A3F" w:rsidRPr="00B912BB" w:rsidRDefault="009E33AC" w:rsidP="00620D00">
            <w:pPr>
              <w:spacing w:before="40"/>
              <w:jc w:val="center"/>
              <w:rPr>
                <w:rFonts w:asciiTheme="minorHAnsi" w:eastAsia="Arial Unicode MS" w:hAnsiTheme="minorHAnsi" w:cstheme="minorHAnsi"/>
                <w:color w:val="auto"/>
                <w:sz w:val="18"/>
                <w:szCs w:val="18"/>
              </w:rPr>
            </w:pPr>
            <w:r w:rsidRPr="00B912BB">
              <w:rPr>
                <w:rFonts w:asciiTheme="minorHAnsi" w:eastAsia="Arial Unicode MS" w:hAnsiTheme="minorHAnsi" w:cstheme="minorHAnsi"/>
                <w:color w:val="auto"/>
                <w:sz w:val="18"/>
                <w:szCs w:val="18"/>
              </w:rPr>
              <w:t>1</w:t>
            </w:r>
            <w:r w:rsidR="00620D00" w:rsidRPr="00B912BB">
              <w:rPr>
                <w:rFonts w:asciiTheme="minorHAnsi" w:eastAsia="Arial Unicode MS" w:hAnsiTheme="minorHAnsi" w:cstheme="minorHAnsi"/>
                <w:color w:val="auto"/>
                <w:sz w:val="18"/>
                <w:szCs w:val="18"/>
              </w:rPr>
              <w:t>40</w:t>
            </w:r>
          </w:p>
        </w:tc>
      </w:tr>
      <w:tr w:rsidR="002B6A3F" w:rsidRPr="00B912BB" w14:paraId="00E66794" w14:textId="77777777" w:rsidTr="00956C12">
        <w:trPr>
          <w:trHeight w:val="249"/>
        </w:trPr>
        <w:tc>
          <w:tcPr>
            <w:tcW w:w="3601" w:type="dxa"/>
            <w:tcBorders>
              <w:top w:val="nil"/>
              <w:left w:val="nil"/>
              <w:right w:val="nil"/>
            </w:tcBorders>
          </w:tcPr>
          <w:p w14:paraId="52F7011A" w14:textId="50C0A004" w:rsidR="002B6A3F" w:rsidRPr="00B912BB" w:rsidRDefault="002B6A3F" w:rsidP="003F51F2">
            <w:pPr>
              <w:spacing w:before="40"/>
              <w:rPr>
                <w:rFonts w:asciiTheme="minorHAnsi" w:eastAsia="Times New Roman" w:hAnsiTheme="minorHAnsi" w:cstheme="minorHAnsi"/>
                <w:b/>
                <w:bCs/>
                <w:color w:val="auto"/>
                <w:sz w:val="18"/>
                <w:szCs w:val="18"/>
                <w:lang w:eastAsia="sk-SK"/>
              </w:rPr>
            </w:pPr>
            <w:r w:rsidRPr="00B912BB">
              <w:rPr>
                <w:rFonts w:asciiTheme="minorHAnsi" w:eastAsia="Times New Roman" w:hAnsiTheme="minorHAnsi" w:cstheme="minorHAnsi"/>
                <w:b/>
                <w:bCs/>
                <w:color w:val="auto"/>
                <w:sz w:val="18"/>
                <w:szCs w:val="18"/>
                <w:lang w:eastAsia="sk-SK"/>
              </w:rPr>
              <w:t>Grassland species</w:t>
            </w:r>
          </w:p>
        </w:tc>
        <w:tc>
          <w:tcPr>
            <w:tcW w:w="1345" w:type="dxa"/>
            <w:tcBorders>
              <w:top w:val="nil"/>
              <w:left w:val="nil"/>
              <w:right w:val="nil"/>
            </w:tcBorders>
          </w:tcPr>
          <w:p w14:paraId="68F21743" w14:textId="06F80E72" w:rsidR="002B6A3F" w:rsidRPr="00B912BB" w:rsidRDefault="00817BDB" w:rsidP="00402D5C">
            <w:pPr>
              <w:spacing w:before="40"/>
              <w:jc w:val="center"/>
              <w:rPr>
                <w:rFonts w:asciiTheme="minorHAnsi" w:eastAsia="Arial Unicode MS" w:hAnsiTheme="minorHAnsi" w:cstheme="minorHAnsi"/>
                <w:color w:val="auto"/>
                <w:sz w:val="18"/>
                <w:szCs w:val="18"/>
              </w:rPr>
            </w:pPr>
            <w:r w:rsidRPr="00B912BB">
              <w:rPr>
                <w:rFonts w:asciiTheme="minorHAnsi" w:eastAsia="Arial Unicode MS" w:hAnsiTheme="minorHAnsi" w:cstheme="minorHAnsi"/>
                <w:color w:val="auto"/>
                <w:sz w:val="18"/>
                <w:szCs w:val="18"/>
              </w:rPr>
              <w:t>1</w:t>
            </w:r>
          </w:p>
        </w:tc>
        <w:tc>
          <w:tcPr>
            <w:tcW w:w="1345" w:type="dxa"/>
            <w:tcBorders>
              <w:top w:val="nil"/>
              <w:left w:val="nil"/>
              <w:right w:val="nil"/>
            </w:tcBorders>
          </w:tcPr>
          <w:p w14:paraId="2A7356DC" w14:textId="538D2136" w:rsidR="002B6A3F" w:rsidRPr="00B912BB" w:rsidRDefault="007E0EF6" w:rsidP="007E0EF6">
            <w:pPr>
              <w:spacing w:before="40"/>
              <w:jc w:val="center"/>
              <w:rPr>
                <w:rFonts w:asciiTheme="minorHAnsi" w:eastAsia="Arial Unicode MS" w:hAnsiTheme="minorHAnsi" w:cstheme="minorHAnsi"/>
                <w:color w:val="auto"/>
                <w:sz w:val="18"/>
                <w:szCs w:val="18"/>
              </w:rPr>
            </w:pPr>
            <w:r w:rsidRPr="00B912BB">
              <w:rPr>
                <w:rFonts w:asciiTheme="minorHAnsi" w:eastAsia="Arial Unicode MS" w:hAnsiTheme="minorHAnsi" w:cstheme="minorHAnsi"/>
                <w:color w:val="auto"/>
                <w:sz w:val="18"/>
                <w:szCs w:val="18"/>
              </w:rPr>
              <w:t>154</w:t>
            </w:r>
          </w:p>
        </w:tc>
        <w:tc>
          <w:tcPr>
            <w:tcW w:w="1345" w:type="dxa"/>
            <w:tcBorders>
              <w:top w:val="nil"/>
              <w:left w:val="nil"/>
              <w:right w:val="nil"/>
            </w:tcBorders>
          </w:tcPr>
          <w:p w14:paraId="25D7F085" w14:textId="45DD12F7" w:rsidR="002B6A3F" w:rsidRPr="00B912BB" w:rsidRDefault="007E0EF6" w:rsidP="00402D5C">
            <w:pPr>
              <w:spacing w:before="40"/>
              <w:jc w:val="center"/>
              <w:rPr>
                <w:rFonts w:asciiTheme="minorHAnsi" w:eastAsia="Arial Unicode MS" w:hAnsiTheme="minorHAnsi" w:cstheme="minorHAnsi"/>
                <w:color w:val="auto"/>
                <w:sz w:val="18"/>
                <w:szCs w:val="18"/>
              </w:rPr>
            </w:pPr>
            <w:r w:rsidRPr="00B912BB">
              <w:rPr>
                <w:rFonts w:asciiTheme="minorHAnsi" w:eastAsia="Arial Unicode MS" w:hAnsiTheme="minorHAnsi" w:cstheme="minorHAnsi"/>
                <w:color w:val="auto"/>
                <w:sz w:val="18"/>
                <w:szCs w:val="18"/>
              </w:rPr>
              <w:t>3</w:t>
            </w:r>
            <w:r w:rsidR="00F53731" w:rsidRPr="00B912BB">
              <w:rPr>
                <w:rFonts w:asciiTheme="minorHAnsi" w:eastAsia="Arial Unicode MS" w:hAnsiTheme="minorHAnsi" w:cstheme="minorHAnsi"/>
                <w:color w:val="auto"/>
                <w:sz w:val="18"/>
                <w:szCs w:val="18"/>
              </w:rPr>
              <w:t>40</w:t>
            </w:r>
          </w:p>
        </w:tc>
        <w:tc>
          <w:tcPr>
            <w:tcW w:w="1345" w:type="dxa"/>
            <w:tcBorders>
              <w:top w:val="nil"/>
              <w:left w:val="nil"/>
              <w:right w:val="nil"/>
            </w:tcBorders>
          </w:tcPr>
          <w:p w14:paraId="6832D370" w14:textId="5CE4A88C" w:rsidR="002B6A3F" w:rsidRPr="00B912BB" w:rsidRDefault="00817BDB" w:rsidP="00402D5C">
            <w:pPr>
              <w:spacing w:before="40"/>
              <w:jc w:val="center"/>
              <w:rPr>
                <w:rFonts w:asciiTheme="minorHAnsi" w:eastAsia="Arial Unicode MS" w:hAnsiTheme="minorHAnsi" w:cstheme="minorHAnsi"/>
                <w:color w:val="auto"/>
                <w:sz w:val="18"/>
                <w:szCs w:val="18"/>
              </w:rPr>
            </w:pPr>
            <w:r w:rsidRPr="00B912BB">
              <w:rPr>
                <w:rFonts w:asciiTheme="minorHAnsi" w:eastAsia="Arial Unicode MS" w:hAnsiTheme="minorHAnsi" w:cstheme="minorHAnsi"/>
                <w:color w:val="auto"/>
                <w:sz w:val="18"/>
                <w:szCs w:val="18"/>
              </w:rPr>
              <w:t>65</w:t>
            </w:r>
          </w:p>
        </w:tc>
      </w:tr>
      <w:tr w:rsidR="002B6A3F" w:rsidRPr="00B912BB" w14:paraId="6217306F" w14:textId="77777777" w:rsidTr="00956C12">
        <w:trPr>
          <w:trHeight w:val="264"/>
        </w:trPr>
        <w:tc>
          <w:tcPr>
            <w:tcW w:w="3601" w:type="dxa"/>
            <w:tcBorders>
              <w:left w:val="nil"/>
              <w:right w:val="nil"/>
            </w:tcBorders>
          </w:tcPr>
          <w:p w14:paraId="22203DDB" w14:textId="77777777" w:rsidR="002B6A3F" w:rsidRPr="00B912BB" w:rsidRDefault="002B6A3F" w:rsidP="00402D5C">
            <w:pPr>
              <w:spacing w:before="40"/>
              <w:jc w:val="left"/>
              <w:rPr>
                <w:rFonts w:asciiTheme="minorHAnsi" w:eastAsia="Times New Roman" w:hAnsiTheme="minorHAnsi" w:cstheme="minorHAnsi"/>
                <w:b/>
                <w:bCs/>
                <w:color w:val="auto"/>
                <w:sz w:val="18"/>
                <w:szCs w:val="18"/>
                <w:lang w:eastAsia="sk-SK"/>
              </w:rPr>
            </w:pPr>
            <w:r w:rsidRPr="00B912BB">
              <w:rPr>
                <w:rFonts w:asciiTheme="minorHAnsi" w:eastAsia="Times New Roman" w:hAnsiTheme="minorHAnsi" w:cstheme="minorHAnsi"/>
                <w:b/>
                <w:bCs/>
                <w:color w:val="auto"/>
                <w:sz w:val="18"/>
                <w:szCs w:val="18"/>
                <w:lang w:eastAsia="sk-SK"/>
              </w:rPr>
              <w:t>Species of heath and scrub habitats</w:t>
            </w:r>
          </w:p>
        </w:tc>
        <w:tc>
          <w:tcPr>
            <w:tcW w:w="1345" w:type="dxa"/>
            <w:tcBorders>
              <w:left w:val="nil"/>
              <w:right w:val="nil"/>
            </w:tcBorders>
          </w:tcPr>
          <w:p w14:paraId="49F1D107" w14:textId="77777777" w:rsidR="002B6A3F" w:rsidRPr="00B912BB" w:rsidRDefault="00620D00" w:rsidP="00402D5C">
            <w:pPr>
              <w:spacing w:before="40"/>
              <w:jc w:val="center"/>
              <w:rPr>
                <w:rFonts w:asciiTheme="minorHAnsi" w:eastAsia="Arial Unicode MS" w:hAnsiTheme="minorHAnsi" w:cstheme="minorHAnsi"/>
                <w:color w:val="auto"/>
                <w:sz w:val="18"/>
                <w:szCs w:val="18"/>
              </w:rPr>
            </w:pPr>
            <w:r w:rsidRPr="00B912BB">
              <w:rPr>
                <w:rFonts w:asciiTheme="minorHAnsi" w:eastAsia="Arial Unicode MS" w:hAnsiTheme="minorHAnsi" w:cstheme="minorHAnsi"/>
                <w:color w:val="auto"/>
                <w:sz w:val="18"/>
                <w:szCs w:val="18"/>
              </w:rPr>
              <w:t>21</w:t>
            </w:r>
          </w:p>
        </w:tc>
        <w:tc>
          <w:tcPr>
            <w:tcW w:w="1345" w:type="dxa"/>
            <w:tcBorders>
              <w:left w:val="nil"/>
              <w:right w:val="nil"/>
            </w:tcBorders>
          </w:tcPr>
          <w:p w14:paraId="5CECD00C" w14:textId="4D2D5596" w:rsidR="002B6A3F" w:rsidRPr="00B912BB" w:rsidRDefault="00F53731" w:rsidP="00402D5C">
            <w:pPr>
              <w:spacing w:before="40"/>
              <w:jc w:val="center"/>
              <w:rPr>
                <w:rFonts w:asciiTheme="minorHAnsi" w:eastAsia="Arial Unicode MS" w:hAnsiTheme="minorHAnsi" w:cstheme="minorHAnsi"/>
                <w:color w:val="auto"/>
                <w:sz w:val="18"/>
                <w:szCs w:val="18"/>
              </w:rPr>
            </w:pPr>
            <w:r w:rsidRPr="00B912BB">
              <w:rPr>
                <w:rFonts w:asciiTheme="minorHAnsi" w:eastAsia="Arial Unicode MS" w:hAnsiTheme="minorHAnsi" w:cstheme="minorHAnsi"/>
                <w:color w:val="auto"/>
                <w:sz w:val="18"/>
                <w:szCs w:val="18"/>
              </w:rPr>
              <w:t>152</w:t>
            </w:r>
          </w:p>
        </w:tc>
        <w:tc>
          <w:tcPr>
            <w:tcW w:w="1345" w:type="dxa"/>
            <w:tcBorders>
              <w:left w:val="nil"/>
              <w:right w:val="nil"/>
            </w:tcBorders>
          </w:tcPr>
          <w:p w14:paraId="03F63E12" w14:textId="5F393CBF" w:rsidR="002B6A3F" w:rsidRPr="00B912BB" w:rsidRDefault="003F51F2" w:rsidP="003F51F2">
            <w:pPr>
              <w:spacing w:before="40"/>
              <w:jc w:val="center"/>
              <w:rPr>
                <w:rFonts w:asciiTheme="minorHAnsi" w:eastAsia="Arial Unicode MS" w:hAnsiTheme="minorHAnsi" w:cstheme="minorHAnsi"/>
                <w:color w:val="auto"/>
                <w:sz w:val="18"/>
                <w:szCs w:val="18"/>
              </w:rPr>
            </w:pPr>
            <w:r w:rsidRPr="00B912BB">
              <w:rPr>
                <w:rFonts w:asciiTheme="minorHAnsi" w:eastAsia="Arial Unicode MS" w:hAnsiTheme="minorHAnsi" w:cstheme="minorHAnsi"/>
                <w:color w:val="auto"/>
                <w:sz w:val="18"/>
                <w:szCs w:val="18"/>
              </w:rPr>
              <w:t>39</w:t>
            </w:r>
            <w:r w:rsidR="00F53731" w:rsidRPr="00B912BB">
              <w:rPr>
                <w:rFonts w:asciiTheme="minorHAnsi" w:eastAsia="Arial Unicode MS" w:hAnsiTheme="minorHAnsi" w:cstheme="minorHAnsi"/>
                <w:color w:val="auto"/>
                <w:sz w:val="18"/>
                <w:szCs w:val="18"/>
              </w:rPr>
              <w:t>7</w:t>
            </w:r>
          </w:p>
        </w:tc>
        <w:tc>
          <w:tcPr>
            <w:tcW w:w="1345" w:type="dxa"/>
            <w:tcBorders>
              <w:left w:val="nil"/>
              <w:right w:val="nil"/>
            </w:tcBorders>
          </w:tcPr>
          <w:p w14:paraId="18B7E69F" w14:textId="4EFF2C47" w:rsidR="002B6A3F" w:rsidRPr="00B912BB" w:rsidRDefault="003F51F2" w:rsidP="003F51F2">
            <w:pPr>
              <w:spacing w:before="40"/>
              <w:jc w:val="center"/>
              <w:rPr>
                <w:rFonts w:asciiTheme="minorHAnsi" w:eastAsia="Arial Unicode MS" w:hAnsiTheme="minorHAnsi" w:cstheme="minorHAnsi"/>
                <w:color w:val="auto"/>
                <w:sz w:val="18"/>
                <w:szCs w:val="18"/>
              </w:rPr>
            </w:pPr>
            <w:r w:rsidRPr="00B912BB">
              <w:rPr>
                <w:rFonts w:asciiTheme="minorHAnsi" w:eastAsia="Arial Unicode MS" w:hAnsiTheme="minorHAnsi" w:cstheme="minorHAnsi"/>
                <w:color w:val="auto"/>
                <w:sz w:val="18"/>
                <w:szCs w:val="18"/>
              </w:rPr>
              <w:t>74</w:t>
            </w:r>
          </w:p>
        </w:tc>
      </w:tr>
      <w:tr w:rsidR="002B6A3F" w:rsidRPr="00B912BB" w14:paraId="2C732346" w14:textId="77777777" w:rsidTr="00956C12">
        <w:trPr>
          <w:trHeight w:val="249"/>
        </w:trPr>
        <w:tc>
          <w:tcPr>
            <w:tcW w:w="3601" w:type="dxa"/>
            <w:tcBorders>
              <w:left w:val="nil"/>
              <w:right w:val="nil"/>
            </w:tcBorders>
          </w:tcPr>
          <w:p w14:paraId="2EAA07E3" w14:textId="77777777" w:rsidR="002B6A3F" w:rsidRPr="00B912BB" w:rsidRDefault="002B6A3F" w:rsidP="00402D5C">
            <w:pPr>
              <w:spacing w:before="40"/>
              <w:jc w:val="left"/>
              <w:rPr>
                <w:rFonts w:asciiTheme="minorHAnsi" w:eastAsia="Times New Roman" w:hAnsiTheme="minorHAnsi" w:cstheme="minorHAnsi"/>
                <w:b/>
                <w:bCs/>
                <w:color w:val="auto"/>
                <w:sz w:val="18"/>
                <w:szCs w:val="18"/>
                <w:lang w:eastAsia="sk-SK"/>
              </w:rPr>
            </w:pPr>
            <w:r w:rsidRPr="00B912BB">
              <w:rPr>
                <w:rFonts w:asciiTheme="minorHAnsi" w:eastAsia="Times New Roman" w:hAnsiTheme="minorHAnsi" w:cstheme="minorHAnsi"/>
                <w:b/>
                <w:bCs/>
                <w:color w:val="auto"/>
                <w:sz w:val="18"/>
                <w:szCs w:val="18"/>
                <w:lang w:eastAsia="sk-SK"/>
              </w:rPr>
              <w:t>Forest species</w:t>
            </w:r>
          </w:p>
        </w:tc>
        <w:tc>
          <w:tcPr>
            <w:tcW w:w="1345" w:type="dxa"/>
            <w:tcBorders>
              <w:left w:val="nil"/>
              <w:right w:val="nil"/>
            </w:tcBorders>
          </w:tcPr>
          <w:p w14:paraId="4BFD6914" w14:textId="77777777" w:rsidR="002B6A3F" w:rsidRPr="00B912BB" w:rsidRDefault="00D7070F" w:rsidP="00402D5C">
            <w:pPr>
              <w:spacing w:before="40"/>
              <w:jc w:val="center"/>
              <w:rPr>
                <w:rFonts w:asciiTheme="minorHAnsi" w:eastAsia="Arial Unicode MS" w:hAnsiTheme="minorHAnsi" w:cstheme="minorHAnsi"/>
                <w:color w:val="auto"/>
                <w:sz w:val="18"/>
                <w:szCs w:val="18"/>
              </w:rPr>
            </w:pPr>
            <w:r w:rsidRPr="00B912BB">
              <w:rPr>
                <w:rFonts w:asciiTheme="minorHAnsi" w:eastAsia="Arial Unicode MS" w:hAnsiTheme="minorHAnsi" w:cstheme="minorHAnsi"/>
                <w:color w:val="auto"/>
                <w:sz w:val="18"/>
                <w:szCs w:val="18"/>
              </w:rPr>
              <w:t>56</w:t>
            </w:r>
          </w:p>
        </w:tc>
        <w:tc>
          <w:tcPr>
            <w:tcW w:w="1345" w:type="dxa"/>
            <w:tcBorders>
              <w:left w:val="nil"/>
              <w:right w:val="nil"/>
            </w:tcBorders>
          </w:tcPr>
          <w:p w14:paraId="53B50765" w14:textId="31DC62C0" w:rsidR="002B6A3F" w:rsidRPr="00B912BB" w:rsidRDefault="00F53731" w:rsidP="00402D5C">
            <w:pPr>
              <w:spacing w:before="40"/>
              <w:jc w:val="center"/>
              <w:rPr>
                <w:rFonts w:asciiTheme="minorHAnsi" w:eastAsia="Arial Unicode MS" w:hAnsiTheme="minorHAnsi" w:cstheme="minorHAnsi"/>
                <w:color w:val="auto"/>
                <w:sz w:val="18"/>
                <w:szCs w:val="18"/>
              </w:rPr>
            </w:pPr>
            <w:r w:rsidRPr="00B912BB">
              <w:rPr>
                <w:rFonts w:asciiTheme="minorHAnsi" w:eastAsia="Arial Unicode MS" w:hAnsiTheme="minorHAnsi" w:cstheme="minorHAnsi"/>
                <w:color w:val="auto"/>
                <w:sz w:val="18"/>
                <w:szCs w:val="18"/>
              </w:rPr>
              <w:t>199</w:t>
            </w:r>
          </w:p>
        </w:tc>
        <w:tc>
          <w:tcPr>
            <w:tcW w:w="1345" w:type="dxa"/>
            <w:tcBorders>
              <w:left w:val="nil"/>
              <w:right w:val="nil"/>
            </w:tcBorders>
          </w:tcPr>
          <w:p w14:paraId="62E99371" w14:textId="6EC520C9" w:rsidR="002B6A3F" w:rsidRPr="00B912BB" w:rsidRDefault="007213C5" w:rsidP="00402D5C">
            <w:pPr>
              <w:spacing w:before="40"/>
              <w:jc w:val="center"/>
              <w:rPr>
                <w:rFonts w:asciiTheme="minorHAnsi" w:eastAsia="Arial Unicode MS" w:hAnsiTheme="minorHAnsi" w:cstheme="minorHAnsi"/>
                <w:color w:val="auto"/>
                <w:sz w:val="18"/>
                <w:szCs w:val="18"/>
              </w:rPr>
            </w:pPr>
            <w:r w:rsidRPr="00B912BB">
              <w:rPr>
                <w:rFonts w:asciiTheme="minorHAnsi" w:eastAsia="Arial Unicode MS" w:hAnsiTheme="minorHAnsi" w:cstheme="minorHAnsi"/>
                <w:color w:val="auto"/>
                <w:sz w:val="18"/>
                <w:szCs w:val="18"/>
              </w:rPr>
              <w:t>22</w:t>
            </w:r>
            <w:r w:rsidR="008930DC" w:rsidRPr="00B912BB">
              <w:rPr>
                <w:rFonts w:asciiTheme="minorHAnsi" w:eastAsia="Arial Unicode MS" w:hAnsiTheme="minorHAnsi" w:cstheme="minorHAnsi"/>
                <w:color w:val="auto"/>
                <w:sz w:val="18"/>
                <w:szCs w:val="18"/>
              </w:rPr>
              <w:t>7</w:t>
            </w:r>
          </w:p>
        </w:tc>
        <w:tc>
          <w:tcPr>
            <w:tcW w:w="1345" w:type="dxa"/>
            <w:tcBorders>
              <w:left w:val="nil"/>
              <w:right w:val="nil"/>
            </w:tcBorders>
          </w:tcPr>
          <w:p w14:paraId="35CA4984" w14:textId="77777777" w:rsidR="002B6A3F" w:rsidRPr="00B912BB" w:rsidRDefault="00D7070F" w:rsidP="007213C5">
            <w:pPr>
              <w:spacing w:before="40"/>
              <w:jc w:val="center"/>
              <w:rPr>
                <w:rFonts w:asciiTheme="minorHAnsi" w:eastAsia="Arial Unicode MS" w:hAnsiTheme="minorHAnsi" w:cstheme="minorHAnsi"/>
                <w:color w:val="auto"/>
                <w:sz w:val="18"/>
                <w:szCs w:val="18"/>
              </w:rPr>
            </w:pPr>
            <w:r w:rsidRPr="00B912BB">
              <w:rPr>
                <w:rFonts w:asciiTheme="minorHAnsi" w:eastAsia="Arial Unicode MS" w:hAnsiTheme="minorHAnsi" w:cstheme="minorHAnsi"/>
                <w:color w:val="auto"/>
                <w:sz w:val="18"/>
                <w:szCs w:val="18"/>
              </w:rPr>
              <w:t>4</w:t>
            </w:r>
            <w:r w:rsidR="007213C5" w:rsidRPr="00B912BB">
              <w:rPr>
                <w:rFonts w:asciiTheme="minorHAnsi" w:eastAsia="Arial Unicode MS" w:hAnsiTheme="minorHAnsi" w:cstheme="minorHAnsi"/>
                <w:color w:val="auto"/>
                <w:sz w:val="18"/>
                <w:szCs w:val="18"/>
              </w:rPr>
              <w:t>6</w:t>
            </w:r>
          </w:p>
        </w:tc>
      </w:tr>
      <w:tr w:rsidR="002B6A3F" w:rsidRPr="00B912BB" w14:paraId="653E7ACF" w14:textId="77777777" w:rsidTr="00956C12">
        <w:trPr>
          <w:trHeight w:val="264"/>
        </w:trPr>
        <w:tc>
          <w:tcPr>
            <w:tcW w:w="3601" w:type="dxa"/>
            <w:tcBorders>
              <w:left w:val="nil"/>
              <w:right w:val="nil"/>
            </w:tcBorders>
          </w:tcPr>
          <w:p w14:paraId="581CF17F" w14:textId="77777777" w:rsidR="002B6A3F" w:rsidRPr="00B912BB" w:rsidRDefault="002B6A3F" w:rsidP="00402D5C">
            <w:pPr>
              <w:spacing w:before="40"/>
              <w:jc w:val="left"/>
              <w:rPr>
                <w:rFonts w:asciiTheme="minorHAnsi" w:eastAsia="Times New Roman" w:hAnsiTheme="minorHAnsi" w:cstheme="minorHAnsi"/>
                <w:b/>
                <w:bCs/>
                <w:color w:val="auto"/>
                <w:sz w:val="18"/>
                <w:szCs w:val="18"/>
                <w:lang w:eastAsia="sk-SK"/>
              </w:rPr>
            </w:pPr>
            <w:r w:rsidRPr="00B912BB">
              <w:rPr>
                <w:rFonts w:asciiTheme="minorHAnsi" w:eastAsia="Times New Roman" w:hAnsiTheme="minorHAnsi" w:cstheme="minorHAnsi"/>
                <w:b/>
                <w:bCs/>
                <w:color w:val="auto"/>
                <w:sz w:val="18"/>
                <w:szCs w:val="18"/>
                <w:lang w:eastAsia="sk-SK"/>
              </w:rPr>
              <w:t>Species of freshwater habitats</w:t>
            </w:r>
          </w:p>
        </w:tc>
        <w:tc>
          <w:tcPr>
            <w:tcW w:w="1345" w:type="dxa"/>
            <w:tcBorders>
              <w:left w:val="nil"/>
              <w:right w:val="nil"/>
            </w:tcBorders>
          </w:tcPr>
          <w:p w14:paraId="69697066" w14:textId="1B87B256" w:rsidR="002B6A3F" w:rsidRPr="00B912BB" w:rsidRDefault="00F53731" w:rsidP="00402D5C">
            <w:pPr>
              <w:spacing w:before="40"/>
              <w:jc w:val="center"/>
              <w:rPr>
                <w:rFonts w:asciiTheme="minorHAnsi" w:eastAsia="Arial Unicode MS" w:hAnsiTheme="minorHAnsi" w:cstheme="minorHAnsi"/>
                <w:color w:val="auto"/>
                <w:sz w:val="18"/>
                <w:szCs w:val="18"/>
              </w:rPr>
            </w:pPr>
            <w:r w:rsidRPr="00B912BB">
              <w:rPr>
                <w:rFonts w:asciiTheme="minorHAnsi" w:eastAsia="Arial Unicode MS" w:hAnsiTheme="minorHAnsi" w:cstheme="minorHAnsi"/>
                <w:color w:val="auto"/>
                <w:sz w:val="18"/>
                <w:szCs w:val="18"/>
              </w:rPr>
              <w:t>275</w:t>
            </w:r>
          </w:p>
        </w:tc>
        <w:tc>
          <w:tcPr>
            <w:tcW w:w="1345" w:type="dxa"/>
            <w:tcBorders>
              <w:left w:val="nil"/>
              <w:right w:val="nil"/>
            </w:tcBorders>
          </w:tcPr>
          <w:p w14:paraId="0D09DC0A" w14:textId="3FD155B3" w:rsidR="002B6A3F" w:rsidRPr="00B912BB" w:rsidRDefault="00D7070F" w:rsidP="00620D00">
            <w:pPr>
              <w:spacing w:before="40"/>
              <w:jc w:val="center"/>
              <w:rPr>
                <w:rFonts w:asciiTheme="minorHAnsi" w:eastAsia="Arial Unicode MS" w:hAnsiTheme="minorHAnsi" w:cstheme="minorHAnsi"/>
                <w:color w:val="auto"/>
                <w:sz w:val="18"/>
                <w:szCs w:val="18"/>
              </w:rPr>
            </w:pPr>
            <w:r w:rsidRPr="00B912BB">
              <w:rPr>
                <w:rFonts w:asciiTheme="minorHAnsi" w:eastAsia="Arial Unicode MS" w:hAnsiTheme="minorHAnsi" w:cstheme="minorHAnsi"/>
                <w:color w:val="auto"/>
                <w:sz w:val="18"/>
                <w:szCs w:val="18"/>
              </w:rPr>
              <w:t>1</w:t>
            </w:r>
            <w:r w:rsidR="00C1248C">
              <w:rPr>
                <w:rFonts w:asciiTheme="minorHAnsi" w:eastAsia="Arial Unicode MS" w:hAnsiTheme="minorHAnsi" w:cstheme="minorHAnsi"/>
                <w:color w:val="auto"/>
                <w:sz w:val="18"/>
                <w:szCs w:val="18"/>
              </w:rPr>
              <w:t>12</w:t>
            </w:r>
          </w:p>
        </w:tc>
        <w:tc>
          <w:tcPr>
            <w:tcW w:w="1345" w:type="dxa"/>
            <w:tcBorders>
              <w:left w:val="nil"/>
              <w:right w:val="nil"/>
            </w:tcBorders>
          </w:tcPr>
          <w:p w14:paraId="4E4B1D16" w14:textId="77777777" w:rsidR="002B6A3F" w:rsidRPr="00B912BB" w:rsidRDefault="00D7070F" w:rsidP="00402D5C">
            <w:pPr>
              <w:spacing w:before="40"/>
              <w:jc w:val="center"/>
              <w:rPr>
                <w:rFonts w:asciiTheme="minorHAnsi" w:eastAsia="Arial Unicode MS" w:hAnsiTheme="minorHAnsi" w:cstheme="minorHAnsi"/>
                <w:color w:val="auto"/>
                <w:sz w:val="18"/>
                <w:szCs w:val="18"/>
              </w:rPr>
            </w:pPr>
            <w:r w:rsidRPr="00B912BB">
              <w:rPr>
                <w:rFonts w:asciiTheme="minorHAnsi" w:eastAsia="Arial Unicode MS" w:hAnsiTheme="minorHAnsi" w:cstheme="minorHAnsi"/>
                <w:color w:val="auto"/>
                <w:sz w:val="18"/>
                <w:szCs w:val="18"/>
              </w:rPr>
              <w:t>36</w:t>
            </w:r>
          </w:p>
        </w:tc>
        <w:tc>
          <w:tcPr>
            <w:tcW w:w="1345" w:type="dxa"/>
            <w:tcBorders>
              <w:left w:val="nil"/>
              <w:right w:val="nil"/>
            </w:tcBorders>
          </w:tcPr>
          <w:p w14:paraId="32A7AA56" w14:textId="77777777" w:rsidR="002B6A3F" w:rsidRPr="00B912BB" w:rsidRDefault="00D7070F" w:rsidP="00402D5C">
            <w:pPr>
              <w:spacing w:before="40"/>
              <w:jc w:val="center"/>
              <w:rPr>
                <w:rFonts w:asciiTheme="minorHAnsi" w:eastAsia="Arial Unicode MS" w:hAnsiTheme="minorHAnsi" w:cstheme="minorHAnsi"/>
                <w:color w:val="auto"/>
                <w:sz w:val="18"/>
                <w:szCs w:val="18"/>
              </w:rPr>
            </w:pPr>
            <w:r w:rsidRPr="00B912BB">
              <w:rPr>
                <w:rFonts w:asciiTheme="minorHAnsi" w:eastAsia="Arial Unicode MS" w:hAnsiTheme="minorHAnsi" w:cstheme="minorHAnsi"/>
                <w:color w:val="auto"/>
                <w:sz w:val="18"/>
                <w:szCs w:val="18"/>
              </w:rPr>
              <w:t>8</w:t>
            </w:r>
          </w:p>
        </w:tc>
      </w:tr>
      <w:tr w:rsidR="002B6A3F" w:rsidRPr="00B912BB" w14:paraId="3078B87E" w14:textId="77777777" w:rsidTr="00956C12">
        <w:trPr>
          <w:trHeight w:val="264"/>
        </w:trPr>
        <w:tc>
          <w:tcPr>
            <w:tcW w:w="3601" w:type="dxa"/>
            <w:tcBorders>
              <w:left w:val="nil"/>
              <w:right w:val="nil"/>
            </w:tcBorders>
          </w:tcPr>
          <w:p w14:paraId="28FA41AD" w14:textId="77777777" w:rsidR="002B6A3F" w:rsidRPr="00B912BB" w:rsidRDefault="002B6A3F" w:rsidP="00402D5C">
            <w:pPr>
              <w:spacing w:before="40"/>
              <w:jc w:val="left"/>
              <w:rPr>
                <w:rFonts w:asciiTheme="minorHAnsi" w:eastAsia="Times New Roman" w:hAnsiTheme="minorHAnsi" w:cstheme="minorHAnsi"/>
                <w:b/>
                <w:bCs/>
                <w:color w:val="auto"/>
                <w:sz w:val="18"/>
                <w:szCs w:val="18"/>
                <w:lang w:eastAsia="sk-SK"/>
              </w:rPr>
            </w:pPr>
            <w:r w:rsidRPr="00B912BB">
              <w:rPr>
                <w:rFonts w:asciiTheme="minorHAnsi" w:eastAsia="Times New Roman" w:hAnsiTheme="minorHAnsi" w:cstheme="minorHAnsi"/>
                <w:b/>
                <w:bCs/>
                <w:color w:val="auto"/>
                <w:sz w:val="18"/>
                <w:szCs w:val="18"/>
                <w:lang w:eastAsia="sk-SK"/>
              </w:rPr>
              <w:t xml:space="preserve">Wetland species </w:t>
            </w:r>
          </w:p>
        </w:tc>
        <w:tc>
          <w:tcPr>
            <w:tcW w:w="1345" w:type="dxa"/>
            <w:tcBorders>
              <w:left w:val="nil"/>
              <w:right w:val="nil"/>
            </w:tcBorders>
          </w:tcPr>
          <w:p w14:paraId="23B64199" w14:textId="5CD1804E" w:rsidR="002B6A3F" w:rsidRPr="00B912BB" w:rsidRDefault="00F53731" w:rsidP="00D7070F">
            <w:pPr>
              <w:spacing w:before="40"/>
              <w:jc w:val="center"/>
              <w:rPr>
                <w:rFonts w:asciiTheme="minorHAnsi" w:eastAsia="Arial Unicode MS" w:hAnsiTheme="minorHAnsi" w:cstheme="minorHAnsi"/>
                <w:color w:val="auto"/>
                <w:sz w:val="18"/>
                <w:szCs w:val="18"/>
              </w:rPr>
            </w:pPr>
            <w:r w:rsidRPr="00B912BB">
              <w:rPr>
                <w:rFonts w:asciiTheme="minorHAnsi" w:eastAsia="Arial Unicode MS" w:hAnsiTheme="minorHAnsi" w:cstheme="minorHAnsi"/>
                <w:color w:val="auto"/>
                <w:sz w:val="18"/>
                <w:szCs w:val="18"/>
              </w:rPr>
              <w:t>16</w:t>
            </w:r>
          </w:p>
        </w:tc>
        <w:tc>
          <w:tcPr>
            <w:tcW w:w="1345" w:type="dxa"/>
            <w:tcBorders>
              <w:left w:val="nil"/>
              <w:right w:val="nil"/>
            </w:tcBorders>
          </w:tcPr>
          <w:p w14:paraId="21FF4374" w14:textId="6C3406BA" w:rsidR="002B6A3F" w:rsidRPr="00B912BB" w:rsidRDefault="00F53731" w:rsidP="00402D5C">
            <w:pPr>
              <w:spacing w:before="40"/>
              <w:jc w:val="center"/>
              <w:rPr>
                <w:rFonts w:asciiTheme="minorHAnsi" w:eastAsia="Arial Unicode MS" w:hAnsiTheme="minorHAnsi" w:cstheme="minorHAnsi"/>
                <w:color w:val="auto"/>
                <w:sz w:val="18"/>
                <w:szCs w:val="18"/>
              </w:rPr>
            </w:pPr>
            <w:r w:rsidRPr="00B912BB">
              <w:rPr>
                <w:rFonts w:asciiTheme="minorHAnsi" w:eastAsia="Arial Unicode MS" w:hAnsiTheme="minorHAnsi" w:cstheme="minorHAnsi"/>
                <w:color w:val="auto"/>
                <w:sz w:val="18"/>
                <w:szCs w:val="18"/>
              </w:rPr>
              <w:t>156</w:t>
            </w:r>
          </w:p>
        </w:tc>
        <w:tc>
          <w:tcPr>
            <w:tcW w:w="1345" w:type="dxa"/>
            <w:tcBorders>
              <w:left w:val="nil"/>
              <w:right w:val="nil"/>
            </w:tcBorders>
          </w:tcPr>
          <w:p w14:paraId="58CB8DCF" w14:textId="22F2F7F8" w:rsidR="002B6A3F" w:rsidRPr="00B912BB" w:rsidRDefault="008930DC" w:rsidP="00402D5C">
            <w:pPr>
              <w:spacing w:before="40"/>
              <w:jc w:val="center"/>
              <w:rPr>
                <w:rFonts w:asciiTheme="minorHAnsi" w:eastAsia="Arial Unicode MS" w:hAnsiTheme="minorHAnsi" w:cstheme="minorHAnsi"/>
                <w:color w:val="auto"/>
                <w:sz w:val="18"/>
                <w:szCs w:val="18"/>
              </w:rPr>
            </w:pPr>
            <w:r w:rsidRPr="00B912BB">
              <w:rPr>
                <w:rFonts w:asciiTheme="minorHAnsi" w:eastAsia="Arial Unicode MS" w:hAnsiTheme="minorHAnsi" w:cstheme="minorHAnsi"/>
                <w:color w:val="auto"/>
                <w:sz w:val="18"/>
                <w:szCs w:val="18"/>
              </w:rPr>
              <w:t>176</w:t>
            </w:r>
          </w:p>
        </w:tc>
        <w:tc>
          <w:tcPr>
            <w:tcW w:w="1345" w:type="dxa"/>
            <w:tcBorders>
              <w:left w:val="nil"/>
              <w:right w:val="nil"/>
            </w:tcBorders>
          </w:tcPr>
          <w:p w14:paraId="140C21C8" w14:textId="77777777" w:rsidR="002B6A3F" w:rsidRPr="00B912BB" w:rsidRDefault="00AF7B74" w:rsidP="00402D5C">
            <w:pPr>
              <w:spacing w:before="40"/>
              <w:jc w:val="center"/>
              <w:rPr>
                <w:rFonts w:asciiTheme="minorHAnsi" w:eastAsia="Arial Unicode MS" w:hAnsiTheme="minorHAnsi" w:cstheme="minorHAnsi"/>
                <w:color w:val="auto"/>
                <w:sz w:val="18"/>
                <w:szCs w:val="18"/>
              </w:rPr>
            </w:pPr>
            <w:r w:rsidRPr="00B912BB">
              <w:rPr>
                <w:rFonts w:asciiTheme="minorHAnsi" w:eastAsia="Arial Unicode MS" w:hAnsiTheme="minorHAnsi" w:cstheme="minorHAnsi"/>
                <w:color w:val="auto"/>
                <w:sz w:val="18"/>
                <w:szCs w:val="18"/>
              </w:rPr>
              <w:t>20</w:t>
            </w:r>
          </w:p>
        </w:tc>
      </w:tr>
      <w:tr w:rsidR="002B6A3F" w:rsidRPr="00B912BB" w14:paraId="774F0C4D" w14:textId="77777777" w:rsidTr="00956C12">
        <w:trPr>
          <w:trHeight w:val="264"/>
        </w:trPr>
        <w:tc>
          <w:tcPr>
            <w:tcW w:w="3601" w:type="dxa"/>
            <w:tcBorders>
              <w:left w:val="nil"/>
              <w:right w:val="nil"/>
            </w:tcBorders>
          </w:tcPr>
          <w:p w14:paraId="224A9484" w14:textId="77777777" w:rsidR="002B6A3F" w:rsidRPr="00B912BB" w:rsidRDefault="002B6A3F" w:rsidP="00402D5C">
            <w:pPr>
              <w:spacing w:before="40"/>
              <w:jc w:val="left"/>
              <w:rPr>
                <w:rFonts w:asciiTheme="minorHAnsi" w:eastAsia="Times New Roman" w:hAnsiTheme="minorHAnsi" w:cstheme="minorHAnsi"/>
                <w:b/>
                <w:bCs/>
                <w:color w:val="auto"/>
                <w:sz w:val="18"/>
                <w:szCs w:val="18"/>
                <w:lang w:eastAsia="sk-SK"/>
              </w:rPr>
            </w:pPr>
            <w:r w:rsidRPr="00B912BB">
              <w:rPr>
                <w:rFonts w:asciiTheme="minorHAnsi" w:eastAsia="Times New Roman" w:hAnsiTheme="minorHAnsi" w:cstheme="minorHAnsi"/>
                <w:b/>
                <w:bCs/>
                <w:color w:val="auto"/>
                <w:sz w:val="18"/>
                <w:szCs w:val="18"/>
                <w:lang w:eastAsia="sk-SK"/>
              </w:rPr>
              <w:t>Species of coastal habitats</w:t>
            </w:r>
          </w:p>
        </w:tc>
        <w:tc>
          <w:tcPr>
            <w:tcW w:w="1345" w:type="dxa"/>
            <w:tcBorders>
              <w:left w:val="nil"/>
              <w:right w:val="nil"/>
            </w:tcBorders>
          </w:tcPr>
          <w:p w14:paraId="22303E28" w14:textId="77777777" w:rsidR="002B6A3F" w:rsidRPr="00B912BB" w:rsidRDefault="00D7070F" w:rsidP="00D7070F">
            <w:pPr>
              <w:spacing w:before="40"/>
              <w:jc w:val="center"/>
              <w:rPr>
                <w:rFonts w:asciiTheme="minorHAnsi" w:eastAsia="Arial Unicode MS" w:hAnsiTheme="minorHAnsi" w:cstheme="minorHAnsi"/>
                <w:color w:val="auto"/>
                <w:sz w:val="18"/>
                <w:szCs w:val="18"/>
              </w:rPr>
            </w:pPr>
            <w:r w:rsidRPr="00B912BB">
              <w:rPr>
                <w:rFonts w:asciiTheme="minorHAnsi" w:eastAsia="Arial Unicode MS" w:hAnsiTheme="minorHAnsi" w:cstheme="minorHAnsi"/>
                <w:color w:val="auto"/>
                <w:sz w:val="18"/>
                <w:szCs w:val="18"/>
              </w:rPr>
              <w:t>62</w:t>
            </w:r>
          </w:p>
        </w:tc>
        <w:tc>
          <w:tcPr>
            <w:tcW w:w="1345" w:type="dxa"/>
            <w:tcBorders>
              <w:left w:val="nil"/>
              <w:right w:val="nil"/>
            </w:tcBorders>
          </w:tcPr>
          <w:p w14:paraId="2FCD52D5" w14:textId="5E1FBC3C" w:rsidR="002B6A3F" w:rsidRPr="00B912BB" w:rsidRDefault="00F53731" w:rsidP="00402D5C">
            <w:pPr>
              <w:spacing w:before="40"/>
              <w:jc w:val="center"/>
              <w:rPr>
                <w:rFonts w:asciiTheme="minorHAnsi" w:eastAsia="Arial Unicode MS" w:hAnsiTheme="minorHAnsi" w:cstheme="minorHAnsi"/>
                <w:color w:val="auto"/>
                <w:sz w:val="18"/>
                <w:szCs w:val="18"/>
              </w:rPr>
            </w:pPr>
            <w:r w:rsidRPr="00B912BB">
              <w:rPr>
                <w:rFonts w:asciiTheme="minorHAnsi" w:eastAsia="Arial Unicode MS" w:hAnsiTheme="minorHAnsi" w:cstheme="minorHAnsi"/>
                <w:color w:val="auto"/>
                <w:sz w:val="18"/>
                <w:szCs w:val="18"/>
              </w:rPr>
              <w:t>77</w:t>
            </w:r>
          </w:p>
        </w:tc>
        <w:tc>
          <w:tcPr>
            <w:tcW w:w="1345" w:type="dxa"/>
            <w:tcBorders>
              <w:left w:val="nil"/>
              <w:right w:val="nil"/>
            </w:tcBorders>
          </w:tcPr>
          <w:p w14:paraId="72EF8819" w14:textId="77777777" w:rsidR="002B6A3F" w:rsidRPr="00B912BB" w:rsidRDefault="007213C5" w:rsidP="00402D5C">
            <w:pPr>
              <w:spacing w:before="40"/>
              <w:jc w:val="center"/>
              <w:rPr>
                <w:rFonts w:asciiTheme="minorHAnsi" w:eastAsia="Arial Unicode MS" w:hAnsiTheme="minorHAnsi" w:cstheme="minorHAnsi"/>
                <w:color w:val="auto"/>
                <w:sz w:val="18"/>
                <w:szCs w:val="18"/>
              </w:rPr>
            </w:pPr>
            <w:r w:rsidRPr="00B912BB">
              <w:rPr>
                <w:rFonts w:asciiTheme="minorHAnsi" w:eastAsia="Arial Unicode MS" w:hAnsiTheme="minorHAnsi" w:cstheme="minorHAnsi"/>
                <w:color w:val="auto"/>
                <w:sz w:val="18"/>
                <w:szCs w:val="18"/>
              </w:rPr>
              <w:t>91</w:t>
            </w:r>
          </w:p>
        </w:tc>
        <w:tc>
          <w:tcPr>
            <w:tcW w:w="1345" w:type="dxa"/>
            <w:tcBorders>
              <w:left w:val="nil"/>
              <w:right w:val="nil"/>
            </w:tcBorders>
          </w:tcPr>
          <w:p w14:paraId="6A45154D" w14:textId="77777777" w:rsidR="002B6A3F" w:rsidRPr="00B912BB" w:rsidRDefault="00D7070F" w:rsidP="00402D5C">
            <w:pPr>
              <w:spacing w:before="40"/>
              <w:jc w:val="center"/>
              <w:rPr>
                <w:rFonts w:asciiTheme="minorHAnsi" w:eastAsia="Arial Unicode MS" w:hAnsiTheme="minorHAnsi" w:cstheme="minorHAnsi"/>
                <w:color w:val="auto"/>
                <w:sz w:val="18"/>
                <w:szCs w:val="18"/>
              </w:rPr>
            </w:pPr>
            <w:r w:rsidRPr="00B912BB">
              <w:rPr>
                <w:rFonts w:asciiTheme="minorHAnsi" w:eastAsia="Arial Unicode MS" w:hAnsiTheme="minorHAnsi" w:cstheme="minorHAnsi"/>
                <w:color w:val="auto"/>
                <w:sz w:val="18"/>
                <w:szCs w:val="18"/>
              </w:rPr>
              <w:t>18</w:t>
            </w:r>
          </w:p>
        </w:tc>
      </w:tr>
      <w:tr w:rsidR="002B6A3F" w:rsidRPr="00B912BB" w14:paraId="67E03EBD" w14:textId="77777777" w:rsidTr="00956C12">
        <w:trPr>
          <w:trHeight w:val="264"/>
        </w:trPr>
        <w:tc>
          <w:tcPr>
            <w:tcW w:w="3601" w:type="dxa"/>
            <w:tcBorders>
              <w:left w:val="nil"/>
              <w:right w:val="nil"/>
            </w:tcBorders>
          </w:tcPr>
          <w:p w14:paraId="2E97E44E" w14:textId="77777777" w:rsidR="002B6A3F" w:rsidRPr="00B912BB" w:rsidRDefault="002B6A3F" w:rsidP="00402D5C">
            <w:pPr>
              <w:spacing w:before="40"/>
              <w:jc w:val="left"/>
              <w:rPr>
                <w:rFonts w:asciiTheme="minorHAnsi" w:eastAsia="Times New Roman" w:hAnsiTheme="minorHAnsi" w:cstheme="minorHAnsi"/>
                <w:b/>
                <w:bCs/>
                <w:color w:val="auto"/>
                <w:sz w:val="18"/>
                <w:szCs w:val="18"/>
                <w:lang w:eastAsia="sk-SK"/>
              </w:rPr>
            </w:pPr>
            <w:r w:rsidRPr="00B912BB">
              <w:rPr>
                <w:rFonts w:asciiTheme="minorHAnsi" w:eastAsia="Times New Roman" w:hAnsiTheme="minorHAnsi" w:cstheme="minorHAnsi"/>
                <w:b/>
                <w:bCs/>
                <w:color w:val="auto"/>
                <w:sz w:val="18"/>
                <w:szCs w:val="18"/>
                <w:lang w:eastAsia="sk-SK"/>
              </w:rPr>
              <w:t>Species of marine habitats</w:t>
            </w:r>
          </w:p>
        </w:tc>
        <w:tc>
          <w:tcPr>
            <w:tcW w:w="1345" w:type="dxa"/>
            <w:tcBorders>
              <w:left w:val="nil"/>
              <w:right w:val="nil"/>
            </w:tcBorders>
          </w:tcPr>
          <w:p w14:paraId="141E4168" w14:textId="77777777" w:rsidR="002B6A3F" w:rsidRPr="00B912BB" w:rsidRDefault="00D7070F" w:rsidP="00402D5C">
            <w:pPr>
              <w:spacing w:before="40"/>
              <w:jc w:val="center"/>
              <w:rPr>
                <w:rFonts w:asciiTheme="minorHAnsi" w:eastAsia="Arial Unicode MS" w:hAnsiTheme="minorHAnsi" w:cstheme="minorHAnsi"/>
                <w:color w:val="auto"/>
                <w:sz w:val="18"/>
                <w:szCs w:val="18"/>
              </w:rPr>
            </w:pPr>
            <w:r w:rsidRPr="00B912BB">
              <w:rPr>
                <w:rFonts w:asciiTheme="minorHAnsi" w:eastAsia="Arial Unicode MS" w:hAnsiTheme="minorHAnsi" w:cstheme="minorHAnsi"/>
                <w:color w:val="auto"/>
                <w:sz w:val="18"/>
                <w:szCs w:val="18"/>
              </w:rPr>
              <w:t>48</w:t>
            </w:r>
          </w:p>
        </w:tc>
        <w:tc>
          <w:tcPr>
            <w:tcW w:w="1345" w:type="dxa"/>
            <w:tcBorders>
              <w:left w:val="nil"/>
              <w:right w:val="nil"/>
            </w:tcBorders>
          </w:tcPr>
          <w:p w14:paraId="67BFE7AE" w14:textId="02852D28" w:rsidR="002B6A3F" w:rsidRPr="00B912BB" w:rsidRDefault="00D7070F" w:rsidP="00402D5C">
            <w:pPr>
              <w:spacing w:before="40"/>
              <w:jc w:val="center"/>
              <w:rPr>
                <w:rFonts w:asciiTheme="minorHAnsi" w:eastAsia="Arial Unicode MS" w:hAnsiTheme="minorHAnsi" w:cstheme="minorHAnsi"/>
                <w:color w:val="auto"/>
                <w:sz w:val="18"/>
                <w:szCs w:val="18"/>
              </w:rPr>
            </w:pPr>
            <w:r w:rsidRPr="00B912BB">
              <w:rPr>
                <w:rFonts w:asciiTheme="minorHAnsi" w:eastAsia="Arial Unicode MS" w:hAnsiTheme="minorHAnsi" w:cstheme="minorHAnsi"/>
                <w:color w:val="auto"/>
                <w:sz w:val="18"/>
                <w:szCs w:val="18"/>
              </w:rPr>
              <w:t>2</w:t>
            </w:r>
            <w:r w:rsidR="00F53731" w:rsidRPr="00B912BB">
              <w:rPr>
                <w:rFonts w:asciiTheme="minorHAnsi" w:eastAsia="Arial Unicode MS" w:hAnsiTheme="minorHAnsi" w:cstheme="minorHAnsi"/>
                <w:color w:val="auto"/>
                <w:sz w:val="18"/>
                <w:szCs w:val="18"/>
              </w:rPr>
              <w:t>5</w:t>
            </w:r>
          </w:p>
        </w:tc>
        <w:tc>
          <w:tcPr>
            <w:tcW w:w="1345" w:type="dxa"/>
            <w:tcBorders>
              <w:left w:val="nil"/>
              <w:right w:val="nil"/>
            </w:tcBorders>
          </w:tcPr>
          <w:p w14:paraId="4827E131" w14:textId="77777777" w:rsidR="002B6A3F" w:rsidRPr="00B912BB" w:rsidRDefault="00D7070F" w:rsidP="00402D5C">
            <w:pPr>
              <w:spacing w:before="40"/>
              <w:jc w:val="center"/>
              <w:rPr>
                <w:rFonts w:asciiTheme="minorHAnsi" w:eastAsia="Arial Unicode MS" w:hAnsiTheme="minorHAnsi" w:cstheme="minorHAnsi"/>
                <w:color w:val="auto"/>
                <w:sz w:val="18"/>
                <w:szCs w:val="18"/>
              </w:rPr>
            </w:pPr>
            <w:r w:rsidRPr="00B912BB">
              <w:rPr>
                <w:rFonts w:asciiTheme="minorHAnsi" w:eastAsia="Arial Unicode MS" w:hAnsiTheme="minorHAnsi" w:cstheme="minorHAnsi"/>
                <w:color w:val="auto"/>
                <w:sz w:val="18"/>
                <w:szCs w:val="18"/>
              </w:rPr>
              <w:t>8</w:t>
            </w:r>
          </w:p>
        </w:tc>
        <w:tc>
          <w:tcPr>
            <w:tcW w:w="1345" w:type="dxa"/>
            <w:tcBorders>
              <w:left w:val="nil"/>
              <w:right w:val="nil"/>
            </w:tcBorders>
          </w:tcPr>
          <w:p w14:paraId="3CF6EC9E" w14:textId="77777777" w:rsidR="002B6A3F" w:rsidRPr="00B912BB" w:rsidRDefault="00D7070F" w:rsidP="00402D5C">
            <w:pPr>
              <w:spacing w:before="40"/>
              <w:jc w:val="center"/>
              <w:rPr>
                <w:rFonts w:asciiTheme="minorHAnsi" w:eastAsia="Arial Unicode MS" w:hAnsiTheme="minorHAnsi" w:cstheme="minorHAnsi"/>
                <w:color w:val="auto"/>
                <w:sz w:val="18"/>
                <w:szCs w:val="18"/>
              </w:rPr>
            </w:pPr>
            <w:r w:rsidRPr="00B912BB">
              <w:rPr>
                <w:rFonts w:asciiTheme="minorHAnsi" w:eastAsia="Arial Unicode MS" w:hAnsiTheme="minorHAnsi" w:cstheme="minorHAnsi"/>
                <w:color w:val="auto"/>
                <w:sz w:val="18"/>
                <w:szCs w:val="18"/>
              </w:rPr>
              <w:t>3</w:t>
            </w:r>
          </w:p>
        </w:tc>
      </w:tr>
    </w:tbl>
    <w:p w14:paraId="379BB2A8" w14:textId="0DF9E2DB" w:rsidR="001F09F5" w:rsidRPr="007F24B8" w:rsidRDefault="001F09F5" w:rsidP="007F24B8">
      <w:pPr>
        <w:pStyle w:val="Basictext"/>
      </w:pPr>
    </w:p>
    <w:p w14:paraId="4EC994CC" w14:textId="77777777" w:rsidR="001F09F5" w:rsidRDefault="001F09F5" w:rsidP="00B912BB">
      <w:pPr>
        <w:pStyle w:val="Basictext"/>
      </w:pPr>
      <w:r>
        <w:t xml:space="preserve">The resulting data are available in the Annex 3 of this </w:t>
      </w:r>
      <w:proofErr w:type="gramStart"/>
      <w:r>
        <w:t>document  or</w:t>
      </w:r>
      <w:proofErr w:type="gramEnd"/>
      <w:r>
        <w:t xml:space="preserve"> online at</w:t>
      </w:r>
    </w:p>
    <w:p w14:paraId="265E23BD" w14:textId="77777777" w:rsidR="001F09F5" w:rsidRDefault="00C1248C" w:rsidP="00B912BB">
      <w:pPr>
        <w:pStyle w:val="Basictext"/>
      </w:pPr>
      <w:hyperlink r:id="rId18" w:history="1">
        <w:r w:rsidR="001F09F5" w:rsidRPr="00F935FE">
          <w:rPr>
            <w:rStyle w:val="Lienhypertexte"/>
          </w:rPr>
          <w:t>https://tableau-public.discomap.eea.europa.eu/views/1-ecoGrouping_2/Habitats-ecologicalgroups?%3Adisplay_count=n&amp;%3Aembed=y&amp;%3AisGuestRedirectFromVizportal=y&amp;%3Aorigin=viz_share_link&amp;%3AshowAppBanner=false&amp;%3AshowVizHome=n</w:t>
        </w:r>
      </w:hyperlink>
      <w:r w:rsidR="001F09F5">
        <w:t xml:space="preserve"> </w:t>
      </w:r>
    </w:p>
    <w:p w14:paraId="3370EB26" w14:textId="77777777" w:rsidR="001F09F5" w:rsidRDefault="001F09F5" w:rsidP="00CE7954">
      <w:pPr>
        <w:pStyle w:val="Titre2"/>
      </w:pPr>
      <w:bookmarkStart w:id="50" w:name="_Toc122334136"/>
      <w:r>
        <w:t>Species of agricultural habitats</w:t>
      </w:r>
      <w:bookmarkEnd w:id="50"/>
    </w:p>
    <w:p w14:paraId="798F8F53" w14:textId="4E9CFFEB" w:rsidR="00142870" w:rsidRDefault="006E361F" w:rsidP="000D7ED7">
      <w:pPr>
        <w:pStyle w:val="Basictext"/>
      </w:pPr>
      <w:r>
        <w:t xml:space="preserve">Within a broad ecological group of species linked to agricultural habitats, we </w:t>
      </w:r>
      <w:r w:rsidR="0024388B">
        <w:t>described</w:t>
      </w:r>
      <w:r>
        <w:t xml:space="preserve"> more </w:t>
      </w:r>
      <w:r w:rsidR="0024388B">
        <w:t xml:space="preserve">detailed </w:t>
      </w:r>
      <w:r>
        <w:t>ecological group</w:t>
      </w:r>
      <w:r w:rsidR="0024388B">
        <w:t>s</w:t>
      </w:r>
      <w:r>
        <w:t xml:space="preserve"> of species that need </w:t>
      </w:r>
      <w:r w:rsidR="00204478">
        <w:t xml:space="preserve">a </w:t>
      </w:r>
      <w:r>
        <w:t xml:space="preserve">mosaic of agricultural habitats for their life cycle </w:t>
      </w:r>
      <w:r w:rsidR="005F2E29">
        <w:t>or activities (e.g. feeding)</w:t>
      </w:r>
      <w:r w:rsidR="00204478">
        <w:t>,</w:t>
      </w:r>
      <w:r w:rsidR="005F2E29">
        <w:t xml:space="preserve"> </w:t>
      </w:r>
      <w:r>
        <w:t>and species in need of low-intensity farming</w:t>
      </w:r>
      <w:r w:rsidR="005F2E29">
        <w:t xml:space="preserve"> of </w:t>
      </w:r>
      <w:r w:rsidR="00204478">
        <w:t xml:space="preserve">a </w:t>
      </w:r>
      <w:r w:rsidR="005F2E29">
        <w:t>different type</w:t>
      </w:r>
      <w:r>
        <w:t xml:space="preserve">. </w:t>
      </w:r>
    </w:p>
    <w:p w14:paraId="59E6445C" w14:textId="77777777" w:rsidR="00142870" w:rsidRDefault="006E361F" w:rsidP="00CC6D3D">
      <w:pPr>
        <w:pStyle w:val="Titre3"/>
      </w:pPr>
      <w:bookmarkStart w:id="51" w:name="_Toc122334137"/>
      <w:r>
        <w:t xml:space="preserve">Species in need of low-intensity </w:t>
      </w:r>
      <w:r w:rsidR="00020F2D" w:rsidRPr="00020F2D">
        <w:t>farming</w:t>
      </w:r>
      <w:bookmarkEnd w:id="51"/>
    </w:p>
    <w:p w14:paraId="71D95217" w14:textId="252D026D" w:rsidR="00142870" w:rsidRPr="007F24B8" w:rsidRDefault="006E361F" w:rsidP="000D7ED7">
      <w:pPr>
        <w:pStyle w:val="Basictext"/>
        <w:rPr>
          <w:szCs w:val="22"/>
        </w:rPr>
      </w:pPr>
      <w:r w:rsidRPr="007F24B8">
        <w:rPr>
          <w:szCs w:val="22"/>
        </w:rPr>
        <w:t xml:space="preserve">This classification </w:t>
      </w:r>
      <w:r w:rsidR="0024388B" w:rsidRPr="007F24B8">
        <w:rPr>
          <w:szCs w:val="22"/>
        </w:rPr>
        <w:t>focuses the</w:t>
      </w:r>
      <w:r w:rsidRPr="007F24B8">
        <w:rPr>
          <w:szCs w:val="22"/>
        </w:rPr>
        <w:t xml:space="preserve"> species that either prefer (P) low-intensity farming areas or species that are fully adapted to low-intensity</w:t>
      </w:r>
      <w:r w:rsidR="0024388B" w:rsidRPr="007F24B8">
        <w:rPr>
          <w:szCs w:val="22"/>
        </w:rPr>
        <w:t xml:space="preserve"> agricultural</w:t>
      </w:r>
      <w:r w:rsidRPr="007F24B8">
        <w:rPr>
          <w:szCs w:val="22"/>
        </w:rPr>
        <w:t xml:space="preserve"> management, </w:t>
      </w:r>
      <w:r w:rsidR="0024388B" w:rsidRPr="007F24B8">
        <w:rPr>
          <w:szCs w:val="22"/>
        </w:rPr>
        <w:t xml:space="preserve">are </w:t>
      </w:r>
      <w:r w:rsidRPr="007F24B8">
        <w:rPr>
          <w:szCs w:val="22"/>
        </w:rPr>
        <w:t>depend</w:t>
      </w:r>
      <w:r w:rsidR="00204478" w:rsidRPr="007F24B8">
        <w:rPr>
          <w:szCs w:val="22"/>
        </w:rPr>
        <w:t>ent</w:t>
      </w:r>
      <w:r w:rsidRPr="007F24B8">
        <w:rPr>
          <w:szCs w:val="22"/>
        </w:rPr>
        <w:t xml:space="preserve"> on </w:t>
      </w:r>
      <w:r w:rsidR="0024388B" w:rsidRPr="007F24B8">
        <w:rPr>
          <w:szCs w:val="22"/>
        </w:rPr>
        <w:t>it</w:t>
      </w:r>
      <w:r w:rsidRPr="007F24B8">
        <w:rPr>
          <w:szCs w:val="22"/>
        </w:rPr>
        <w:t xml:space="preserve"> and thus are restricted (E) to habitats that are under low-intensity agricultural management regimes. We distinguish three groups</w:t>
      </w:r>
      <w:r w:rsidR="00204478" w:rsidRPr="007F24B8">
        <w:rPr>
          <w:szCs w:val="22"/>
        </w:rPr>
        <w:t>:</w:t>
      </w:r>
    </w:p>
    <w:p w14:paraId="392F1FF0" w14:textId="77777777" w:rsidR="00142870" w:rsidRPr="007F24B8" w:rsidRDefault="006E361F" w:rsidP="00C40A82">
      <w:pPr>
        <w:pStyle w:val="Bod"/>
        <w:ind w:firstLine="0"/>
        <w:rPr>
          <w:sz w:val="22"/>
          <w:szCs w:val="22"/>
        </w:rPr>
      </w:pPr>
      <w:r w:rsidRPr="007F24B8">
        <w:rPr>
          <w:b/>
          <w:sz w:val="22"/>
          <w:szCs w:val="22"/>
        </w:rPr>
        <w:t>Species of low-intensity managed arable land</w:t>
      </w:r>
      <w:r w:rsidRPr="007F24B8">
        <w:rPr>
          <w:sz w:val="22"/>
          <w:szCs w:val="22"/>
        </w:rPr>
        <w:t>. Species adapted to habitats that are ploughed, but otherwise managed in a non-intensive way: either without or with low use of agrochemicals;</w:t>
      </w:r>
      <w:r w:rsidR="005F2E29" w:rsidRPr="007F24B8">
        <w:rPr>
          <w:sz w:val="22"/>
          <w:szCs w:val="22"/>
        </w:rPr>
        <w:t xml:space="preserve"> </w:t>
      </w:r>
      <w:r w:rsidRPr="007F24B8">
        <w:rPr>
          <w:sz w:val="22"/>
          <w:szCs w:val="22"/>
        </w:rPr>
        <w:t xml:space="preserve">if fertilisation occurs, usually organic fertilisers are applied, etc. </w:t>
      </w:r>
    </w:p>
    <w:p w14:paraId="5FE8FD19" w14:textId="77777777" w:rsidR="00142870" w:rsidRPr="007F24B8" w:rsidRDefault="006E361F" w:rsidP="00C40A82">
      <w:pPr>
        <w:pStyle w:val="Bod"/>
        <w:ind w:firstLine="0"/>
        <w:rPr>
          <w:sz w:val="22"/>
          <w:szCs w:val="22"/>
        </w:rPr>
      </w:pPr>
      <w:r w:rsidRPr="007F24B8">
        <w:rPr>
          <w:b/>
          <w:sz w:val="22"/>
          <w:szCs w:val="22"/>
        </w:rPr>
        <w:t>Species of low-intensity managed grasslands.</w:t>
      </w:r>
      <w:r w:rsidRPr="007F24B8">
        <w:rPr>
          <w:sz w:val="22"/>
          <w:szCs w:val="22"/>
        </w:rPr>
        <w:t xml:space="preserve"> Species adapted to management regimes (cutting and grazing) typical for semi-natural grasslands. In meadow this means usually one, max. 2 cuts per year, absence of ploughing</w:t>
      </w:r>
      <w:r w:rsidR="005F2E29" w:rsidRPr="007F24B8">
        <w:rPr>
          <w:sz w:val="22"/>
          <w:szCs w:val="22"/>
        </w:rPr>
        <w:t>,</w:t>
      </w:r>
      <w:r w:rsidRPr="007F24B8">
        <w:rPr>
          <w:sz w:val="22"/>
          <w:szCs w:val="22"/>
        </w:rPr>
        <w:t xml:space="preserve"> re-seeding </w:t>
      </w:r>
      <w:r w:rsidR="005F2E29" w:rsidRPr="007F24B8">
        <w:rPr>
          <w:sz w:val="22"/>
          <w:szCs w:val="22"/>
        </w:rPr>
        <w:t>and synthetic fertilisers use</w:t>
      </w:r>
      <w:r w:rsidRPr="007F24B8">
        <w:rPr>
          <w:sz w:val="22"/>
          <w:szCs w:val="22"/>
        </w:rPr>
        <w:t xml:space="preserve">. In pastures, low stocking density with no additional fertilisation of pastures and management measures preventing concentration of livestock in restricted places.  </w:t>
      </w:r>
    </w:p>
    <w:p w14:paraId="084289CB" w14:textId="77777777" w:rsidR="00142870" w:rsidRPr="007F24B8" w:rsidRDefault="006E361F" w:rsidP="00C40A82">
      <w:pPr>
        <w:pStyle w:val="Bod"/>
        <w:ind w:firstLine="0"/>
        <w:rPr>
          <w:sz w:val="22"/>
          <w:szCs w:val="22"/>
        </w:rPr>
      </w:pPr>
      <w:r w:rsidRPr="007F24B8">
        <w:rPr>
          <w:b/>
          <w:sz w:val="22"/>
          <w:szCs w:val="22"/>
        </w:rPr>
        <w:t>Species of low-intensity managed heaths and scrubs.</w:t>
      </w:r>
      <w:r w:rsidRPr="007F24B8">
        <w:rPr>
          <w:sz w:val="22"/>
          <w:szCs w:val="22"/>
        </w:rPr>
        <w:t xml:space="preserve"> Species adapted to heathland grazing of low intensity. </w:t>
      </w:r>
    </w:p>
    <w:tbl>
      <w:tblPr>
        <w:tblStyle w:val="Grilledutableau"/>
        <w:tblW w:w="8996" w:type="dxa"/>
        <w:tblLayout w:type="fixed"/>
        <w:tblCellMar>
          <w:top w:w="57" w:type="dxa"/>
          <w:left w:w="57" w:type="dxa"/>
          <w:bottom w:w="57" w:type="dxa"/>
          <w:right w:w="57" w:type="dxa"/>
        </w:tblCellMar>
        <w:tblLook w:val="04A0" w:firstRow="1" w:lastRow="0" w:firstColumn="1" w:lastColumn="0" w:noHBand="0" w:noVBand="1"/>
      </w:tblPr>
      <w:tblGrid>
        <w:gridCol w:w="3607"/>
        <w:gridCol w:w="1348"/>
        <w:gridCol w:w="1348"/>
        <w:gridCol w:w="1346"/>
        <w:gridCol w:w="1347"/>
      </w:tblGrid>
      <w:tr w:rsidR="002B6A3F" w:rsidRPr="007C4ADC" w14:paraId="159EA8A9" w14:textId="77777777" w:rsidTr="00956C12">
        <w:trPr>
          <w:trHeight w:val="255"/>
        </w:trPr>
        <w:tc>
          <w:tcPr>
            <w:tcW w:w="3607" w:type="dxa"/>
            <w:tcBorders>
              <w:left w:val="nil"/>
              <w:right w:val="nil"/>
            </w:tcBorders>
          </w:tcPr>
          <w:p w14:paraId="7BACDED3" w14:textId="77777777" w:rsidR="002B6A3F" w:rsidRPr="007C4ADC" w:rsidRDefault="002B6A3F" w:rsidP="00A43727">
            <w:pPr>
              <w:spacing w:before="40"/>
              <w:jc w:val="center"/>
              <w:rPr>
                <w:rFonts w:asciiTheme="minorHAnsi" w:eastAsia="Arial Unicode MS" w:hAnsiTheme="minorHAnsi" w:cstheme="minorHAnsi"/>
                <w:b/>
                <w:color w:val="auto"/>
                <w:sz w:val="18"/>
                <w:szCs w:val="18"/>
              </w:rPr>
            </w:pPr>
            <w:r w:rsidRPr="007C4ADC">
              <w:rPr>
                <w:rFonts w:asciiTheme="minorHAnsi" w:eastAsia="Times New Roman" w:hAnsiTheme="minorHAnsi" w:cstheme="minorHAnsi"/>
                <w:b/>
                <w:bCs/>
                <w:color w:val="auto"/>
                <w:sz w:val="18"/>
                <w:szCs w:val="18"/>
                <w:lang w:eastAsia="sk-SK"/>
              </w:rPr>
              <w:lastRenderedPageBreak/>
              <w:t>Ecological group</w:t>
            </w:r>
          </w:p>
        </w:tc>
        <w:tc>
          <w:tcPr>
            <w:tcW w:w="1348" w:type="dxa"/>
            <w:tcBorders>
              <w:left w:val="nil"/>
              <w:right w:val="nil"/>
            </w:tcBorders>
          </w:tcPr>
          <w:p w14:paraId="31ED39B1" w14:textId="77777777" w:rsidR="002B6A3F" w:rsidRPr="007C4ADC" w:rsidRDefault="002B6A3F" w:rsidP="00A43727">
            <w:pPr>
              <w:spacing w:before="40"/>
              <w:jc w:val="center"/>
              <w:rPr>
                <w:rFonts w:asciiTheme="minorHAnsi" w:eastAsia="Arial Unicode MS" w:hAnsiTheme="minorHAnsi" w:cstheme="minorHAnsi"/>
                <w:b/>
                <w:color w:val="auto"/>
                <w:sz w:val="18"/>
                <w:szCs w:val="18"/>
              </w:rPr>
            </w:pPr>
            <w:r w:rsidRPr="007C4ADC">
              <w:rPr>
                <w:rFonts w:asciiTheme="minorHAnsi" w:eastAsia="Arial Unicode MS" w:hAnsiTheme="minorHAnsi" w:cstheme="minorHAnsi"/>
                <w:b/>
                <w:color w:val="auto"/>
                <w:sz w:val="18"/>
                <w:szCs w:val="18"/>
              </w:rPr>
              <w:t>Exclusive</w:t>
            </w:r>
          </w:p>
        </w:tc>
        <w:tc>
          <w:tcPr>
            <w:tcW w:w="1348" w:type="dxa"/>
            <w:tcBorders>
              <w:left w:val="nil"/>
              <w:right w:val="nil"/>
            </w:tcBorders>
          </w:tcPr>
          <w:p w14:paraId="74CB0AA6" w14:textId="77777777" w:rsidR="002B6A3F" w:rsidRPr="007C4ADC" w:rsidRDefault="002B6A3F" w:rsidP="00A43727">
            <w:pPr>
              <w:spacing w:before="40"/>
              <w:jc w:val="center"/>
              <w:rPr>
                <w:rFonts w:asciiTheme="minorHAnsi" w:eastAsia="Arial Unicode MS" w:hAnsiTheme="minorHAnsi" w:cstheme="minorHAnsi"/>
                <w:b/>
                <w:color w:val="auto"/>
                <w:sz w:val="18"/>
                <w:szCs w:val="18"/>
              </w:rPr>
            </w:pPr>
            <w:r w:rsidRPr="007C4ADC">
              <w:rPr>
                <w:rFonts w:asciiTheme="minorHAnsi" w:eastAsia="Arial Unicode MS" w:hAnsiTheme="minorHAnsi" w:cstheme="minorHAnsi"/>
                <w:b/>
                <w:color w:val="auto"/>
                <w:sz w:val="18"/>
                <w:szCs w:val="18"/>
              </w:rPr>
              <w:t>Preferred</w:t>
            </w:r>
          </w:p>
        </w:tc>
        <w:tc>
          <w:tcPr>
            <w:tcW w:w="1346" w:type="dxa"/>
            <w:tcBorders>
              <w:left w:val="nil"/>
              <w:right w:val="nil"/>
            </w:tcBorders>
          </w:tcPr>
          <w:p w14:paraId="2C6469DB" w14:textId="77777777" w:rsidR="002B6A3F" w:rsidRPr="007C4ADC" w:rsidRDefault="002B6A3F" w:rsidP="00A43727">
            <w:pPr>
              <w:spacing w:before="40"/>
              <w:jc w:val="center"/>
              <w:rPr>
                <w:rFonts w:asciiTheme="minorHAnsi" w:eastAsia="Arial Unicode MS" w:hAnsiTheme="minorHAnsi" w:cstheme="minorHAnsi"/>
                <w:b/>
                <w:color w:val="auto"/>
                <w:sz w:val="18"/>
                <w:szCs w:val="18"/>
              </w:rPr>
            </w:pPr>
            <w:r w:rsidRPr="007C4ADC">
              <w:rPr>
                <w:rFonts w:asciiTheme="minorHAnsi" w:eastAsia="Arial Unicode MS" w:hAnsiTheme="minorHAnsi" w:cstheme="minorHAnsi"/>
                <w:b/>
                <w:color w:val="auto"/>
                <w:sz w:val="18"/>
                <w:szCs w:val="18"/>
              </w:rPr>
              <w:t>Suitable</w:t>
            </w:r>
          </w:p>
        </w:tc>
        <w:tc>
          <w:tcPr>
            <w:tcW w:w="1347" w:type="dxa"/>
            <w:tcBorders>
              <w:left w:val="nil"/>
              <w:right w:val="nil"/>
            </w:tcBorders>
          </w:tcPr>
          <w:p w14:paraId="233DD199" w14:textId="77777777" w:rsidR="002B6A3F" w:rsidRPr="007C4ADC" w:rsidRDefault="002B6A3F" w:rsidP="00A43727">
            <w:pPr>
              <w:spacing w:before="40"/>
              <w:jc w:val="center"/>
              <w:rPr>
                <w:rFonts w:asciiTheme="minorHAnsi" w:eastAsia="Arial Unicode MS" w:hAnsiTheme="minorHAnsi" w:cstheme="minorHAnsi"/>
                <w:b/>
                <w:color w:val="auto"/>
                <w:sz w:val="18"/>
                <w:szCs w:val="18"/>
              </w:rPr>
            </w:pPr>
            <w:r w:rsidRPr="007C4ADC">
              <w:rPr>
                <w:rFonts w:asciiTheme="minorHAnsi" w:eastAsia="Arial Unicode MS" w:hAnsiTheme="minorHAnsi" w:cstheme="minorHAnsi"/>
                <w:b/>
                <w:color w:val="auto"/>
                <w:sz w:val="18"/>
                <w:szCs w:val="18"/>
              </w:rPr>
              <w:t>Occasional</w:t>
            </w:r>
          </w:p>
        </w:tc>
      </w:tr>
      <w:tr w:rsidR="002B6A3F" w:rsidRPr="007C4ADC" w14:paraId="49C06AEC" w14:textId="77777777" w:rsidTr="00956C12">
        <w:trPr>
          <w:trHeight w:val="255"/>
        </w:trPr>
        <w:tc>
          <w:tcPr>
            <w:tcW w:w="3607" w:type="dxa"/>
            <w:tcBorders>
              <w:left w:val="nil"/>
              <w:right w:val="nil"/>
            </w:tcBorders>
          </w:tcPr>
          <w:p w14:paraId="02B91937" w14:textId="77777777" w:rsidR="002B6A3F" w:rsidRPr="007C4ADC" w:rsidRDefault="002B6A3F" w:rsidP="002B6A3F">
            <w:pPr>
              <w:spacing w:before="40"/>
              <w:jc w:val="left"/>
              <w:rPr>
                <w:rFonts w:asciiTheme="minorHAnsi" w:eastAsia="Times New Roman" w:hAnsiTheme="minorHAnsi" w:cstheme="minorHAnsi"/>
                <w:b/>
                <w:bCs/>
                <w:color w:val="auto"/>
                <w:sz w:val="18"/>
                <w:szCs w:val="18"/>
                <w:lang w:eastAsia="sk-SK"/>
              </w:rPr>
            </w:pPr>
            <w:r w:rsidRPr="007C4ADC">
              <w:rPr>
                <w:rFonts w:asciiTheme="minorHAnsi" w:eastAsia="Times New Roman" w:hAnsiTheme="minorHAnsi" w:cstheme="minorHAnsi"/>
                <w:b/>
                <w:bCs/>
                <w:color w:val="auto"/>
                <w:sz w:val="18"/>
                <w:szCs w:val="18"/>
                <w:lang w:eastAsia="sk-SK"/>
              </w:rPr>
              <w:t>Species of low-intensity managed arable land</w:t>
            </w:r>
          </w:p>
        </w:tc>
        <w:tc>
          <w:tcPr>
            <w:tcW w:w="1348" w:type="dxa"/>
            <w:tcBorders>
              <w:left w:val="nil"/>
              <w:right w:val="nil"/>
            </w:tcBorders>
            <w:vAlign w:val="bottom"/>
          </w:tcPr>
          <w:p w14:paraId="120900D7" w14:textId="77777777" w:rsidR="002B6A3F" w:rsidRPr="007C4ADC" w:rsidRDefault="004A2F2A" w:rsidP="002B6A3F">
            <w:pPr>
              <w:spacing w:before="40"/>
              <w:jc w:val="center"/>
              <w:rPr>
                <w:rFonts w:asciiTheme="minorHAnsi" w:eastAsia="Arial Unicode MS" w:hAnsiTheme="minorHAnsi" w:cstheme="minorHAnsi"/>
                <w:color w:val="FF0000"/>
                <w:sz w:val="18"/>
                <w:szCs w:val="18"/>
              </w:rPr>
            </w:pPr>
            <w:r w:rsidRPr="007C4ADC">
              <w:rPr>
                <w:rFonts w:asciiTheme="minorHAnsi" w:eastAsia="Times New Roman" w:hAnsiTheme="minorHAnsi" w:cstheme="minorHAnsi"/>
                <w:sz w:val="18"/>
                <w:szCs w:val="18"/>
                <w:lang w:val="fr-FR" w:eastAsia="fr-FR"/>
              </w:rPr>
              <w:t>2</w:t>
            </w:r>
          </w:p>
        </w:tc>
        <w:tc>
          <w:tcPr>
            <w:tcW w:w="1348" w:type="dxa"/>
            <w:tcBorders>
              <w:left w:val="nil"/>
              <w:right w:val="nil"/>
            </w:tcBorders>
            <w:vAlign w:val="bottom"/>
          </w:tcPr>
          <w:p w14:paraId="7E71F1E0" w14:textId="77777777" w:rsidR="002B6A3F" w:rsidRPr="007C4ADC" w:rsidRDefault="004A2F2A" w:rsidP="002B6A3F">
            <w:pPr>
              <w:spacing w:before="40"/>
              <w:jc w:val="center"/>
              <w:rPr>
                <w:rFonts w:asciiTheme="minorHAnsi" w:eastAsia="Arial Unicode MS" w:hAnsiTheme="minorHAnsi" w:cstheme="minorHAnsi"/>
                <w:color w:val="auto"/>
                <w:sz w:val="18"/>
                <w:szCs w:val="18"/>
              </w:rPr>
            </w:pPr>
            <w:r w:rsidRPr="007C4ADC">
              <w:rPr>
                <w:rFonts w:asciiTheme="minorHAnsi" w:eastAsia="Times New Roman" w:hAnsiTheme="minorHAnsi" w:cstheme="minorHAnsi"/>
                <w:sz w:val="18"/>
                <w:szCs w:val="18"/>
                <w:lang w:val="fr-FR" w:eastAsia="fr-FR"/>
              </w:rPr>
              <w:t>5</w:t>
            </w:r>
          </w:p>
        </w:tc>
        <w:tc>
          <w:tcPr>
            <w:tcW w:w="1346" w:type="dxa"/>
            <w:tcBorders>
              <w:left w:val="nil"/>
              <w:right w:val="nil"/>
            </w:tcBorders>
            <w:vAlign w:val="bottom"/>
          </w:tcPr>
          <w:p w14:paraId="745910F0" w14:textId="77777777" w:rsidR="002B6A3F" w:rsidRPr="007C4ADC" w:rsidRDefault="004A2F2A" w:rsidP="002B6A3F">
            <w:pPr>
              <w:spacing w:before="40"/>
              <w:jc w:val="center"/>
              <w:rPr>
                <w:rFonts w:asciiTheme="minorHAnsi" w:eastAsia="Arial Unicode MS" w:hAnsiTheme="minorHAnsi" w:cstheme="minorHAnsi"/>
                <w:color w:val="auto"/>
                <w:sz w:val="18"/>
                <w:szCs w:val="18"/>
              </w:rPr>
            </w:pPr>
            <w:r w:rsidRPr="007C4ADC">
              <w:rPr>
                <w:rFonts w:asciiTheme="minorHAnsi" w:eastAsia="Times New Roman" w:hAnsiTheme="minorHAnsi" w:cstheme="minorHAnsi"/>
                <w:sz w:val="18"/>
                <w:szCs w:val="18"/>
                <w:lang w:val="fr-FR" w:eastAsia="fr-FR"/>
              </w:rPr>
              <w:t>74</w:t>
            </w:r>
          </w:p>
        </w:tc>
        <w:tc>
          <w:tcPr>
            <w:tcW w:w="1347" w:type="dxa"/>
            <w:tcBorders>
              <w:left w:val="nil"/>
              <w:right w:val="nil"/>
            </w:tcBorders>
            <w:vAlign w:val="bottom"/>
          </w:tcPr>
          <w:p w14:paraId="17EBBD0D" w14:textId="4A220576" w:rsidR="002B6A3F" w:rsidRPr="007C4ADC" w:rsidRDefault="00F83A0D" w:rsidP="002B6A3F">
            <w:pPr>
              <w:spacing w:before="40"/>
              <w:jc w:val="center"/>
              <w:rPr>
                <w:rFonts w:asciiTheme="minorHAnsi" w:eastAsia="Arial Unicode MS" w:hAnsiTheme="minorHAnsi" w:cstheme="minorHAnsi"/>
                <w:color w:val="auto"/>
                <w:sz w:val="18"/>
                <w:szCs w:val="18"/>
              </w:rPr>
            </w:pPr>
            <w:r w:rsidRPr="007C4ADC">
              <w:rPr>
                <w:rFonts w:asciiTheme="minorHAnsi" w:eastAsia="Times New Roman" w:hAnsiTheme="minorHAnsi" w:cstheme="minorHAnsi"/>
                <w:sz w:val="18"/>
                <w:szCs w:val="18"/>
                <w:lang w:val="fr-FR" w:eastAsia="fr-FR"/>
              </w:rPr>
              <w:t>65</w:t>
            </w:r>
          </w:p>
        </w:tc>
      </w:tr>
      <w:tr w:rsidR="002B6A3F" w:rsidRPr="007C4ADC" w14:paraId="50C2FD52" w14:textId="77777777" w:rsidTr="00956C12">
        <w:trPr>
          <w:trHeight w:val="269"/>
        </w:trPr>
        <w:tc>
          <w:tcPr>
            <w:tcW w:w="3607" w:type="dxa"/>
            <w:tcBorders>
              <w:left w:val="nil"/>
              <w:right w:val="nil"/>
            </w:tcBorders>
          </w:tcPr>
          <w:p w14:paraId="75D2B958" w14:textId="77777777" w:rsidR="002B6A3F" w:rsidRPr="007C4ADC" w:rsidRDefault="002B6A3F" w:rsidP="002B6A3F">
            <w:pPr>
              <w:spacing w:before="40"/>
              <w:jc w:val="left"/>
              <w:rPr>
                <w:rFonts w:asciiTheme="minorHAnsi" w:eastAsia="Times New Roman" w:hAnsiTheme="minorHAnsi" w:cstheme="minorHAnsi"/>
                <w:b/>
                <w:bCs/>
                <w:color w:val="auto"/>
                <w:sz w:val="18"/>
                <w:szCs w:val="18"/>
                <w:lang w:eastAsia="sk-SK"/>
              </w:rPr>
            </w:pPr>
            <w:r w:rsidRPr="007C4ADC">
              <w:rPr>
                <w:rFonts w:asciiTheme="minorHAnsi" w:eastAsia="Times New Roman" w:hAnsiTheme="minorHAnsi" w:cstheme="minorHAnsi"/>
                <w:b/>
                <w:bCs/>
                <w:color w:val="auto"/>
                <w:sz w:val="18"/>
                <w:szCs w:val="18"/>
                <w:lang w:eastAsia="sk-SK"/>
              </w:rPr>
              <w:t>Species of low-intensity managed grasslands.</w:t>
            </w:r>
          </w:p>
        </w:tc>
        <w:tc>
          <w:tcPr>
            <w:tcW w:w="1348" w:type="dxa"/>
            <w:tcBorders>
              <w:left w:val="nil"/>
              <w:right w:val="nil"/>
            </w:tcBorders>
            <w:vAlign w:val="bottom"/>
          </w:tcPr>
          <w:p w14:paraId="301D6E77" w14:textId="77777777" w:rsidR="002B6A3F" w:rsidRPr="007C4ADC" w:rsidRDefault="004A2F2A" w:rsidP="002B6A3F">
            <w:pPr>
              <w:spacing w:before="40"/>
              <w:jc w:val="center"/>
              <w:rPr>
                <w:rFonts w:asciiTheme="minorHAnsi" w:eastAsia="Arial Unicode MS" w:hAnsiTheme="minorHAnsi" w:cstheme="minorHAnsi"/>
                <w:color w:val="auto"/>
                <w:sz w:val="18"/>
                <w:szCs w:val="18"/>
              </w:rPr>
            </w:pPr>
            <w:r w:rsidRPr="007C4ADC">
              <w:rPr>
                <w:rFonts w:asciiTheme="minorHAnsi" w:eastAsia="Times New Roman" w:hAnsiTheme="minorHAnsi" w:cstheme="minorHAnsi"/>
                <w:sz w:val="18"/>
                <w:szCs w:val="18"/>
                <w:lang w:val="fr-FR" w:eastAsia="fr-FR"/>
              </w:rPr>
              <w:t>0</w:t>
            </w:r>
          </w:p>
        </w:tc>
        <w:tc>
          <w:tcPr>
            <w:tcW w:w="1348" w:type="dxa"/>
            <w:tcBorders>
              <w:left w:val="nil"/>
              <w:right w:val="nil"/>
            </w:tcBorders>
            <w:vAlign w:val="bottom"/>
          </w:tcPr>
          <w:p w14:paraId="74238AB1" w14:textId="77777777" w:rsidR="002B6A3F" w:rsidRPr="007C4ADC" w:rsidRDefault="004A2F2A" w:rsidP="002B6A3F">
            <w:pPr>
              <w:spacing w:before="40"/>
              <w:jc w:val="center"/>
              <w:rPr>
                <w:rFonts w:asciiTheme="minorHAnsi" w:eastAsia="Arial Unicode MS" w:hAnsiTheme="minorHAnsi" w:cstheme="minorHAnsi"/>
                <w:color w:val="auto"/>
                <w:sz w:val="18"/>
                <w:szCs w:val="18"/>
              </w:rPr>
            </w:pPr>
            <w:r w:rsidRPr="007C4ADC">
              <w:rPr>
                <w:rFonts w:asciiTheme="minorHAnsi" w:eastAsia="Times New Roman" w:hAnsiTheme="minorHAnsi" w:cstheme="minorHAnsi"/>
                <w:sz w:val="18"/>
                <w:szCs w:val="18"/>
                <w:lang w:val="fr-FR" w:eastAsia="fr-FR"/>
              </w:rPr>
              <w:t>32</w:t>
            </w:r>
          </w:p>
        </w:tc>
        <w:tc>
          <w:tcPr>
            <w:tcW w:w="1346" w:type="dxa"/>
            <w:tcBorders>
              <w:left w:val="nil"/>
              <w:right w:val="nil"/>
            </w:tcBorders>
            <w:vAlign w:val="bottom"/>
          </w:tcPr>
          <w:p w14:paraId="128CA2BD" w14:textId="77777777" w:rsidR="002B6A3F" w:rsidRPr="007C4ADC" w:rsidRDefault="00956C12" w:rsidP="004A2F2A">
            <w:pPr>
              <w:spacing w:before="40"/>
              <w:jc w:val="center"/>
              <w:rPr>
                <w:rFonts w:asciiTheme="minorHAnsi" w:eastAsia="Arial Unicode MS" w:hAnsiTheme="minorHAnsi" w:cstheme="minorHAnsi"/>
                <w:color w:val="auto"/>
                <w:sz w:val="18"/>
                <w:szCs w:val="18"/>
              </w:rPr>
            </w:pPr>
            <w:r w:rsidRPr="007C4ADC">
              <w:rPr>
                <w:rFonts w:asciiTheme="minorHAnsi" w:eastAsia="Times New Roman" w:hAnsiTheme="minorHAnsi" w:cstheme="minorHAnsi"/>
                <w:sz w:val="18"/>
                <w:szCs w:val="18"/>
                <w:lang w:val="fr-FR" w:eastAsia="fr-FR"/>
              </w:rPr>
              <w:t>2</w:t>
            </w:r>
            <w:r w:rsidR="004A2F2A" w:rsidRPr="007C4ADC">
              <w:rPr>
                <w:rFonts w:asciiTheme="minorHAnsi" w:eastAsia="Times New Roman" w:hAnsiTheme="minorHAnsi" w:cstheme="minorHAnsi"/>
                <w:sz w:val="18"/>
                <w:szCs w:val="18"/>
                <w:lang w:val="fr-FR" w:eastAsia="fr-FR"/>
              </w:rPr>
              <w:t>50</w:t>
            </w:r>
          </w:p>
        </w:tc>
        <w:tc>
          <w:tcPr>
            <w:tcW w:w="1347" w:type="dxa"/>
            <w:tcBorders>
              <w:left w:val="nil"/>
              <w:right w:val="nil"/>
            </w:tcBorders>
            <w:vAlign w:val="bottom"/>
          </w:tcPr>
          <w:p w14:paraId="384BD8A5" w14:textId="0CD3268B" w:rsidR="002B6A3F" w:rsidRPr="007C4ADC" w:rsidRDefault="00F83A0D" w:rsidP="004A2F2A">
            <w:pPr>
              <w:spacing w:before="40"/>
              <w:jc w:val="center"/>
              <w:rPr>
                <w:rFonts w:asciiTheme="minorHAnsi" w:eastAsia="Arial Unicode MS" w:hAnsiTheme="minorHAnsi" w:cstheme="minorHAnsi"/>
                <w:color w:val="auto"/>
                <w:sz w:val="18"/>
                <w:szCs w:val="18"/>
              </w:rPr>
            </w:pPr>
            <w:r w:rsidRPr="007C4ADC">
              <w:rPr>
                <w:rFonts w:asciiTheme="minorHAnsi" w:eastAsia="Times New Roman" w:hAnsiTheme="minorHAnsi" w:cstheme="minorHAnsi"/>
                <w:sz w:val="18"/>
                <w:szCs w:val="18"/>
                <w:lang w:val="fr-FR" w:eastAsia="fr-FR"/>
              </w:rPr>
              <w:t>140</w:t>
            </w:r>
          </w:p>
        </w:tc>
      </w:tr>
      <w:tr w:rsidR="002B6A3F" w:rsidRPr="007C4ADC" w14:paraId="3CB4D0F8" w14:textId="77777777" w:rsidTr="00956C12">
        <w:trPr>
          <w:trHeight w:val="269"/>
        </w:trPr>
        <w:tc>
          <w:tcPr>
            <w:tcW w:w="3607" w:type="dxa"/>
            <w:tcBorders>
              <w:left w:val="nil"/>
              <w:right w:val="nil"/>
            </w:tcBorders>
          </w:tcPr>
          <w:p w14:paraId="637D0249" w14:textId="77777777" w:rsidR="002B6A3F" w:rsidRPr="007C4ADC" w:rsidRDefault="002B6A3F" w:rsidP="002B6A3F">
            <w:pPr>
              <w:spacing w:before="40"/>
              <w:jc w:val="left"/>
              <w:rPr>
                <w:rFonts w:asciiTheme="minorHAnsi" w:eastAsia="Times New Roman" w:hAnsiTheme="minorHAnsi" w:cstheme="minorHAnsi"/>
                <w:b/>
                <w:bCs/>
                <w:color w:val="auto"/>
                <w:sz w:val="18"/>
                <w:szCs w:val="18"/>
                <w:lang w:eastAsia="sk-SK"/>
              </w:rPr>
            </w:pPr>
            <w:r w:rsidRPr="007C4ADC">
              <w:rPr>
                <w:rFonts w:asciiTheme="minorHAnsi" w:eastAsia="Times New Roman" w:hAnsiTheme="minorHAnsi" w:cstheme="minorHAnsi"/>
                <w:b/>
                <w:bCs/>
                <w:color w:val="auto"/>
                <w:sz w:val="18"/>
                <w:szCs w:val="18"/>
                <w:lang w:eastAsia="sk-SK"/>
              </w:rPr>
              <w:t>Species of low-intensity managed heaths and scrubs</w:t>
            </w:r>
          </w:p>
        </w:tc>
        <w:tc>
          <w:tcPr>
            <w:tcW w:w="1348" w:type="dxa"/>
            <w:tcBorders>
              <w:left w:val="nil"/>
              <w:right w:val="nil"/>
            </w:tcBorders>
            <w:vAlign w:val="bottom"/>
          </w:tcPr>
          <w:p w14:paraId="4DCDA002" w14:textId="77777777" w:rsidR="002B6A3F" w:rsidRPr="007C4ADC" w:rsidRDefault="00956C12" w:rsidP="002B6A3F">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0</w:t>
            </w:r>
          </w:p>
        </w:tc>
        <w:tc>
          <w:tcPr>
            <w:tcW w:w="1348" w:type="dxa"/>
            <w:tcBorders>
              <w:left w:val="nil"/>
              <w:right w:val="nil"/>
            </w:tcBorders>
            <w:vAlign w:val="bottom"/>
          </w:tcPr>
          <w:p w14:paraId="64803F5F" w14:textId="77777777" w:rsidR="002B6A3F" w:rsidRPr="007C4ADC" w:rsidRDefault="004A2F2A" w:rsidP="002B6A3F">
            <w:pPr>
              <w:spacing w:before="40"/>
              <w:jc w:val="center"/>
              <w:rPr>
                <w:rFonts w:asciiTheme="minorHAnsi" w:eastAsia="Arial Unicode MS" w:hAnsiTheme="minorHAnsi" w:cstheme="minorHAnsi"/>
                <w:color w:val="auto"/>
                <w:sz w:val="18"/>
                <w:szCs w:val="18"/>
              </w:rPr>
            </w:pPr>
            <w:r w:rsidRPr="007C4ADC">
              <w:rPr>
                <w:rFonts w:asciiTheme="minorHAnsi" w:eastAsia="Times New Roman" w:hAnsiTheme="minorHAnsi" w:cstheme="minorHAnsi"/>
                <w:sz w:val="18"/>
                <w:szCs w:val="18"/>
                <w:lang w:val="fr-FR" w:eastAsia="fr-FR"/>
              </w:rPr>
              <w:t>8</w:t>
            </w:r>
          </w:p>
        </w:tc>
        <w:tc>
          <w:tcPr>
            <w:tcW w:w="1346" w:type="dxa"/>
            <w:tcBorders>
              <w:left w:val="nil"/>
              <w:right w:val="nil"/>
            </w:tcBorders>
            <w:vAlign w:val="bottom"/>
          </w:tcPr>
          <w:p w14:paraId="270C06C4" w14:textId="3DBFD476" w:rsidR="002B6A3F" w:rsidRPr="007C4ADC" w:rsidRDefault="00F83A0D" w:rsidP="004A2F2A">
            <w:pPr>
              <w:spacing w:before="40"/>
              <w:jc w:val="center"/>
              <w:rPr>
                <w:rFonts w:asciiTheme="minorHAnsi" w:eastAsia="Arial Unicode MS" w:hAnsiTheme="minorHAnsi" w:cstheme="minorHAnsi"/>
                <w:color w:val="auto"/>
                <w:sz w:val="18"/>
                <w:szCs w:val="18"/>
              </w:rPr>
            </w:pPr>
            <w:r w:rsidRPr="007C4ADC">
              <w:rPr>
                <w:rFonts w:asciiTheme="minorHAnsi" w:eastAsia="Times New Roman" w:hAnsiTheme="minorHAnsi" w:cstheme="minorHAnsi"/>
                <w:sz w:val="18"/>
                <w:szCs w:val="18"/>
                <w:lang w:val="fr-FR" w:eastAsia="fr-FR"/>
              </w:rPr>
              <w:t>133</w:t>
            </w:r>
          </w:p>
        </w:tc>
        <w:tc>
          <w:tcPr>
            <w:tcW w:w="1347" w:type="dxa"/>
            <w:tcBorders>
              <w:left w:val="nil"/>
              <w:right w:val="nil"/>
            </w:tcBorders>
            <w:vAlign w:val="bottom"/>
          </w:tcPr>
          <w:p w14:paraId="136C4C39" w14:textId="77777777" w:rsidR="002B6A3F" w:rsidRPr="007C4ADC" w:rsidRDefault="004A2F2A" w:rsidP="002B6A3F">
            <w:pPr>
              <w:spacing w:before="40"/>
              <w:jc w:val="center"/>
              <w:rPr>
                <w:rFonts w:asciiTheme="minorHAnsi" w:eastAsia="Arial Unicode MS" w:hAnsiTheme="minorHAnsi" w:cstheme="minorHAnsi"/>
                <w:color w:val="auto"/>
                <w:sz w:val="18"/>
                <w:szCs w:val="18"/>
              </w:rPr>
            </w:pPr>
            <w:r w:rsidRPr="007C4ADC">
              <w:rPr>
                <w:rFonts w:asciiTheme="minorHAnsi" w:eastAsia="Times New Roman" w:hAnsiTheme="minorHAnsi" w:cstheme="minorHAnsi"/>
                <w:sz w:val="18"/>
                <w:szCs w:val="18"/>
                <w:lang w:val="fr-FR" w:eastAsia="fr-FR"/>
              </w:rPr>
              <w:t>105</w:t>
            </w:r>
          </w:p>
        </w:tc>
      </w:tr>
    </w:tbl>
    <w:p w14:paraId="0E91AEB3" w14:textId="77777777" w:rsidR="003531E5" w:rsidRDefault="003531E5" w:rsidP="003531E5">
      <w:pPr>
        <w:pStyle w:val="Basictext"/>
      </w:pPr>
    </w:p>
    <w:p w14:paraId="7FC17EA6" w14:textId="46ADA4A2" w:rsidR="00142870" w:rsidRDefault="006E361F" w:rsidP="00CC6D3D">
      <w:pPr>
        <w:pStyle w:val="Titre3"/>
      </w:pPr>
      <w:bookmarkStart w:id="52" w:name="_Toc122334138"/>
      <w:r>
        <w:t>Species in need of mosaic of agricultural habitats</w:t>
      </w:r>
      <w:bookmarkEnd w:id="52"/>
    </w:p>
    <w:p w14:paraId="3D24AE3A" w14:textId="313D6DF9" w:rsidR="00142870" w:rsidRDefault="006E361F" w:rsidP="000D7ED7">
      <w:pPr>
        <w:pStyle w:val="Basictext"/>
      </w:pPr>
      <w:r>
        <w:t xml:space="preserve">This ecological group includes species that either need different agricultural habitats for their life cycle or species which profit from the heterogeneous landscape. </w:t>
      </w:r>
      <w:r w:rsidR="005F2E29">
        <w:t>The</w:t>
      </w:r>
      <w:r>
        <w:t xml:space="preserve"> number of species in individual classes are as follows:</w:t>
      </w:r>
    </w:p>
    <w:p w14:paraId="433CADBA" w14:textId="77777777" w:rsidR="005F2E29" w:rsidRDefault="005F2E29" w:rsidP="000D7ED7">
      <w:pPr>
        <w:pStyle w:val="Basictext"/>
      </w:pPr>
    </w:p>
    <w:tbl>
      <w:tblPr>
        <w:tblStyle w:val="Grilledutableau"/>
        <w:tblW w:w="9048" w:type="dxa"/>
        <w:tblLayout w:type="fixed"/>
        <w:tblCellMar>
          <w:top w:w="57" w:type="dxa"/>
          <w:left w:w="57" w:type="dxa"/>
          <w:bottom w:w="57" w:type="dxa"/>
          <w:right w:w="57" w:type="dxa"/>
        </w:tblCellMar>
        <w:tblLook w:val="04A0" w:firstRow="1" w:lastRow="0" w:firstColumn="1" w:lastColumn="0" w:noHBand="0" w:noVBand="1"/>
      </w:tblPr>
      <w:tblGrid>
        <w:gridCol w:w="2262"/>
        <w:gridCol w:w="2262"/>
        <w:gridCol w:w="2262"/>
        <w:gridCol w:w="2262"/>
      </w:tblGrid>
      <w:tr w:rsidR="002B6A3F" w:rsidRPr="007C4ADC" w14:paraId="1B60C0AA" w14:textId="77777777" w:rsidTr="00956C12">
        <w:trPr>
          <w:trHeight w:val="299"/>
        </w:trPr>
        <w:tc>
          <w:tcPr>
            <w:tcW w:w="2262" w:type="dxa"/>
            <w:tcBorders>
              <w:left w:val="nil"/>
              <w:right w:val="nil"/>
            </w:tcBorders>
          </w:tcPr>
          <w:p w14:paraId="09E19D6D" w14:textId="77777777" w:rsidR="002B6A3F" w:rsidRPr="007C4ADC" w:rsidRDefault="002B6A3F">
            <w:pPr>
              <w:spacing w:before="40"/>
              <w:jc w:val="center"/>
              <w:rPr>
                <w:rFonts w:asciiTheme="minorHAnsi" w:eastAsia="Arial Unicode MS" w:hAnsiTheme="minorHAnsi" w:cstheme="minorHAnsi"/>
                <w:b/>
                <w:color w:val="auto"/>
                <w:sz w:val="18"/>
                <w:szCs w:val="18"/>
              </w:rPr>
            </w:pPr>
            <w:r w:rsidRPr="007C4ADC">
              <w:rPr>
                <w:rFonts w:asciiTheme="minorHAnsi" w:eastAsia="Arial Unicode MS" w:hAnsiTheme="minorHAnsi" w:cstheme="minorHAnsi"/>
                <w:b/>
                <w:color w:val="auto"/>
                <w:sz w:val="18"/>
                <w:szCs w:val="18"/>
              </w:rPr>
              <w:t>Exclusive</w:t>
            </w:r>
          </w:p>
        </w:tc>
        <w:tc>
          <w:tcPr>
            <w:tcW w:w="2262" w:type="dxa"/>
            <w:tcBorders>
              <w:left w:val="nil"/>
              <w:right w:val="nil"/>
            </w:tcBorders>
          </w:tcPr>
          <w:p w14:paraId="2F6124CF" w14:textId="77777777" w:rsidR="002B6A3F" w:rsidRPr="007C4ADC" w:rsidRDefault="002B6A3F">
            <w:pPr>
              <w:spacing w:before="40"/>
              <w:jc w:val="center"/>
              <w:rPr>
                <w:rFonts w:asciiTheme="minorHAnsi" w:eastAsia="Arial Unicode MS" w:hAnsiTheme="minorHAnsi" w:cstheme="minorHAnsi"/>
                <w:b/>
                <w:color w:val="auto"/>
                <w:sz w:val="18"/>
                <w:szCs w:val="18"/>
              </w:rPr>
            </w:pPr>
            <w:r w:rsidRPr="007C4ADC">
              <w:rPr>
                <w:rFonts w:asciiTheme="minorHAnsi" w:eastAsia="Arial Unicode MS" w:hAnsiTheme="minorHAnsi" w:cstheme="minorHAnsi"/>
                <w:b/>
                <w:color w:val="auto"/>
                <w:sz w:val="18"/>
                <w:szCs w:val="18"/>
              </w:rPr>
              <w:t>Preferred</w:t>
            </w:r>
          </w:p>
        </w:tc>
        <w:tc>
          <w:tcPr>
            <w:tcW w:w="2262" w:type="dxa"/>
            <w:tcBorders>
              <w:left w:val="nil"/>
              <w:right w:val="nil"/>
            </w:tcBorders>
          </w:tcPr>
          <w:p w14:paraId="3CCDD43E" w14:textId="77777777" w:rsidR="002B6A3F" w:rsidRPr="007C4ADC" w:rsidRDefault="002B6A3F">
            <w:pPr>
              <w:spacing w:before="40"/>
              <w:jc w:val="center"/>
              <w:rPr>
                <w:rFonts w:asciiTheme="minorHAnsi" w:eastAsia="Arial Unicode MS" w:hAnsiTheme="minorHAnsi" w:cstheme="minorHAnsi"/>
                <w:b/>
                <w:color w:val="auto"/>
                <w:sz w:val="18"/>
                <w:szCs w:val="18"/>
              </w:rPr>
            </w:pPr>
            <w:r w:rsidRPr="007C4ADC">
              <w:rPr>
                <w:rFonts w:asciiTheme="minorHAnsi" w:eastAsia="Arial Unicode MS" w:hAnsiTheme="minorHAnsi" w:cstheme="minorHAnsi"/>
                <w:b/>
                <w:color w:val="auto"/>
                <w:sz w:val="18"/>
                <w:szCs w:val="18"/>
              </w:rPr>
              <w:t>Suitable</w:t>
            </w:r>
          </w:p>
        </w:tc>
        <w:tc>
          <w:tcPr>
            <w:tcW w:w="2262" w:type="dxa"/>
            <w:tcBorders>
              <w:left w:val="nil"/>
              <w:right w:val="nil"/>
            </w:tcBorders>
          </w:tcPr>
          <w:p w14:paraId="3F542D75" w14:textId="77777777" w:rsidR="002B6A3F" w:rsidRPr="007C4ADC" w:rsidRDefault="002B6A3F">
            <w:pPr>
              <w:spacing w:before="40"/>
              <w:jc w:val="center"/>
              <w:rPr>
                <w:rFonts w:asciiTheme="minorHAnsi" w:eastAsia="Arial Unicode MS" w:hAnsiTheme="minorHAnsi" w:cstheme="minorHAnsi"/>
                <w:b/>
                <w:color w:val="auto"/>
                <w:sz w:val="18"/>
                <w:szCs w:val="18"/>
              </w:rPr>
            </w:pPr>
            <w:r w:rsidRPr="007C4ADC">
              <w:rPr>
                <w:rFonts w:asciiTheme="minorHAnsi" w:eastAsia="Arial Unicode MS" w:hAnsiTheme="minorHAnsi" w:cstheme="minorHAnsi"/>
                <w:b/>
                <w:color w:val="auto"/>
                <w:sz w:val="18"/>
                <w:szCs w:val="18"/>
              </w:rPr>
              <w:t>Occasional</w:t>
            </w:r>
          </w:p>
        </w:tc>
      </w:tr>
      <w:tr w:rsidR="002B6A3F" w:rsidRPr="007C4ADC" w14:paraId="01AA93D6" w14:textId="77777777" w:rsidTr="00956C12">
        <w:trPr>
          <w:trHeight w:val="316"/>
        </w:trPr>
        <w:tc>
          <w:tcPr>
            <w:tcW w:w="2262" w:type="dxa"/>
            <w:tcBorders>
              <w:left w:val="nil"/>
              <w:right w:val="nil"/>
            </w:tcBorders>
            <w:vAlign w:val="bottom"/>
          </w:tcPr>
          <w:p w14:paraId="69CC0775" w14:textId="77777777" w:rsidR="002B6A3F" w:rsidRPr="007C4ADC" w:rsidRDefault="00956C12" w:rsidP="002B6A3F">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0</w:t>
            </w:r>
          </w:p>
        </w:tc>
        <w:tc>
          <w:tcPr>
            <w:tcW w:w="2262" w:type="dxa"/>
            <w:tcBorders>
              <w:left w:val="nil"/>
              <w:right w:val="nil"/>
            </w:tcBorders>
            <w:vAlign w:val="bottom"/>
          </w:tcPr>
          <w:p w14:paraId="5346FB34" w14:textId="77777777" w:rsidR="002B6A3F" w:rsidRPr="007C4ADC" w:rsidRDefault="006A1939" w:rsidP="002B6A3F">
            <w:pPr>
              <w:spacing w:before="40"/>
              <w:jc w:val="center"/>
              <w:rPr>
                <w:rFonts w:asciiTheme="minorHAnsi" w:eastAsia="Arial Unicode MS" w:hAnsiTheme="minorHAnsi" w:cstheme="minorHAnsi"/>
                <w:color w:val="auto"/>
                <w:sz w:val="18"/>
                <w:szCs w:val="18"/>
              </w:rPr>
            </w:pPr>
            <w:r w:rsidRPr="007C4ADC">
              <w:rPr>
                <w:rFonts w:asciiTheme="minorHAnsi" w:eastAsia="Times New Roman" w:hAnsiTheme="minorHAnsi" w:cstheme="minorHAnsi"/>
                <w:sz w:val="18"/>
                <w:szCs w:val="18"/>
                <w:lang w:val="fr-FR" w:eastAsia="fr-FR"/>
              </w:rPr>
              <w:t>7</w:t>
            </w:r>
          </w:p>
        </w:tc>
        <w:tc>
          <w:tcPr>
            <w:tcW w:w="2262" w:type="dxa"/>
            <w:tcBorders>
              <w:left w:val="nil"/>
              <w:right w:val="nil"/>
            </w:tcBorders>
            <w:vAlign w:val="bottom"/>
          </w:tcPr>
          <w:p w14:paraId="651FE2B7" w14:textId="03467508" w:rsidR="002B6A3F" w:rsidRPr="007C4ADC" w:rsidRDefault="00F83A0D" w:rsidP="00956C12">
            <w:pPr>
              <w:spacing w:before="40"/>
              <w:jc w:val="center"/>
              <w:rPr>
                <w:rFonts w:asciiTheme="minorHAnsi" w:eastAsia="Arial Unicode MS" w:hAnsiTheme="minorHAnsi" w:cstheme="minorHAnsi"/>
                <w:color w:val="auto"/>
                <w:sz w:val="18"/>
                <w:szCs w:val="18"/>
              </w:rPr>
            </w:pPr>
            <w:r w:rsidRPr="007C4ADC">
              <w:rPr>
                <w:rFonts w:asciiTheme="minorHAnsi" w:eastAsia="Times New Roman" w:hAnsiTheme="minorHAnsi" w:cstheme="minorHAnsi"/>
                <w:sz w:val="18"/>
                <w:szCs w:val="18"/>
                <w:lang w:val="fr-FR" w:eastAsia="fr-FR"/>
              </w:rPr>
              <w:t>105</w:t>
            </w:r>
          </w:p>
        </w:tc>
        <w:tc>
          <w:tcPr>
            <w:tcW w:w="2262" w:type="dxa"/>
            <w:tcBorders>
              <w:left w:val="nil"/>
              <w:right w:val="nil"/>
            </w:tcBorders>
            <w:vAlign w:val="bottom"/>
          </w:tcPr>
          <w:p w14:paraId="134964BE" w14:textId="77777777" w:rsidR="002B6A3F" w:rsidRPr="007C4ADC" w:rsidRDefault="006A1939" w:rsidP="006A1939">
            <w:pPr>
              <w:spacing w:before="40"/>
              <w:jc w:val="center"/>
              <w:rPr>
                <w:rFonts w:asciiTheme="minorHAnsi" w:eastAsia="Arial Unicode MS" w:hAnsiTheme="minorHAnsi" w:cstheme="minorHAnsi"/>
                <w:color w:val="auto"/>
                <w:sz w:val="18"/>
                <w:szCs w:val="18"/>
              </w:rPr>
            </w:pPr>
            <w:r w:rsidRPr="007C4ADC">
              <w:rPr>
                <w:rFonts w:asciiTheme="minorHAnsi" w:eastAsia="Times New Roman" w:hAnsiTheme="minorHAnsi" w:cstheme="minorHAnsi"/>
                <w:sz w:val="18"/>
                <w:szCs w:val="18"/>
                <w:lang w:val="fr-FR" w:eastAsia="fr-FR"/>
              </w:rPr>
              <w:t>39</w:t>
            </w:r>
          </w:p>
        </w:tc>
      </w:tr>
    </w:tbl>
    <w:p w14:paraId="07F61ECF" w14:textId="77777777" w:rsidR="00142870" w:rsidRDefault="006E361F" w:rsidP="00CE7954">
      <w:pPr>
        <w:pStyle w:val="Titre2"/>
      </w:pPr>
      <w:bookmarkStart w:id="53" w:name="_Toc122334139"/>
      <w:r>
        <w:t>Species of grassland habitats</w:t>
      </w:r>
      <w:bookmarkEnd w:id="53"/>
    </w:p>
    <w:p w14:paraId="0808A92C" w14:textId="77777777" w:rsidR="00142870" w:rsidRPr="007F24B8" w:rsidRDefault="006E361F">
      <w:pPr>
        <w:rPr>
          <w:rFonts w:asciiTheme="minorHAnsi" w:hAnsiTheme="minorHAnsi" w:cstheme="minorHAnsi"/>
          <w:sz w:val="22"/>
          <w:szCs w:val="22"/>
        </w:rPr>
      </w:pPr>
      <w:r w:rsidRPr="007F24B8">
        <w:rPr>
          <w:rFonts w:asciiTheme="minorHAnsi" w:hAnsiTheme="minorHAnsi" w:cstheme="minorHAnsi"/>
          <w:sz w:val="22"/>
          <w:szCs w:val="22"/>
        </w:rPr>
        <w:t xml:space="preserve">This ecological group contains species linked to grassland habitats. We distinguish two groups: </w:t>
      </w:r>
    </w:p>
    <w:p w14:paraId="4F4EA968" w14:textId="77777777" w:rsidR="00142870" w:rsidRPr="007F24B8" w:rsidRDefault="006E361F" w:rsidP="00C40A82">
      <w:pPr>
        <w:pStyle w:val="Bod"/>
        <w:ind w:firstLine="0"/>
        <w:rPr>
          <w:sz w:val="22"/>
          <w:szCs w:val="22"/>
        </w:rPr>
      </w:pPr>
      <w:r w:rsidRPr="007F24B8">
        <w:rPr>
          <w:b/>
          <w:sz w:val="22"/>
          <w:szCs w:val="22"/>
        </w:rPr>
        <w:t>Species of natural grasslands</w:t>
      </w:r>
      <w:r w:rsidRPr="007F24B8">
        <w:rPr>
          <w:sz w:val="22"/>
          <w:szCs w:val="22"/>
        </w:rPr>
        <w:t xml:space="preserve">. Species occurring in natural, not managed grasslands. </w:t>
      </w:r>
    </w:p>
    <w:p w14:paraId="17C5E0B7" w14:textId="5D069329" w:rsidR="00142870" w:rsidRPr="007F24B8" w:rsidRDefault="006E361F" w:rsidP="00C40A82">
      <w:pPr>
        <w:pStyle w:val="Bod"/>
        <w:ind w:firstLine="0"/>
        <w:rPr>
          <w:sz w:val="22"/>
          <w:szCs w:val="22"/>
        </w:rPr>
      </w:pPr>
      <w:r w:rsidRPr="007F24B8">
        <w:rPr>
          <w:b/>
          <w:sz w:val="22"/>
          <w:szCs w:val="22"/>
        </w:rPr>
        <w:t>Species of managed grasslands</w:t>
      </w:r>
      <w:r w:rsidRPr="007F24B8">
        <w:rPr>
          <w:sz w:val="22"/>
          <w:szCs w:val="22"/>
        </w:rPr>
        <w:t xml:space="preserve">. Species adapted to different types and intensities of agricultural management of grasslands, </w:t>
      </w:r>
      <w:r w:rsidR="005270A8" w:rsidRPr="007F24B8">
        <w:rPr>
          <w:sz w:val="22"/>
          <w:szCs w:val="22"/>
        </w:rPr>
        <w:t xml:space="preserve">adapted or </w:t>
      </w:r>
      <w:r w:rsidR="00A934FE" w:rsidRPr="007F24B8">
        <w:rPr>
          <w:sz w:val="22"/>
          <w:szCs w:val="22"/>
        </w:rPr>
        <w:t>capable of prospering</w:t>
      </w:r>
      <w:r w:rsidRPr="007F24B8">
        <w:rPr>
          <w:sz w:val="22"/>
          <w:szCs w:val="22"/>
        </w:rPr>
        <w:t xml:space="preserve"> in grasslands under agricultural management</w:t>
      </w:r>
      <w:r w:rsidR="008120FE" w:rsidRPr="007F24B8">
        <w:rPr>
          <w:sz w:val="22"/>
          <w:szCs w:val="22"/>
        </w:rPr>
        <w:t>.</w:t>
      </w:r>
    </w:p>
    <w:p w14:paraId="1D4A8893" w14:textId="77777777" w:rsidR="008120FE" w:rsidRPr="007F24B8" w:rsidRDefault="008120FE" w:rsidP="00C40A82">
      <w:pPr>
        <w:pStyle w:val="Bod"/>
        <w:ind w:firstLine="0"/>
        <w:rPr>
          <w:sz w:val="22"/>
          <w:szCs w:val="22"/>
        </w:rPr>
      </w:pPr>
    </w:p>
    <w:tbl>
      <w:tblPr>
        <w:tblStyle w:val="Grilledutableau"/>
        <w:tblW w:w="8996" w:type="dxa"/>
        <w:tblLayout w:type="fixed"/>
        <w:tblCellMar>
          <w:top w:w="57" w:type="dxa"/>
          <w:left w:w="57" w:type="dxa"/>
          <w:bottom w:w="57" w:type="dxa"/>
          <w:right w:w="57" w:type="dxa"/>
        </w:tblCellMar>
        <w:tblLook w:val="04A0" w:firstRow="1" w:lastRow="0" w:firstColumn="1" w:lastColumn="0" w:noHBand="0" w:noVBand="1"/>
      </w:tblPr>
      <w:tblGrid>
        <w:gridCol w:w="3607"/>
        <w:gridCol w:w="1348"/>
        <w:gridCol w:w="1348"/>
        <w:gridCol w:w="1346"/>
        <w:gridCol w:w="1347"/>
      </w:tblGrid>
      <w:tr w:rsidR="00BC5E7A" w:rsidRPr="007C4ADC" w14:paraId="10ABE903" w14:textId="77777777" w:rsidTr="008E4D90">
        <w:trPr>
          <w:trHeight w:val="255"/>
        </w:trPr>
        <w:tc>
          <w:tcPr>
            <w:tcW w:w="3607" w:type="dxa"/>
            <w:tcBorders>
              <w:left w:val="nil"/>
              <w:right w:val="nil"/>
            </w:tcBorders>
          </w:tcPr>
          <w:p w14:paraId="4F663CCD" w14:textId="77777777" w:rsidR="00BC5E7A" w:rsidRPr="007C4ADC" w:rsidRDefault="00BC5E7A" w:rsidP="008E4D90">
            <w:pPr>
              <w:spacing w:before="40"/>
              <w:jc w:val="center"/>
              <w:rPr>
                <w:rFonts w:asciiTheme="minorHAnsi" w:eastAsia="Arial Unicode MS" w:hAnsiTheme="minorHAnsi" w:cstheme="minorHAnsi"/>
                <w:b/>
                <w:color w:val="auto"/>
                <w:sz w:val="18"/>
                <w:szCs w:val="18"/>
              </w:rPr>
            </w:pPr>
            <w:r w:rsidRPr="007C4ADC">
              <w:rPr>
                <w:rFonts w:asciiTheme="minorHAnsi" w:eastAsia="Times New Roman" w:hAnsiTheme="minorHAnsi" w:cstheme="minorHAnsi"/>
                <w:b/>
                <w:bCs/>
                <w:color w:val="auto"/>
                <w:sz w:val="18"/>
                <w:szCs w:val="18"/>
                <w:lang w:eastAsia="sk-SK"/>
              </w:rPr>
              <w:t>Ecological group</w:t>
            </w:r>
          </w:p>
        </w:tc>
        <w:tc>
          <w:tcPr>
            <w:tcW w:w="1348" w:type="dxa"/>
            <w:tcBorders>
              <w:left w:val="nil"/>
              <w:right w:val="nil"/>
            </w:tcBorders>
          </w:tcPr>
          <w:p w14:paraId="203776AA" w14:textId="77777777" w:rsidR="00BC5E7A" w:rsidRPr="007C4ADC" w:rsidRDefault="00BC5E7A" w:rsidP="008E4D90">
            <w:pPr>
              <w:spacing w:before="40"/>
              <w:jc w:val="center"/>
              <w:rPr>
                <w:rFonts w:asciiTheme="minorHAnsi" w:eastAsia="Arial Unicode MS" w:hAnsiTheme="minorHAnsi" w:cstheme="minorHAnsi"/>
                <w:b/>
                <w:color w:val="auto"/>
                <w:sz w:val="18"/>
                <w:szCs w:val="18"/>
              </w:rPr>
            </w:pPr>
            <w:r w:rsidRPr="007C4ADC">
              <w:rPr>
                <w:rFonts w:asciiTheme="minorHAnsi" w:eastAsia="Arial Unicode MS" w:hAnsiTheme="minorHAnsi" w:cstheme="minorHAnsi"/>
                <w:b/>
                <w:color w:val="auto"/>
                <w:sz w:val="18"/>
                <w:szCs w:val="18"/>
              </w:rPr>
              <w:t>Exclusive</w:t>
            </w:r>
          </w:p>
        </w:tc>
        <w:tc>
          <w:tcPr>
            <w:tcW w:w="1348" w:type="dxa"/>
            <w:tcBorders>
              <w:left w:val="nil"/>
              <w:right w:val="nil"/>
            </w:tcBorders>
          </w:tcPr>
          <w:p w14:paraId="0AD02AB5" w14:textId="77777777" w:rsidR="00BC5E7A" w:rsidRPr="007C4ADC" w:rsidRDefault="00BC5E7A" w:rsidP="008E4D90">
            <w:pPr>
              <w:spacing w:before="40"/>
              <w:jc w:val="center"/>
              <w:rPr>
                <w:rFonts w:asciiTheme="minorHAnsi" w:eastAsia="Arial Unicode MS" w:hAnsiTheme="minorHAnsi" w:cstheme="minorHAnsi"/>
                <w:b/>
                <w:color w:val="auto"/>
                <w:sz w:val="18"/>
                <w:szCs w:val="18"/>
              </w:rPr>
            </w:pPr>
            <w:r w:rsidRPr="007C4ADC">
              <w:rPr>
                <w:rFonts w:asciiTheme="minorHAnsi" w:eastAsia="Arial Unicode MS" w:hAnsiTheme="minorHAnsi" w:cstheme="minorHAnsi"/>
                <w:b/>
                <w:color w:val="auto"/>
                <w:sz w:val="18"/>
                <w:szCs w:val="18"/>
              </w:rPr>
              <w:t>Preferred</w:t>
            </w:r>
          </w:p>
        </w:tc>
        <w:tc>
          <w:tcPr>
            <w:tcW w:w="1346" w:type="dxa"/>
            <w:tcBorders>
              <w:left w:val="nil"/>
              <w:right w:val="nil"/>
            </w:tcBorders>
          </w:tcPr>
          <w:p w14:paraId="6F031826" w14:textId="77777777" w:rsidR="00BC5E7A" w:rsidRPr="007C4ADC" w:rsidRDefault="00BC5E7A" w:rsidP="008E4D90">
            <w:pPr>
              <w:spacing w:before="40"/>
              <w:jc w:val="center"/>
              <w:rPr>
                <w:rFonts w:asciiTheme="minorHAnsi" w:eastAsia="Arial Unicode MS" w:hAnsiTheme="minorHAnsi" w:cstheme="minorHAnsi"/>
                <w:b/>
                <w:color w:val="auto"/>
                <w:sz w:val="18"/>
                <w:szCs w:val="18"/>
              </w:rPr>
            </w:pPr>
            <w:r w:rsidRPr="007C4ADC">
              <w:rPr>
                <w:rFonts w:asciiTheme="minorHAnsi" w:eastAsia="Arial Unicode MS" w:hAnsiTheme="minorHAnsi" w:cstheme="minorHAnsi"/>
                <w:b/>
                <w:color w:val="auto"/>
                <w:sz w:val="18"/>
                <w:szCs w:val="18"/>
              </w:rPr>
              <w:t>Suitable</w:t>
            </w:r>
          </w:p>
        </w:tc>
        <w:tc>
          <w:tcPr>
            <w:tcW w:w="1347" w:type="dxa"/>
            <w:tcBorders>
              <w:left w:val="nil"/>
              <w:right w:val="nil"/>
            </w:tcBorders>
          </w:tcPr>
          <w:p w14:paraId="64C2650F" w14:textId="77777777" w:rsidR="00BC5E7A" w:rsidRPr="007C4ADC" w:rsidRDefault="00BC5E7A" w:rsidP="008E4D90">
            <w:pPr>
              <w:spacing w:before="40"/>
              <w:jc w:val="center"/>
              <w:rPr>
                <w:rFonts w:asciiTheme="minorHAnsi" w:eastAsia="Arial Unicode MS" w:hAnsiTheme="minorHAnsi" w:cstheme="minorHAnsi"/>
                <w:b/>
                <w:color w:val="auto"/>
                <w:sz w:val="18"/>
                <w:szCs w:val="18"/>
              </w:rPr>
            </w:pPr>
            <w:r w:rsidRPr="007C4ADC">
              <w:rPr>
                <w:rFonts w:asciiTheme="minorHAnsi" w:eastAsia="Arial Unicode MS" w:hAnsiTheme="minorHAnsi" w:cstheme="minorHAnsi"/>
                <w:b/>
                <w:color w:val="auto"/>
                <w:sz w:val="18"/>
                <w:szCs w:val="18"/>
              </w:rPr>
              <w:t>Occasional</w:t>
            </w:r>
          </w:p>
        </w:tc>
      </w:tr>
      <w:tr w:rsidR="00BC5E7A" w:rsidRPr="007C4ADC" w14:paraId="10A3A8CE" w14:textId="77777777" w:rsidTr="008E4D90">
        <w:trPr>
          <w:trHeight w:val="255"/>
        </w:trPr>
        <w:tc>
          <w:tcPr>
            <w:tcW w:w="3607" w:type="dxa"/>
            <w:tcBorders>
              <w:left w:val="nil"/>
              <w:right w:val="nil"/>
            </w:tcBorders>
          </w:tcPr>
          <w:p w14:paraId="2E16D588" w14:textId="77777777" w:rsidR="00BC5E7A" w:rsidRPr="007C4ADC" w:rsidRDefault="00BC5E7A" w:rsidP="008E4D90">
            <w:pPr>
              <w:spacing w:before="40"/>
              <w:jc w:val="left"/>
              <w:rPr>
                <w:rFonts w:asciiTheme="minorHAnsi" w:eastAsia="Times New Roman" w:hAnsiTheme="minorHAnsi" w:cstheme="minorHAnsi"/>
                <w:b/>
                <w:bCs/>
                <w:color w:val="auto"/>
                <w:sz w:val="18"/>
                <w:szCs w:val="18"/>
                <w:lang w:eastAsia="sk-SK"/>
              </w:rPr>
            </w:pPr>
            <w:r w:rsidRPr="007C4ADC">
              <w:rPr>
                <w:rFonts w:asciiTheme="minorHAnsi" w:eastAsia="Times New Roman" w:hAnsiTheme="minorHAnsi" w:cstheme="minorHAnsi"/>
                <w:b/>
                <w:bCs/>
                <w:color w:val="auto"/>
                <w:sz w:val="18"/>
                <w:szCs w:val="18"/>
                <w:lang w:eastAsia="sk-SK"/>
              </w:rPr>
              <w:t>Species of natural grasslands</w:t>
            </w:r>
          </w:p>
        </w:tc>
        <w:tc>
          <w:tcPr>
            <w:tcW w:w="1348" w:type="dxa"/>
            <w:tcBorders>
              <w:left w:val="nil"/>
              <w:right w:val="nil"/>
            </w:tcBorders>
            <w:vAlign w:val="bottom"/>
          </w:tcPr>
          <w:p w14:paraId="3D0A9A26" w14:textId="77777777" w:rsidR="00BC5E7A" w:rsidRPr="007C4ADC" w:rsidRDefault="006A1939" w:rsidP="008E4D90">
            <w:pPr>
              <w:spacing w:before="40"/>
              <w:jc w:val="center"/>
              <w:rPr>
                <w:rFonts w:asciiTheme="minorHAnsi" w:eastAsia="Arial Unicode MS" w:hAnsiTheme="minorHAnsi" w:cstheme="minorHAnsi"/>
                <w:color w:val="FF0000"/>
                <w:sz w:val="18"/>
                <w:szCs w:val="18"/>
              </w:rPr>
            </w:pPr>
            <w:r w:rsidRPr="007C4ADC">
              <w:rPr>
                <w:rFonts w:asciiTheme="minorHAnsi" w:eastAsia="Arial Unicode MS" w:hAnsiTheme="minorHAnsi" w:cstheme="minorHAnsi"/>
                <w:color w:val="auto"/>
                <w:sz w:val="18"/>
                <w:szCs w:val="18"/>
              </w:rPr>
              <w:t>1</w:t>
            </w:r>
          </w:p>
        </w:tc>
        <w:tc>
          <w:tcPr>
            <w:tcW w:w="1348" w:type="dxa"/>
            <w:tcBorders>
              <w:left w:val="nil"/>
              <w:right w:val="nil"/>
            </w:tcBorders>
            <w:vAlign w:val="bottom"/>
          </w:tcPr>
          <w:p w14:paraId="5AC8722E" w14:textId="77777777" w:rsidR="00BC5E7A" w:rsidRPr="007C4ADC" w:rsidRDefault="006A1939" w:rsidP="008E4D90">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128</w:t>
            </w:r>
          </w:p>
        </w:tc>
        <w:tc>
          <w:tcPr>
            <w:tcW w:w="1346" w:type="dxa"/>
            <w:tcBorders>
              <w:left w:val="nil"/>
              <w:right w:val="nil"/>
            </w:tcBorders>
            <w:vAlign w:val="bottom"/>
          </w:tcPr>
          <w:p w14:paraId="56D12866" w14:textId="4104764B" w:rsidR="00BC5E7A" w:rsidRPr="007C4ADC" w:rsidRDefault="00F83A0D" w:rsidP="008E4D90">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319</w:t>
            </w:r>
          </w:p>
        </w:tc>
        <w:tc>
          <w:tcPr>
            <w:tcW w:w="1347" w:type="dxa"/>
            <w:tcBorders>
              <w:left w:val="nil"/>
              <w:right w:val="nil"/>
            </w:tcBorders>
            <w:vAlign w:val="bottom"/>
          </w:tcPr>
          <w:p w14:paraId="3107BB28" w14:textId="77777777" w:rsidR="00BC5E7A" w:rsidRPr="007C4ADC" w:rsidRDefault="006A1939" w:rsidP="008E4D90">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45</w:t>
            </w:r>
          </w:p>
        </w:tc>
      </w:tr>
      <w:tr w:rsidR="00BC5E7A" w:rsidRPr="007C4ADC" w14:paraId="0063C1B6" w14:textId="77777777" w:rsidTr="008E4D90">
        <w:trPr>
          <w:trHeight w:val="269"/>
        </w:trPr>
        <w:tc>
          <w:tcPr>
            <w:tcW w:w="3607" w:type="dxa"/>
            <w:tcBorders>
              <w:left w:val="nil"/>
              <w:right w:val="nil"/>
            </w:tcBorders>
          </w:tcPr>
          <w:p w14:paraId="718F8DF2" w14:textId="77777777" w:rsidR="00BC5E7A" w:rsidRPr="007C4ADC" w:rsidRDefault="00BC5E7A" w:rsidP="008E4D90">
            <w:pPr>
              <w:spacing w:before="40"/>
              <w:jc w:val="left"/>
              <w:rPr>
                <w:rFonts w:asciiTheme="minorHAnsi" w:eastAsia="Times New Roman" w:hAnsiTheme="minorHAnsi" w:cstheme="minorHAnsi"/>
                <w:b/>
                <w:bCs/>
                <w:color w:val="auto"/>
                <w:sz w:val="18"/>
                <w:szCs w:val="18"/>
                <w:lang w:eastAsia="sk-SK"/>
              </w:rPr>
            </w:pPr>
            <w:r w:rsidRPr="007C4ADC">
              <w:rPr>
                <w:rFonts w:asciiTheme="minorHAnsi" w:eastAsia="Times New Roman" w:hAnsiTheme="minorHAnsi" w:cstheme="minorHAnsi"/>
                <w:b/>
                <w:bCs/>
                <w:color w:val="auto"/>
                <w:sz w:val="18"/>
                <w:szCs w:val="18"/>
                <w:lang w:eastAsia="sk-SK"/>
              </w:rPr>
              <w:t>Species of managed grasslands</w:t>
            </w:r>
          </w:p>
        </w:tc>
        <w:tc>
          <w:tcPr>
            <w:tcW w:w="1348" w:type="dxa"/>
            <w:tcBorders>
              <w:left w:val="nil"/>
              <w:right w:val="nil"/>
            </w:tcBorders>
            <w:vAlign w:val="bottom"/>
          </w:tcPr>
          <w:p w14:paraId="2B457613" w14:textId="77777777" w:rsidR="00BC5E7A" w:rsidRPr="007C4ADC" w:rsidRDefault="006A1939" w:rsidP="008E4D90">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0</w:t>
            </w:r>
          </w:p>
        </w:tc>
        <w:tc>
          <w:tcPr>
            <w:tcW w:w="1348" w:type="dxa"/>
            <w:tcBorders>
              <w:left w:val="nil"/>
              <w:right w:val="nil"/>
            </w:tcBorders>
            <w:vAlign w:val="bottom"/>
          </w:tcPr>
          <w:p w14:paraId="22CF85CE" w14:textId="77777777" w:rsidR="00BC5E7A" w:rsidRPr="007C4ADC" w:rsidRDefault="006A1939" w:rsidP="008E4D90">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35</w:t>
            </w:r>
          </w:p>
        </w:tc>
        <w:tc>
          <w:tcPr>
            <w:tcW w:w="1346" w:type="dxa"/>
            <w:tcBorders>
              <w:left w:val="nil"/>
              <w:right w:val="nil"/>
            </w:tcBorders>
            <w:vAlign w:val="bottom"/>
          </w:tcPr>
          <w:p w14:paraId="0E4CED95" w14:textId="77777777" w:rsidR="00BC5E7A" w:rsidRPr="007C4ADC" w:rsidRDefault="006A1939" w:rsidP="008E4D90">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265</w:t>
            </w:r>
          </w:p>
        </w:tc>
        <w:tc>
          <w:tcPr>
            <w:tcW w:w="1347" w:type="dxa"/>
            <w:tcBorders>
              <w:left w:val="nil"/>
              <w:right w:val="nil"/>
            </w:tcBorders>
            <w:vAlign w:val="bottom"/>
          </w:tcPr>
          <w:p w14:paraId="38431404" w14:textId="633AF28A" w:rsidR="00BC5E7A" w:rsidRPr="007C4ADC" w:rsidRDefault="00F83A0D" w:rsidP="008E4D90">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134</w:t>
            </w:r>
          </w:p>
        </w:tc>
      </w:tr>
    </w:tbl>
    <w:p w14:paraId="5AA25490" w14:textId="77777777" w:rsidR="00142870" w:rsidRDefault="006E361F" w:rsidP="00CE7954">
      <w:pPr>
        <w:pStyle w:val="Titre2"/>
      </w:pPr>
      <w:bookmarkStart w:id="54" w:name="_Toc122334140"/>
      <w:r>
        <w:t>Species of heath and scrub habitats</w:t>
      </w:r>
      <w:bookmarkEnd w:id="54"/>
    </w:p>
    <w:p w14:paraId="2093029F" w14:textId="77777777" w:rsidR="005270A8" w:rsidRPr="007F24B8" w:rsidRDefault="005270A8" w:rsidP="005270A8">
      <w:pPr>
        <w:rPr>
          <w:rFonts w:asciiTheme="minorHAnsi" w:hAnsiTheme="minorHAnsi" w:cstheme="minorHAnsi"/>
          <w:sz w:val="22"/>
          <w:szCs w:val="22"/>
        </w:rPr>
      </w:pPr>
      <w:r w:rsidRPr="007F24B8">
        <w:rPr>
          <w:rFonts w:asciiTheme="minorHAnsi" w:hAnsiTheme="minorHAnsi" w:cstheme="minorHAnsi"/>
          <w:sz w:val="22"/>
          <w:szCs w:val="22"/>
        </w:rPr>
        <w:t xml:space="preserve">This ecological group contains species living in heath and scrub habitats. We used the same approach as for grassland and distinguish two groups: </w:t>
      </w:r>
    </w:p>
    <w:p w14:paraId="42D83F70" w14:textId="77777777" w:rsidR="005270A8" w:rsidRPr="007F24B8" w:rsidRDefault="005270A8" w:rsidP="00C40A82">
      <w:pPr>
        <w:pStyle w:val="Bod"/>
        <w:ind w:firstLine="0"/>
        <w:rPr>
          <w:sz w:val="22"/>
          <w:szCs w:val="22"/>
        </w:rPr>
      </w:pPr>
      <w:r w:rsidRPr="007F24B8">
        <w:rPr>
          <w:b/>
          <w:sz w:val="22"/>
          <w:szCs w:val="22"/>
        </w:rPr>
        <w:t>Species of natural heath and scrub habitats</w:t>
      </w:r>
      <w:r w:rsidRPr="007F24B8">
        <w:rPr>
          <w:sz w:val="22"/>
          <w:szCs w:val="22"/>
        </w:rPr>
        <w:t xml:space="preserve">. Species occurring in natural, not managed heaths and scrub habitats. </w:t>
      </w:r>
    </w:p>
    <w:p w14:paraId="7D0695EF" w14:textId="27B00198" w:rsidR="003531E5" w:rsidRPr="007F24B8" w:rsidRDefault="005270A8" w:rsidP="00C40A82">
      <w:pPr>
        <w:pStyle w:val="Bod"/>
        <w:ind w:firstLine="0"/>
        <w:rPr>
          <w:sz w:val="22"/>
          <w:szCs w:val="22"/>
        </w:rPr>
      </w:pPr>
      <w:r w:rsidRPr="007F24B8">
        <w:rPr>
          <w:b/>
          <w:sz w:val="22"/>
          <w:szCs w:val="22"/>
        </w:rPr>
        <w:t xml:space="preserve">Species of managed </w:t>
      </w:r>
      <w:proofErr w:type="spellStart"/>
      <w:r w:rsidRPr="007F24B8">
        <w:rPr>
          <w:b/>
          <w:sz w:val="22"/>
          <w:szCs w:val="22"/>
        </w:rPr>
        <w:t>heath</w:t>
      </w:r>
      <w:proofErr w:type="spellEnd"/>
      <w:r w:rsidRPr="007F24B8">
        <w:rPr>
          <w:b/>
          <w:sz w:val="22"/>
          <w:szCs w:val="22"/>
        </w:rPr>
        <w:t xml:space="preserve"> and scrub habitats</w:t>
      </w:r>
      <w:r w:rsidRPr="007F24B8">
        <w:rPr>
          <w:sz w:val="22"/>
          <w:szCs w:val="22"/>
        </w:rPr>
        <w:t xml:space="preserve">. Species adapted to different types and intensities of agricultural management of heaths and scrub habitats, </w:t>
      </w:r>
      <w:r w:rsidR="00A934FE" w:rsidRPr="007F24B8">
        <w:rPr>
          <w:sz w:val="22"/>
          <w:szCs w:val="22"/>
        </w:rPr>
        <w:t xml:space="preserve">capable of prospering </w:t>
      </w:r>
      <w:r w:rsidRPr="007F24B8">
        <w:rPr>
          <w:sz w:val="22"/>
          <w:szCs w:val="22"/>
        </w:rPr>
        <w:t>under agricultural management, mostly grazing.</w:t>
      </w:r>
      <w:r w:rsidR="003531E5" w:rsidRPr="007F24B8">
        <w:rPr>
          <w:sz w:val="22"/>
          <w:szCs w:val="22"/>
        </w:rPr>
        <w:br w:type="page"/>
      </w:r>
    </w:p>
    <w:p w14:paraId="2639FAD6" w14:textId="77777777" w:rsidR="005270A8" w:rsidRPr="007F24B8" w:rsidRDefault="005270A8" w:rsidP="00C40A82">
      <w:pPr>
        <w:pStyle w:val="Bod"/>
        <w:ind w:firstLine="0"/>
        <w:rPr>
          <w:sz w:val="22"/>
          <w:szCs w:val="22"/>
        </w:rPr>
      </w:pPr>
    </w:p>
    <w:tbl>
      <w:tblPr>
        <w:tblStyle w:val="Grilledutableau"/>
        <w:tblW w:w="8996" w:type="dxa"/>
        <w:tblLayout w:type="fixed"/>
        <w:tblCellMar>
          <w:top w:w="57" w:type="dxa"/>
          <w:left w:w="57" w:type="dxa"/>
          <w:bottom w:w="57" w:type="dxa"/>
          <w:right w:w="57" w:type="dxa"/>
        </w:tblCellMar>
        <w:tblLook w:val="04A0" w:firstRow="1" w:lastRow="0" w:firstColumn="1" w:lastColumn="0" w:noHBand="0" w:noVBand="1"/>
      </w:tblPr>
      <w:tblGrid>
        <w:gridCol w:w="3607"/>
        <w:gridCol w:w="1348"/>
        <w:gridCol w:w="1348"/>
        <w:gridCol w:w="1346"/>
        <w:gridCol w:w="1347"/>
      </w:tblGrid>
      <w:tr w:rsidR="00BC5E7A" w:rsidRPr="007C4ADC" w14:paraId="7898EA91" w14:textId="77777777" w:rsidTr="008E4D90">
        <w:trPr>
          <w:trHeight w:val="255"/>
        </w:trPr>
        <w:tc>
          <w:tcPr>
            <w:tcW w:w="3607" w:type="dxa"/>
            <w:tcBorders>
              <w:left w:val="nil"/>
              <w:right w:val="nil"/>
            </w:tcBorders>
          </w:tcPr>
          <w:p w14:paraId="697DA4FF" w14:textId="77777777" w:rsidR="00BC5E7A" w:rsidRPr="007C4ADC" w:rsidRDefault="00BC5E7A" w:rsidP="008E4D90">
            <w:pPr>
              <w:spacing w:before="40"/>
              <w:jc w:val="center"/>
              <w:rPr>
                <w:rFonts w:asciiTheme="minorHAnsi" w:eastAsia="Arial Unicode MS" w:hAnsiTheme="minorHAnsi" w:cstheme="minorHAnsi"/>
                <w:b/>
                <w:color w:val="auto"/>
                <w:sz w:val="18"/>
                <w:szCs w:val="18"/>
              </w:rPr>
            </w:pPr>
            <w:r w:rsidRPr="007C4ADC">
              <w:rPr>
                <w:rFonts w:asciiTheme="minorHAnsi" w:eastAsia="Times New Roman" w:hAnsiTheme="minorHAnsi" w:cstheme="minorHAnsi"/>
                <w:b/>
                <w:bCs/>
                <w:color w:val="auto"/>
                <w:sz w:val="18"/>
                <w:szCs w:val="18"/>
                <w:lang w:eastAsia="sk-SK"/>
              </w:rPr>
              <w:t>Ecological group</w:t>
            </w:r>
          </w:p>
        </w:tc>
        <w:tc>
          <w:tcPr>
            <w:tcW w:w="1348" w:type="dxa"/>
            <w:tcBorders>
              <w:left w:val="nil"/>
              <w:right w:val="nil"/>
            </w:tcBorders>
          </w:tcPr>
          <w:p w14:paraId="142FCB84" w14:textId="77777777" w:rsidR="00BC5E7A" w:rsidRPr="007C4ADC" w:rsidRDefault="00BC5E7A" w:rsidP="008E4D90">
            <w:pPr>
              <w:spacing w:before="40"/>
              <w:jc w:val="center"/>
              <w:rPr>
                <w:rFonts w:asciiTheme="minorHAnsi" w:eastAsia="Arial Unicode MS" w:hAnsiTheme="minorHAnsi" w:cstheme="minorHAnsi"/>
                <w:b/>
                <w:color w:val="auto"/>
                <w:sz w:val="18"/>
                <w:szCs w:val="18"/>
              </w:rPr>
            </w:pPr>
            <w:r w:rsidRPr="007C4ADC">
              <w:rPr>
                <w:rFonts w:asciiTheme="minorHAnsi" w:eastAsia="Arial Unicode MS" w:hAnsiTheme="minorHAnsi" w:cstheme="minorHAnsi"/>
                <w:b/>
                <w:color w:val="auto"/>
                <w:sz w:val="18"/>
                <w:szCs w:val="18"/>
              </w:rPr>
              <w:t>Exclusive</w:t>
            </w:r>
          </w:p>
        </w:tc>
        <w:tc>
          <w:tcPr>
            <w:tcW w:w="1348" w:type="dxa"/>
            <w:tcBorders>
              <w:left w:val="nil"/>
              <w:right w:val="nil"/>
            </w:tcBorders>
          </w:tcPr>
          <w:p w14:paraId="089F5615" w14:textId="77777777" w:rsidR="00BC5E7A" w:rsidRPr="007C4ADC" w:rsidRDefault="00BC5E7A" w:rsidP="008E4D90">
            <w:pPr>
              <w:spacing w:before="40"/>
              <w:jc w:val="center"/>
              <w:rPr>
                <w:rFonts w:asciiTheme="minorHAnsi" w:eastAsia="Arial Unicode MS" w:hAnsiTheme="minorHAnsi" w:cstheme="minorHAnsi"/>
                <w:b/>
                <w:color w:val="auto"/>
                <w:sz w:val="18"/>
                <w:szCs w:val="18"/>
              </w:rPr>
            </w:pPr>
            <w:r w:rsidRPr="007C4ADC">
              <w:rPr>
                <w:rFonts w:asciiTheme="minorHAnsi" w:eastAsia="Arial Unicode MS" w:hAnsiTheme="minorHAnsi" w:cstheme="minorHAnsi"/>
                <w:b/>
                <w:color w:val="auto"/>
                <w:sz w:val="18"/>
                <w:szCs w:val="18"/>
              </w:rPr>
              <w:t>Preferred</w:t>
            </w:r>
          </w:p>
        </w:tc>
        <w:tc>
          <w:tcPr>
            <w:tcW w:w="1346" w:type="dxa"/>
            <w:tcBorders>
              <w:left w:val="nil"/>
              <w:right w:val="nil"/>
            </w:tcBorders>
          </w:tcPr>
          <w:p w14:paraId="63B60FE9" w14:textId="77777777" w:rsidR="00BC5E7A" w:rsidRPr="007C4ADC" w:rsidRDefault="00BC5E7A" w:rsidP="008E4D90">
            <w:pPr>
              <w:spacing w:before="40"/>
              <w:jc w:val="center"/>
              <w:rPr>
                <w:rFonts w:asciiTheme="minorHAnsi" w:eastAsia="Arial Unicode MS" w:hAnsiTheme="minorHAnsi" w:cstheme="minorHAnsi"/>
                <w:b/>
                <w:color w:val="auto"/>
                <w:sz w:val="18"/>
                <w:szCs w:val="18"/>
              </w:rPr>
            </w:pPr>
            <w:r w:rsidRPr="007C4ADC">
              <w:rPr>
                <w:rFonts w:asciiTheme="minorHAnsi" w:eastAsia="Arial Unicode MS" w:hAnsiTheme="minorHAnsi" w:cstheme="minorHAnsi"/>
                <w:b/>
                <w:color w:val="auto"/>
                <w:sz w:val="18"/>
                <w:szCs w:val="18"/>
              </w:rPr>
              <w:t>Suitable</w:t>
            </w:r>
          </w:p>
        </w:tc>
        <w:tc>
          <w:tcPr>
            <w:tcW w:w="1347" w:type="dxa"/>
            <w:tcBorders>
              <w:left w:val="nil"/>
              <w:right w:val="nil"/>
            </w:tcBorders>
          </w:tcPr>
          <w:p w14:paraId="5A8D44E5" w14:textId="77777777" w:rsidR="00BC5E7A" w:rsidRPr="007C4ADC" w:rsidRDefault="00BC5E7A" w:rsidP="008E4D90">
            <w:pPr>
              <w:spacing w:before="40"/>
              <w:jc w:val="center"/>
              <w:rPr>
                <w:rFonts w:asciiTheme="minorHAnsi" w:eastAsia="Arial Unicode MS" w:hAnsiTheme="minorHAnsi" w:cstheme="minorHAnsi"/>
                <w:b/>
                <w:color w:val="auto"/>
                <w:sz w:val="18"/>
                <w:szCs w:val="18"/>
              </w:rPr>
            </w:pPr>
            <w:r w:rsidRPr="007C4ADC">
              <w:rPr>
                <w:rFonts w:asciiTheme="minorHAnsi" w:eastAsia="Arial Unicode MS" w:hAnsiTheme="minorHAnsi" w:cstheme="minorHAnsi"/>
                <w:b/>
                <w:color w:val="auto"/>
                <w:sz w:val="18"/>
                <w:szCs w:val="18"/>
              </w:rPr>
              <w:t>Occasional</w:t>
            </w:r>
          </w:p>
        </w:tc>
      </w:tr>
      <w:tr w:rsidR="00BC5E7A" w:rsidRPr="007C4ADC" w14:paraId="719AE7CF" w14:textId="77777777" w:rsidTr="008E4D90">
        <w:trPr>
          <w:trHeight w:val="255"/>
        </w:trPr>
        <w:tc>
          <w:tcPr>
            <w:tcW w:w="3607" w:type="dxa"/>
            <w:tcBorders>
              <w:left w:val="nil"/>
              <w:right w:val="nil"/>
            </w:tcBorders>
          </w:tcPr>
          <w:p w14:paraId="1D6BB3AA" w14:textId="77777777" w:rsidR="00BC5E7A" w:rsidRPr="007C4ADC" w:rsidRDefault="00BC5E7A" w:rsidP="008E4D90">
            <w:pPr>
              <w:spacing w:before="40"/>
              <w:jc w:val="left"/>
              <w:rPr>
                <w:rFonts w:asciiTheme="minorHAnsi" w:eastAsia="Times New Roman" w:hAnsiTheme="minorHAnsi" w:cstheme="minorHAnsi"/>
                <w:b/>
                <w:bCs/>
                <w:color w:val="auto"/>
                <w:sz w:val="18"/>
                <w:szCs w:val="18"/>
                <w:lang w:eastAsia="sk-SK"/>
              </w:rPr>
            </w:pPr>
            <w:r w:rsidRPr="007C4ADC">
              <w:rPr>
                <w:rFonts w:asciiTheme="minorHAnsi" w:eastAsia="Times New Roman" w:hAnsiTheme="minorHAnsi" w:cstheme="minorHAnsi"/>
                <w:b/>
                <w:bCs/>
                <w:color w:val="auto"/>
                <w:sz w:val="18"/>
                <w:szCs w:val="18"/>
                <w:lang w:eastAsia="sk-SK"/>
              </w:rPr>
              <w:t>Species of natural heath and scrub habitats</w:t>
            </w:r>
          </w:p>
        </w:tc>
        <w:tc>
          <w:tcPr>
            <w:tcW w:w="1348" w:type="dxa"/>
            <w:tcBorders>
              <w:left w:val="nil"/>
              <w:right w:val="nil"/>
            </w:tcBorders>
            <w:vAlign w:val="bottom"/>
          </w:tcPr>
          <w:p w14:paraId="47D84551" w14:textId="77777777" w:rsidR="00BC5E7A" w:rsidRPr="007C4ADC" w:rsidRDefault="0081141D" w:rsidP="008E4D90">
            <w:pPr>
              <w:spacing w:before="40"/>
              <w:jc w:val="center"/>
              <w:rPr>
                <w:rFonts w:asciiTheme="minorHAnsi" w:eastAsia="Arial Unicode MS" w:hAnsiTheme="minorHAnsi" w:cstheme="minorHAnsi"/>
                <w:color w:val="FF0000"/>
                <w:sz w:val="18"/>
                <w:szCs w:val="18"/>
              </w:rPr>
            </w:pPr>
            <w:r w:rsidRPr="007C4ADC">
              <w:rPr>
                <w:rFonts w:asciiTheme="minorHAnsi" w:eastAsia="Arial Unicode MS" w:hAnsiTheme="minorHAnsi" w:cstheme="minorHAnsi"/>
                <w:color w:val="auto"/>
                <w:sz w:val="18"/>
                <w:szCs w:val="18"/>
              </w:rPr>
              <w:t>21</w:t>
            </w:r>
          </w:p>
        </w:tc>
        <w:tc>
          <w:tcPr>
            <w:tcW w:w="1348" w:type="dxa"/>
            <w:tcBorders>
              <w:left w:val="nil"/>
              <w:right w:val="nil"/>
            </w:tcBorders>
            <w:vAlign w:val="bottom"/>
          </w:tcPr>
          <w:p w14:paraId="4EE815FB" w14:textId="67777A10" w:rsidR="00BC5E7A" w:rsidRPr="007C4ADC" w:rsidRDefault="0081141D" w:rsidP="008E4D90">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14</w:t>
            </w:r>
            <w:r w:rsidR="00F83A0D" w:rsidRPr="007C4ADC">
              <w:rPr>
                <w:rFonts w:asciiTheme="minorHAnsi" w:eastAsia="Arial Unicode MS" w:hAnsiTheme="minorHAnsi" w:cstheme="minorHAnsi"/>
                <w:color w:val="auto"/>
                <w:sz w:val="18"/>
                <w:szCs w:val="18"/>
              </w:rPr>
              <w:t>7</w:t>
            </w:r>
          </w:p>
        </w:tc>
        <w:tc>
          <w:tcPr>
            <w:tcW w:w="1346" w:type="dxa"/>
            <w:tcBorders>
              <w:left w:val="nil"/>
              <w:right w:val="nil"/>
            </w:tcBorders>
            <w:vAlign w:val="bottom"/>
          </w:tcPr>
          <w:p w14:paraId="38A02B0E" w14:textId="6D92A129" w:rsidR="00BC5E7A" w:rsidRPr="007C4ADC" w:rsidRDefault="00F83A0D" w:rsidP="008E4D90">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387</w:t>
            </w:r>
          </w:p>
        </w:tc>
        <w:tc>
          <w:tcPr>
            <w:tcW w:w="1347" w:type="dxa"/>
            <w:tcBorders>
              <w:left w:val="nil"/>
              <w:right w:val="nil"/>
            </w:tcBorders>
            <w:vAlign w:val="bottom"/>
          </w:tcPr>
          <w:p w14:paraId="73A08F00" w14:textId="77777777" w:rsidR="00BC5E7A" w:rsidRPr="007C4ADC" w:rsidRDefault="0081141D" w:rsidP="008E4D90">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62</w:t>
            </w:r>
          </w:p>
        </w:tc>
      </w:tr>
      <w:tr w:rsidR="00BC5E7A" w:rsidRPr="007C4ADC" w14:paraId="0AD7BEC7" w14:textId="77777777" w:rsidTr="008E4D90">
        <w:trPr>
          <w:trHeight w:val="269"/>
        </w:trPr>
        <w:tc>
          <w:tcPr>
            <w:tcW w:w="3607" w:type="dxa"/>
            <w:tcBorders>
              <w:left w:val="nil"/>
              <w:right w:val="nil"/>
            </w:tcBorders>
          </w:tcPr>
          <w:p w14:paraId="5EBBF74B" w14:textId="77777777" w:rsidR="00BC5E7A" w:rsidRPr="007C4ADC" w:rsidRDefault="00BC5E7A" w:rsidP="008E4D90">
            <w:pPr>
              <w:spacing w:before="40"/>
              <w:jc w:val="left"/>
              <w:rPr>
                <w:rFonts w:asciiTheme="minorHAnsi" w:eastAsia="Times New Roman" w:hAnsiTheme="minorHAnsi" w:cstheme="minorHAnsi"/>
                <w:b/>
                <w:bCs/>
                <w:color w:val="auto"/>
                <w:sz w:val="18"/>
                <w:szCs w:val="18"/>
                <w:lang w:eastAsia="sk-SK"/>
              </w:rPr>
            </w:pPr>
            <w:r w:rsidRPr="007C4ADC">
              <w:rPr>
                <w:rFonts w:asciiTheme="minorHAnsi" w:eastAsia="Times New Roman" w:hAnsiTheme="minorHAnsi" w:cstheme="minorHAnsi"/>
                <w:b/>
                <w:bCs/>
                <w:color w:val="auto"/>
                <w:sz w:val="18"/>
                <w:szCs w:val="18"/>
                <w:lang w:eastAsia="sk-SK"/>
              </w:rPr>
              <w:t xml:space="preserve">Species of managed </w:t>
            </w:r>
            <w:proofErr w:type="spellStart"/>
            <w:r w:rsidRPr="007C4ADC">
              <w:rPr>
                <w:rFonts w:asciiTheme="minorHAnsi" w:eastAsia="Times New Roman" w:hAnsiTheme="minorHAnsi" w:cstheme="minorHAnsi"/>
                <w:b/>
                <w:bCs/>
                <w:color w:val="auto"/>
                <w:sz w:val="18"/>
                <w:szCs w:val="18"/>
                <w:lang w:eastAsia="sk-SK"/>
              </w:rPr>
              <w:t>heath</w:t>
            </w:r>
            <w:proofErr w:type="spellEnd"/>
            <w:r w:rsidRPr="007C4ADC">
              <w:rPr>
                <w:rFonts w:asciiTheme="minorHAnsi" w:eastAsia="Times New Roman" w:hAnsiTheme="minorHAnsi" w:cstheme="minorHAnsi"/>
                <w:b/>
                <w:bCs/>
                <w:color w:val="auto"/>
                <w:sz w:val="18"/>
                <w:szCs w:val="18"/>
                <w:lang w:eastAsia="sk-SK"/>
              </w:rPr>
              <w:t xml:space="preserve"> and scrub habitats</w:t>
            </w:r>
          </w:p>
        </w:tc>
        <w:tc>
          <w:tcPr>
            <w:tcW w:w="1348" w:type="dxa"/>
            <w:tcBorders>
              <w:left w:val="nil"/>
              <w:right w:val="nil"/>
            </w:tcBorders>
            <w:vAlign w:val="bottom"/>
          </w:tcPr>
          <w:p w14:paraId="6C0AE544" w14:textId="77777777" w:rsidR="00BC5E7A" w:rsidRPr="007C4ADC" w:rsidRDefault="00EB698A" w:rsidP="008E4D90">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0</w:t>
            </w:r>
          </w:p>
        </w:tc>
        <w:tc>
          <w:tcPr>
            <w:tcW w:w="1348" w:type="dxa"/>
            <w:tcBorders>
              <w:left w:val="nil"/>
              <w:right w:val="nil"/>
            </w:tcBorders>
            <w:vAlign w:val="bottom"/>
          </w:tcPr>
          <w:p w14:paraId="790A468E" w14:textId="77777777" w:rsidR="00BC5E7A" w:rsidRPr="007C4ADC" w:rsidRDefault="00EB698A" w:rsidP="008E4D90">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11</w:t>
            </w:r>
          </w:p>
        </w:tc>
        <w:tc>
          <w:tcPr>
            <w:tcW w:w="1346" w:type="dxa"/>
            <w:tcBorders>
              <w:left w:val="nil"/>
              <w:right w:val="nil"/>
            </w:tcBorders>
            <w:vAlign w:val="bottom"/>
          </w:tcPr>
          <w:p w14:paraId="1A41A24F" w14:textId="2D3D8A92" w:rsidR="00BC5E7A" w:rsidRPr="007C4ADC" w:rsidRDefault="00F83A0D" w:rsidP="008E4D90">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154</w:t>
            </w:r>
          </w:p>
        </w:tc>
        <w:tc>
          <w:tcPr>
            <w:tcW w:w="1347" w:type="dxa"/>
            <w:tcBorders>
              <w:left w:val="nil"/>
              <w:right w:val="nil"/>
            </w:tcBorders>
            <w:vAlign w:val="bottom"/>
          </w:tcPr>
          <w:p w14:paraId="62FC79C1" w14:textId="2CF9D370" w:rsidR="00BC5E7A" w:rsidRPr="007C4ADC" w:rsidRDefault="00F83A0D" w:rsidP="008E4D90">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105</w:t>
            </w:r>
          </w:p>
        </w:tc>
      </w:tr>
    </w:tbl>
    <w:p w14:paraId="564F92E0" w14:textId="77777777" w:rsidR="00142870" w:rsidRDefault="006E361F" w:rsidP="00CE7954">
      <w:pPr>
        <w:pStyle w:val="Titre2"/>
      </w:pPr>
      <w:bookmarkStart w:id="55" w:name="_Toc122334141"/>
      <w:r>
        <w:t>Species of forests habitats</w:t>
      </w:r>
      <w:bookmarkEnd w:id="55"/>
    </w:p>
    <w:p w14:paraId="45C27CB5" w14:textId="77777777" w:rsidR="00142870" w:rsidRDefault="006E361F" w:rsidP="00CC6D3D">
      <w:pPr>
        <w:pStyle w:val="Titre3"/>
      </w:pPr>
      <w:bookmarkStart w:id="56" w:name="_Toc122334142"/>
      <w:r>
        <w:t>Forest species living on wood</w:t>
      </w:r>
      <w:bookmarkEnd w:id="56"/>
    </w:p>
    <w:p w14:paraId="513703B8" w14:textId="0D4FDCE0" w:rsidR="00142870" w:rsidRPr="007F24B8" w:rsidRDefault="006E361F" w:rsidP="007C4ADC">
      <w:pPr>
        <w:pStyle w:val="Basictext"/>
        <w:rPr>
          <w:szCs w:val="22"/>
        </w:rPr>
      </w:pPr>
      <w:r w:rsidRPr="007F24B8">
        <w:rPr>
          <w:szCs w:val="22"/>
        </w:rPr>
        <w:t>The</w:t>
      </w:r>
      <w:r w:rsidR="00A934FE" w:rsidRPr="007F24B8">
        <w:rPr>
          <w:szCs w:val="22"/>
        </w:rPr>
        <w:t xml:space="preserve"> s</w:t>
      </w:r>
      <w:r w:rsidRPr="007F24B8">
        <w:rPr>
          <w:szCs w:val="22"/>
        </w:rPr>
        <w:t xml:space="preserve">pecies living on wood are </w:t>
      </w:r>
      <w:r w:rsidR="00A934FE" w:rsidRPr="007F24B8">
        <w:rPr>
          <w:szCs w:val="22"/>
        </w:rPr>
        <w:t xml:space="preserve">often </w:t>
      </w:r>
      <w:r w:rsidRPr="007F24B8">
        <w:rPr>
          <w:szCs w:val="22"/>
        </w:rPr>
        <w:t xml:space="preserve">related to valuable forests types (old, natural forests or virgin forests) that are either not managed or receive </w:t>
      </w:r>
      <w:r w:rsidR="00A934FE" w:rsidRPr="007F24B8">
        <w:rPr>
          <w:szCs w:val="22"/>
        </w:rPr>
        <w:t>a particular conservation focused</w:t>
      </w:r>
      <w:r w:rsidRPr="007F24B8">
        <w:rPr>
          <w:szCs w:val="22"/>
        </w:rPr>
        <w:t xml:space="preserve"> management. We split </w:t>
      </w:r>
      <w:r w:rsidR="00A934FE" w:rsidRPr="007F24B8">
        <w:rPr>
          <w:szCs w:val="22"/>
        </w:rPr>
        <w:t xml:space="preserve">the </w:t>
      </w:r>
      <w:r w:rsidRPr="007F24B8">
        <w:rPr>
          <w:szCs w:val="22"/>
        </w:rPr>
        <w:t>forest species living on wood into two categories: species living on liv</w:t>
      </w:r>
      <w:r w:rsidR="0007350C" w:rsidRPr="007F24B8">
        <w:rPr>
          <w:szCs w:val="22"/>
        </w:rPr>
        <w:t>ing</w:t>
      </w:r>
      <w:r w:rsidRPr="007F24B8">
        <w:rPr>
          <w:szCs w:val="22"/>
        </w:rPr>
        <w:t xml:space="preserve">, standing trees and species living on dead wood. </w:t>
      </w:r>
    </w:p>
    <w:p w14:paraId="46968D20" w14:textId="4BD93D37" w:rsidR="00142870" w:rsidRPr="007F24B8" w:rsidRDefault="006E361F" w:rsidP="00C40A82">
      <w:pPr>
        <w:pStyle w:val="Bod"/>
        <w:ind w:firstLine="0"/>
        <w:rPr>
          <w:sz w:val="22"/>
          <w:szCs w:val="22"/>
        </w:rPr>
      </w:pPr>
      <w:r w:rsidRPr="007F24B8">
        <w:rPr>
          <w:b/>
          <w:sz w:val="22"/>
          <w:szCs w:val="22"/>
        </w:rPr>
        <w:t>Species living on live, standing trees</w:t>
      </w:r>
      <w:r w:rsidRPr="007F24B8">
        <w:rPr>
          <w:sz w:val="22"/>
          <w:szCs w:val="22"/>
        </w:rPr>
        <w:t xml:space="preserve">. Such species </w:t>
      </w:r>
      <w:r w:rsidR="0007350C" w:rsidRPr="007F24B8">
        <w:rPr>
          <w:sz w:val="22"/>
          <w:szCs w:val="22"/>
        </w:rPr>
        <w:t xml:space="preserve">mostly </w:t>
      </w:r>
      <w:r w:rsidRPr="007F24B8">
        <w:rPr>
          <w:sz w:val="22"/>
          <w:szCs w:val="22"/>
        </w:rPr>
        <w:t>live in old forests with big trunks or crowns. With regard to plant species</w:t>
      </w:r>
      <w:r w:rsidR="0007350C" w:rsidRPr="007F24B8">
        <w:rPr>
          <w:sz w:val="22"/>
          <w:szCs w:val="22"/>
        </w:rPr>
        <w:t>,</w:t>
      </w:r>
      <w:r w:rsidRPr="007F24B8">
        <w:rPr>
          <w:sz w:val="22"/>
          <w:szCs w:val="22"/>
        </w:rPr>
        <w:t xml:space="preserve"> this ecological group mostly includes mosses. Animals are represented by species living under bark (mostly insects) or in wood holes (mostly mammals). </w:t>
      </w:r>
    </w:p>
    <w:p w14:paraId="18B0D1F4" w14:textId="3ABE0880" w:rsidR="00142870" w:rsidRPr="007F24B8" w:rsidRDefault="006E361F" w:rsidP="00C40A82">
      <w:pPr>
        <w:pStyle w:val="Bod"/>
        <w:ind w:firstLine="0"/>
        <w:rPr>
          <w:sz w:val="22"/>
          <w:szCs w:val="22"/>
        </w:rPr>
      </w:pPr>
      <w:r w:rsidRPr="007F24B8">
        <w:rPr>
          <w:b/>
          <w:sz w:val="22"/>
          <w:szCs w:val="22"/>
        </w:rPr>
        <w:t>Species living on dead wood.</w:t>
      </w:r>
      <w:r w:rsidRPr="007F24B8">
        <w:rPr>
          <w:sz w:val="22"/>
          <w:szCs w:val="22"/>
        </w:rPr>
        <w:t xml:space="preserve"> Species living on fallen trunks and dead wood in different stages of decomposition. These species are typical to virgin forest with all stages of a tree life cycle, non-managed forests or forests managed with</w:t>
      </w:r>
      <w:r w:rsidR="0007350C" w:rsidRPr="007F24B8">
        <w:rPr>
          <w:sz w:val="22"/>
          <w:szCs w:val="22"/>
        </w:rPr>
        <w:t xml:space="preserve"> the</w:t>
      </w:r>
      <w:r w:rsidRPr="007F24B8">
        <w:rPr>
          <w:sz w:val="22"/>
          <w:szCs w:val="22"/>
        </w:rPr>
        <w:t xml:space="preserve"> specific aim to keep dead wood. The ecological group predominantly contains mosses and beetles.</w:t>
      </w:r>
    </w:p>
    <w:p w14:paraId="52734280" w14:textId="77777777" w:rsidR="00142870" w:rsidRPr="007F24B8" w:rsidRDefault="00142870" w:rsidP="007C4ADC">
      <w:pPr>
        <w:pStyle w:val="Basictext"/>
        <w:rPr>
          <w:szCs w:val="22"/>
        </w:rPr>
      </w:pPr>
    </w:p>
    <w:tbl>
      <w:tblPr>
        <w:tblStyle w:val="Grilledutableau"/>
        <w:tblW w:w="8991" w:type="dxa"/>
        <w:tblLayout w:type="fixed"/>
        <w:tblCellMar>
          <w:top w:w="57" w:type="dxa"/>
          <w:left w:w="57" w:type="dxa"/>
          <w:bottom w:w="57" w:type="dxa"/>
          <w:right w:w="57" w:type="dxa"/>
        </w:tblCellMar>
        <w:tblLook w:val="04A0" w:firstRow="1" w:lastRow="0" w:firstColumn="1" w:lastColumn="0" w:noHBand="0" w:noVBand="1"/>
      </w:tblPr>
      <w:tblGrid>
        <w:gridCol w:w="4242"/>
        <w:gridCol w:w="1584"/>
        <w:gridCol w:w="1582"/>
        <w:gridCol w:w="1583"/>
      </w:tblGrid>
      <w:tr w:rsidR="00956C12" w14:paraId="67231812" w14:textId="77777777" w:rsidTr="00956C12">
        <w:trPr>
          <w:trHeight w:val="309"/>
        </w:trPr>
        <w:tc>
          <w:tcPr>
            <w:tcW w:w="4242" w:type="dxa"/>
            <w:tcBorders>
              <w:left w:val="nil"/>
              <w:right w:val="nil"/>
            </w:tcBorders>
          </w:tcPr>
          <w:p w14:paraId="2ACAFF91" w14:textId="77777777" w:rsidR="00956C12" w:rsidRDefault="00956C12">
            <w:pPr>
              <w:spacing w:before="40"/>
              <w:jc w:val="center"/>
              <w:rPr>
                <w:rFonts w:eastAsia="Arial Unicode MS"/>
                <w:b/>
                <w:color w:val="auto"/>
                <w:sz w:val="18"/>
                <w:szCs w:val="18"/>
              </w:rPr>
            </w:pPr>
            <w:r>
              <w:rPr>
                <w:rFonts w:eastAsia="Times New Roman"/>
                <w:b/>
                <w:bCs/>
                <w:color w:val="auto"/>
                <w:sz w:val="18"/>
                <w:szCs w:val="18"/>
                <w:lang w:eastAsia="sk-SK"/>
              </w:rPr>
              <w:t>Ecological group</w:t>
            </w:r>
          </w:p>
        </w:tc>
        <w:tc>
          <w:tcPr>
            <w:tcW w:w="1584" w:type="dxa"/>
            <w:tcBorders>
              <w:left w:val="nil"/>
              <w:right w:val="nil"/>
            </w:tcBorders>
          </w:tcPr>
          <w:p w14:paraId="48BB3A10" w14:textId="77777777" w:rsidR="00956C12" w:rsidRDefault="00956C12">
            <w:pPr>
              <w:spacing w:before="40"/>
              <w:jc w:val="center"/>
              <w:rPr>
                <w:rFonts w:eastAsia="Arial Unicode MS"/>
                <w:b/>
                <w:color w:val="auto"/>
                <w:sz w:val="18"/>
                <w:szCs w:val="18"/>
              </w:rPr>
            </w:pPr>
            <w:r>
              <w:rPr>
                <w:rFonts w:eastAsia="Arial Unicode MS"/>
                <w:b/>
                <w:color w:val="auto"/>
                <w:sz w:val="18"/>
                <w:szCs w:val="18"/>
              </w:rPr>
              <w:t>Preferred</w:t>
            </w:r>
          </w:p>
        </w:tc>
        <w:tc>
          <w:tcPr>
            <w:tcW w:w="1582" w:type="dxa"/>
            <w:tcBorders>
              <w:left w:val="nil"/>
              <w:right w:val="nil"/>
            </w:tcBorders>
          </w:tcPr>
          <w:p w14:paraId="51AF503A" w14:textId="77777777" w:rsidR="00956C12" w:rsidRDefault="00956C12">
            <w:pPr>
              <w:spacing w:before="40"/>
              <w:jc w:val="center"/>
              <w:rPr>
                <w:rFonts w:eastAsia="Arial Unicode MS"/>
                <w:b/>
                <w:color w:val="auto"/>
                <w:sz w:val="18"/>
                <w:szCs w:val="18"/>
              </w:rPr>
            </w:pPr>
            <w:r>
              <w:rPr>
                <w:rFonts w:eastAsia="Arial Unicode MS"/>
                <w:b/>
                <w:color w:val="auto"/>
                <w:sz w:val="18"/>
                <w:szCs w:val="18"/>
              </w:rPr>
              <w:t>Suitable</w:t>
            </w:r>
          </w:p>
        </w:tc>
        <w:tc>
          <w:tcPr>
            <w:tcW w:w="1583" w:type="dxa"/>
            <w:tcBorders>
              <w:left w:val="nil"/>
              <w:right w:val="nil"/>
            </w:tcBorders>
          </w:tcPr>
          <w:p w14:paraId="4DA5A7CC" w14:textId="77777777" w:rsidR="00956C12" w:rsidRDefault="00956C12">
            <w:pPr>
              <w:spacing w:before="40"/>
              <w:jc w:val="center"/>
              <w:rPr>
                <w:rFonts w:eastAsia="Arial Unicode MS"/>
                <w:b/>
                <w:color w:val="auto"/>
                <w:sz w:val="18"/>
                <w:szCs w:val="18"/>
              </w:rPr>
            </w:pPr>
            <w:r>
              <w:rPr>
                <w:rFonts w:eastAsia="Arial Unicode MS"/>
                <w:b/>
                <w:color w:val="auto"/>
                <w:sz w:val="18"/>
                <w:szCs w:val="18"/>
              </w:rPr>
              <w:t>Occasional</w:t>
            </w:r>
          </w:p>
        </w:tc>
      </w:tr>
      <w:tr w:rsidR="00956C12" w14:paraId="27DA9391" w14:textId="77777777" w:rsidTr="00956C12">
        <w:trPr>
          <w:trHeight w:val="309"/>
        </w:trPr>
        <w:tc>
          <w:tcPr>
            <w:tcW w:w="4242" w:type="dxa"/>
            <w:tcBorders>
              <w:left w:val="nil"/>
              <w:right w:val="nil"/>
            </w:tcBorders>
          </w:tcPr>
          <w:p w14:paraId="485F5802" w14:textId="77777777" w:rsidR="00956C12" w:rsidRDefault="00956C12" w:rsidP="002B6A3F">
            <w:pPr>
              <w:spacing w:before="40"/>
              <w:jc w:val="left"/>
              <w:rPr>
                <w:rFonts w:eastAsia="Times New Roman"/>
                <w:b/>
                <w:bCs/>
                <w:color w:val="auto"/>
                <w:sz w:val="18"/>
                <w:szCs w:val="18"/>
                <w:lang w:eastAsia="sk-SK"/>
              </w:rPr>
            </w:pPr>
            <w:r>
              <w:rPr>
                <w:rFonts w:eastAsia="Times New Roman"/>
                <w:b/>
                <w:bCs/>
                <w:color w:val="auto"/>
                <w:sz w:val="18"/>
                <w:szCs w:val="18"/>
                <w:lang w:eastAsia="sk-SK"/>
              </w:rPr>
              <w:t>Species living on live, standing trees</w:t>
            </w:r>
          </w:p>
        </w:tc>
        <w:tc>
          <w:tcPr>
            <w:tcW w:w="1584" w:type="dxa"/>
            <w:tcBorders>
              <w:left w:val="nil"/>
              <w:right w:val="nil"/>
            </w:tcBorders>
            <w:vAlign w:val="bottom"/>
          </w:tcPr>
          <w:p w14:paraId="0CC02D08" w14:textId="2D619E8E" w:rsidR="00956C12" w:rsidRPr="00A60094" w:rsidRDefault="009D7B44" w:rsidP="002B6A3F">
            <w:pPr>
              <w:spacing w:before="40"/>
              <w:jc w:val="center"/>
              <w:rPr>
                <w:rFonts w:eastAsia="Arial Unicode MS"/>
                <w:color w:val="auto"/>
                <w:sz w:val="18"/>
                <w:szCs w:val="18"/>
              </w:rPr>
            </w:pPr>
            <w:r>
              <w:rPr>
                <w:rFonts w:eastAsia="Times New Roman"/>
                <w:sz w:val="18"/>
                <w:szCs w:val="18"/>
                <w:lang w:val="fr-FR" w:eastAsia="fr-FR"/>
              </w:rPr>
              <w:t>21</w:t>
            </w:r>
          </w:p>
        </w:tc>
        <w:tc>
          <w:tcPr>
            <w:tcW w:w="1582" w:type="dxa"/>
            <w:tcBorders>
              <w:left w:val="nil"/>
              <w:right w:val="nil"/>
            </w:tcBorders>
            <w:vAlign w:val="bottom"/>
          </w:tcPr>
          <w:p w14:paraId="438C3963" w14:textId="77777777" w:rsidR="00956C12" w:rsidRPr="00A60094" w:rsidRDefault="00956C12" w:rsidP="002B6A3F">
            <w:pPr>
              <w:spacing w:before="40"/>
              <w:jc w:val="center"/>
              <w:rPr>
                <w:rFonts w:eastAsia="Arial Unicode MS"/>
                <w:color w:val="auto"/>
                <w:sz w:val="18"/>
                <w:szCs w:val="18"/>
              </w:rPr>
            </w:pPr>
            <w:r w:rsidRPr="00A60094">
              <w:rPr>
                <w:rFonts w:eastAsia="Times New Roman"/>
                <w:sz w:val="18"/>
                <w:szCs w:val="18"/>
                <w:lang w:val="fr-FR" w:eastAsia="fr-FR"/>
              </w:rPr>
              <w:t>13</w:t>
            </w:r>
          </w:p>
        </w:tc>
        <w:tc>
          <w:tcPr>
            <w:tcW w:w="1583" w:type="dxa"/>
            <w:tcBorders>
              <w:left w:val="nil"/>
              <w:right w:val="nil"/>
            </w:tcBorders>
            <w:vAlign w:val="bottom"/>
          </w:tcPr>
          <w:p w14:paraId="75826E9E" w14:textId="77777777" w:rsidR="00956C12" w:rsidRPr="00A60094" w:rsidRDefault="00956C12" w:rsidP="002B6A3F">
            <w:pPr>
              <w:spacing w:before="40"/>
              <w:jc w:val="center"/>
              <w:rPr>
                <w:rFonts w:eastAsia="Arial Unicode MS"/>
                <w:color w:val="auto"/>
                <w:sz w:val="18"/>
                <w:szCs w:val="18"/>
              </w:rPr>
            </w:pPr>
            <w:r w:rsidRPr="00A60094">
              <w:rPr>
                <w:rFonts w:eastAsia="Times New Roman"/>
                <w:sz w:val="18"/>
                <w:szCs w:val="18"/>
                <w:lang w:val="fr-FR" w:eastAsia="fr-FR"/>
              </w:rPr>
              <w:t>3</w:t>
            </w:r>
          </w:p>
        </w:tc>
      </w:tr>
      <w:tr w:rsidR="00956C12" w14:paraId="20BE4BD7" w14:textId="77777777" w:rsidTr="00956C12">
        <w:trPr>
          <w:trHeight w:val="346"/>
        </w:trPr>
        <w:tc>
          <w:tcPr>
            <w:tcW w:w="4242" w:type="dxa"/>
            <w:tcBorders>
              <w:left w:val="nil"/>
              <w:right w:val="nil"/>
            </w:tcBorders>
          </w:tcPr>
          <w:p w14:paraId="075BF85F" w14:textId="77777777" w:rsidR="00956C12" w:rsidRDefault="00956C12" w:rsidP="002B6A3F">
            <w:pPr>
              <w:spacing w:before="40"/>
              <w:jc w:val="left"/>
              <w:rPr>
                <w:rFonts w:eastAsia="Times New Roman"/>
                <w:b/>
                <w:bCs/>
                <w:color w:val="auto"/>
                <w:sz w:val="18"/>
                <w:szCs w:val="18"/>
                <w:lang w:eastAsia="sk-SK"/>
              </w:rPr>
            </w:pPr>
            <w:r>
              <w:rPr>
                <w:rFonts w:eastAsia="Times New Roman"/>
                <w:b/>
                <w:bCs/>
                <w:color w:val="auto"/>
                <w:sz w:val="18"/>
                <w:szCs w:val="18"/>
                <w:lang w:eastAsia="sk-SK"/>
              </w:rPr>
              <w:t>Species living on dead wood</w:t>
            </w:r>
          </w:p>
        </w:tc>
        <w:tc>
          <w:tcPr>
            <w:tcW w:w="1584" w:type="dxa"/>
            <w:tcBorders>
              <w:left w:val="nil"/>
              <w:right w:val="nil"/>
            </w:tcBorders>
            <w:vAlign w:val="bottom"/>
          </w:tcPr>
          <w:p w14:paraId="6E540E0E" w14:textId="150C6B68" w:rsidR="00956C12" w:rsidRPr="00A60094" w:rsidRDefault="009D7B44" w:rsidP="002B6A3F">
            <w:pPr>
              <w:spacing w:before="40"/>
              <w:jc w:val="center"/>
              <w:rPr>
                <w:rFonts w:eastAsia="Arial Unicode MS"/>
                <w:color w:val="auto"/>
                <w:sz w:val="18"/>
                <w:szCs w:val="18"/>
              </w:rPr>
            </w:pPr>
            <w:r>
              <w:rPr>
                <w:rFonts w:eastAsia="Times New Roman"/>
                <w:sz w:val="18"/>
                <w:szCs w:val="18"/>
                <w:lang w:val="fr-FR" w:eastAsia="fr-FR"/>
              </w:rPr>
              <w:t>31</w:t>
            </w:r>
          </w:p>
        </w:tc>
        <w:tc>
          <w:tcPr>
            <w:tcW w:w="1582" w:type="dxa"/>
            <w:tcBorders>
              <w:left w:val="nil"/>
              <w:right w:val="nil"/>
            </w:tcBorders>
            <w:vAlign w:val="bottom"/>
          </w:tcPr>
          <w:p w14:paraId="29AC1C1C" w14:textId="77777777" w:rsidR="00956C12" w:rsidRPr="00A60094" w:rsidRDefault="00956C12" w:rsidP="002B6A3F">
            <w:pPr>
              <w:spacing w:before="40"/>
              <w:jc w:val="center"/>
              <w:rPr>
                <w:rFonts w:eastAsia="Arial Unicode MS"/>
                <w:color w:val="auto"/>
                <w:sz w:val="18"/>
                <w:szCs w:val="18"/>
              </w:rPr>
            </w:pPr>
            <w:r w:rsidRPr="00A60094">
              <w:rPr>
                <w:rFonts w:eastAsia="Times New Roman"/>
                <w:sz w:val="18"/>
                <w:szCs w:val="18"/>
                <w:lang w:val="fr-FR" w:eastAsia="fr-FR"/>
              </w:rPr>
              <w:t>2</w:t>
            </w:r>
          </w:p>
        </w:tc>
        <w:tc>
          <w:tcPr>
            <w:tcW w:w="1583" w:type="dxa"/>
            <w:tcBorders>
              <w:left w:val="nil"/>
              <w:right w:val="nil"/>
            </w:tcBorders>
            <w:vAlign w:val="bottom"/>
          </w:tcPr>
          <w:p w14:paraId="4ABF1CBD" w14:textId="77777777" w:rsidR="00956C12" w:rsidRPr="00A60094" w:rsidRDefault="00956C12" w:rsidP="002B6A3F">
            <w:pPr>
              <w:spacing w:before="40"/>
              <w:jc w:val="center"/>
              <w:rPr>
                <w:rFonts w:eastAsia="Arial Unicode MS"/>
                <w:color w:val="auto"/>
                <w:sz w:val="18"/>
                <w:szCs w:val="18"/>
              </w:rPr>
            </w:pPr>
            <w:r w:rsidRPr="00A60094">
              <w:rPr>
                <w:rFonts w:eastAsia="Arial Unicode MS"/>
                <w:color w:val="auto"/>
                <w:sz w:val="18"/>
                <w:szCs w:val="18"/>
              </w:rPr>
              <w:t>0</w:t>
            </w:r>
          </w:p>
        </w:tc>
      </w:tr>
    </w:tbl>
    <w:p w14:paraId="3F702E07" w14:textId="77777777" w:rsidR="002B6A3F" w:rsidRDefault="002B6A3F" w:rsidP="007C4ADC">
      <w:pPr>
        <w:pStyle w:val="Basictext"/>
      </w:pPr>
    </w:p>
    <w:p w14:paraId="4DA2A1DA" w14:textId="77777777" w:rsidR="00142870" w:rsidRDefault="006E361F" w:rsidP="00CC6D3D">
      <w:pPr>
        <w:pStyle w:val="Titre3"/>
      </w:pPr>
      <w:bookmarkStart w:id="57" w:name="_Toc122334143"/>
      <w:r>
        <w:t>Species of old-growth forests</w:t>
      </w:r>
      <w:bookmarkEnd w:id="57"/>
      <w:r>
        <w:t xml:space="preserve"> </w:t>
      </w:r>
    </w:p>
    <w:p w14:paraId="732803D4" w14:textId="188122A4" w:rsidR="00233813" w:rsidRDefault="006E361F" w:rsidP="007C4ADC">
      <w:pPr>
        <w:pStyle w:val="Basictext"/>
      </w:pPr>
      <w:r>
        <w:t xml:space="preserve">This ecological group contains species that are restricted to old growth, ancient forests. These species either need a specific structure of old-growth forests for their life (old trees, trees of different age classes, spatial heterogeneity with canopy gaps and closed canopy patches etc.) or specific resources like dead trees and decaying wood, nutrient-enriched soils etc. </w:t>
      </w:r>
      <w:r w:rsidR="00A60094">
        <w:t xml:space="preserve">For this ecological group we did not specified </w:t>
      </w:r>
      <w:r w:rsidR="00A934FE">
        <w:t xml:space="preserve">a </w:t>
      </w:r>
      <w:r w:rsidR="00A60094">
        <w:t xml:space="preserve">degree of habitat preference, we only recorded if </w:t>
      </w:r>
      <w:r w:rsidR="00741B67">
        <w:t xml:space="preserve">a </w:t>
      </w:r>
      <w:r w:rsidR="00A60094">
        <w:t xml:space="preserve">species is linked to old-growth forests. We recorded </w:t>
      </w:r>
      <w:r w:rsidR="009D7B44">
        <w:t>6</w:t>
      </w:r>
      <w:r w:rsidR="008141A5">
        <w:t>0</w:t>
      </w:r>
      <w:r w:rsidR="009D7B44">
        <w:t xml:space="preserve"> </w:t>
      </w:r>
      <w:r w:rsidR="00A60094">
        <w:t>such species.</w:t>
      </w:r>
    </w:p>
    <w:p w14:paraId="40249262" w14:textId="77777777" w:rsidR="00142870" w:rsidRDefault="00142870"/>
    <w:p w14:paraId="56109BAF" w14:textId="77777777" w:rsidR="00142870" w:rsidRPr="00EC57ED" w:rsidRDefault="006E361F" w:rsidP="00CC6D3D">
      <w:pPr>
        <w:pStyle w:val="Titre3"/>
      </w:pPr>
      <w:bookmarkStart w:id="58" w:name="_Toc122334144"/>
      <w:r w:rsidRPr="00EC57ED">
        <w:t>Insect species in need of mosaic of forest habitats or forest margins</w:t>
      </w:r>
      <w:bookmarkEnd w:id="58"/>
    </w:p>
    <w:p w14:paraId="5631597F" w14:textId="2D1AA759" w:rsidR="00F65550" w:rsidRDefault="006E361F" w:rsidP="000D7ED7">
      <w:pPr>
        <w:pStyle w:val="Basictext"/>
      </w:pPr>
      <w:r>
        <w:t xml:space="preserve">This ecological group contains species living in open woodland. They are bound to </w:t>
      </w:r>
      <w:r w:rsidR="00A934FE">
        <w:t>a</w:t>
      </w:r>
      <w:r>
        <w:t xml:space="preserve"> mosaic of woodland and open patches (which is typically present in coppices). This group also comprises a significant number of saproxylic species, which need </w:t>
      </w:r>
      <w:r w:rsidR="00741B67">
        <w:t xml:space="preserve">a </w:t>
      </w:r>
      <w:r>
        <w:t xml:space="preserve">combination of dead wood and sunny (open) patches. </w:t>
      </w:r>
      <w:r w:rsidR="000F6B63">
        <w:t xml:space="preserve">Other species are linked to the ecotone between forest and adjacent non-forest habitats. </w:t>
      </w:r>
      <w:r w:rsidR="00A60094">
        <w:t xml:space="preserve">We used </w:t>
      </w:r>
      <w:r w:rsidR="00741B67">
        <w:t xml:space="preserve">a </w:t>
      </w:r>
      <w:r w:rsidR="00A60094">
        <w:t xml:space="preserve">similar approach as for </w:t>
      </w:r>
      <w:r w:rsidR="00741B67">
        <w:t xml:space="preserve">the </w:t>
      </w:r>
      <w:r w:rsidR="00A60094">
        <w:t xml:space="preserve">previous group and classified </w:t>
      </w:r>
      <w:r w:rsidR="009D7B44">
        <w:t xml:space="preserve">82 </w:t>
      </w:r>
      <w:r w:rsidR="00A60094">
        <w:t>species in this ecological group.</w:t>
      </w:r>
    </w:p>
    <w:p w14:paraId="1B26FBC1" w14:textId="77777777" w:rsidR="00142870" w:rsidRDefault="006E361F" w:rsidP="00CC6D3D">
      <w:pPr>
        <w:pStyle w:val="Titre3"/>
      </w:pPr>
      <w:bookmarkStart w:id="59" w:name="_Toc122334145"/>
      <w:r>
        <w:lastRenderedPageBreak/>
        <w:t>Forest species adapted to fire</w:t>
      </w:r>
      <w:bookmarkEnd w:id="59"/>
    </w:p>
    <w:p w14:paraId="421BD1BC" w14:textId="78848A3D" w:rsidR="00A60094" w:rsidRPr="00CE338A" w:rsidRDefault="006E361F" w:rsidP="000D7ED7">
      <w:pPr>
        <w:pStyle w:val="Basictext"/>
        <w:rPr>
          <w:rFonts w:eastAsia="Times New Roman"/>
          <w:lang w:val="sk-SK" w:eastAsia="sk-SK"/>
        </w:rPr>
      </w:pPr>
      <w:r>
        <w:t xml:space="preserve">This ecological group contains species adapted to forest fires – species that require regular or occasional forest fires and </w:t>
      </w:r>
      <w:r w:rsidRPr="00CE338A">
        <w:t xml:space="preserve">species that profit from forest fires, usually due to restricted competition after fire or improved resources. This ecological group </w:t>
      </w:r>
      <w:r w:rsidR="00A60094" w:rsidRPr="00CE338A">
        <w:t xml:space="preserve">needs to be explored further – </w:t>
      </w:r>
      <w:r w:rsidR="00741B67" w:rsidRPr="00CE338A">
        <w:t>so far</w:t>
      </w:r>
      <w:r w:rsidR="00741B67">
        <w:t>,</w:t>
      </w:r>
      <w:r w:rsidR="00741B67" w:rsidRPr="00CE338A">
        <w:t xml:space="preserve"> </w:t>
      </w:r>
      <w:r w:rsidR="00A60094" w:rsidRPr="00CE338A">
        <w:t xml:space="preserve">we assigned only two </w:t>
      </w:r>
      <w:r w:rsidR="00CE338A" w:rsidRPr="00CE338A">
        <w:t xml:space="preserve">beetle </w:t>
      </w:r>
      <w:r w:rsidR="00A60094" w:rsidRPr="00CE338A">
        <w:t>species</w:t>
      </w:r>
      <w:r w:rsidR="00741B67">
        <w:t xml:space="preserve"> to it</w:t>
      </w:r>
      <w:r w:rsidR="00A60094" w:rsidRPr="00CE338A">
        <w:t xml:space="preserve">: </w:t>
      </w:r>
      <w:proofErr w:type="spellStart"/>
      <w:r w:rsidR="00A60094" w:rsidRPr="00CE338A">
        <w:rPr>
          <w:rFonts w:eastAsia="Times New Roman"/>
          <w:i/>
          <w:lang w:val="sk-SK" w:eastAsia="sk-SK"/>
        </w:rPr>
        <w:t>Stephanopachys</w:t>
      </w:r>
      <w:proofErr w:type="spellEnd"/>
      <w:r w:rsidR="00A60094" w:rsidRPr="00CE338A">
        <w:rPr>
          <w:rFonts w:eastAsia="Times New Roman"/>
          <w:i/>
          <w:lang w:val="sk-SK" w:eastAsia="sk-SK"/>
        </w:rPr>
        <w:t xml:space="preserve"> </w:t>
      </w:r>
      <w:proofErr w:type="spellStart"/>
      <w:r w:rsidR="00A60094" w:rsidRPr="00CE338A">
        <w:rPr>
          <w:rFonts w:eastAsia="Times New Roman"/>
          <w:i/>
          <w:lang w:val="sk-SK" w:eastAsia="sk-SK"/>
        </w:rPr>
        <w:t>linearis</w:t>
      </w:r>
      <w:proofErr w:type="spellEnd"/>
      <w:r w:rsidR="00A60094" w:rsidRPr="00CE338A">
        <w:rPr>
          <w:rFonts w:eastAsia="Times New Roman"/>
          <w:lang w:val="sk-SK" w:eastAsia="sk-SK"/>
        </w:rPr>
        <w:t xml:space="preserve"> and S. </w:t>
      </w:r>
      <w:proofErr w:type="spellStart"/>
      <w:r w:rsidR="00A60094" w:rsidRPr="00CE338A">
        <w:rPr>
          <w:rFonts w:eastAsia="Times New Roman"/>
          <w:i/>
          <w:lang w:val="sk-SK" w:eastAsia="sk-SK"/>
        </w:rPr>
        <w:t>substriatus</w:t>
      </w:r>
      <w:proofErr w:type="spellEnd"/>
      <w:r w:rsidR="00A60094" w:rsidRPr="00CE338A">
        <w:rPr>
          <w:rFonts w:eastAsia="Times New Roman"/>
          <w:lang w:val="sk-SK" w:eastAsia="sk-SK"/>
        </w:rPr>
        <w:t>.</w:t>
      </w:r>
    </w:p>
    <w:p w14:paraId="5D2160E1" w14:textId="77777777" w:rsidR="00142870" w:rsidRPr="000F6B63" w:rsidRDefault="006E361F" w:rsidP="00CE7954">
      <w:pPr>
        <w:pStyle w:val="Titre2"/>
      </w:pPr>
      <w:bookmarkStart w:id="60" w:name="_Toc122334146"/>
      <w:r w:rsidRPr="000F6B63">
        <w:t>Species of freshwater habitats</w:t>
      </w:r>
      <w:bookmarkEnd w:id="60"/>
    </w:p>
    <w:p w14:paraId="648E753F" w14:textId="454F78BD" w:rsidR="000F6B63" w:rsidRDefault="00A50A90" w:rsidP="007C4ADC">
      <w:pPr>
        <w:pStyle w:val="Basictext"/>
      </w:pPr>
      <w:r>
        <w:t>Within the group</w:t>
      </w:r>
      <w:r w:rsidR="00A934FE">
        <w:t xml:space="preserve"> of</w:t>
      </w:r>
      <w:r>
        <w:t xml:space="preserve"> freshwater species, we </w:t>
      </w:r>
      <w:r w:rsidR="00A934FE">
        <w:t>prepared a detailed grouping for</w:t>
      </w:r>
      <w:r w:rsidR="000F6B63">
        <w:t xml:space="preserve"> non-fish species of two animal groups: dragonflies and mammals.  </w:t>
      </w:r>
    </w:p>
    <w:p w14:paraId="306C42B9" w14:textId="77777777" w:rsidR="00142870" w:rsidRDefault="006E361F" w:rsidP="00CC6D3D">
      <w:pPr>
        <w:pStyle w:val="Titre3"/>
      </w:pPr>
      <w:bookmarkStart w:id="61" w:name="_Toc122334147"/>
      <w:r>
        <w:t>Dragonflies and their habitats</w:t>
      </w:r>
      <w:bookmarkEnd w:id="61"/>
    </w:p>
    <w:p w14:paraId="44486D6D" w14:textId="77777777" w:rsidR="00142870" w:rsidRPr="007F24B8" w:rsidRDefault="006E361F" w:rsidP="007C4ADC">
      <w:pPr>
        <w:pStyle w:val="Basictext"/>
        <w:rPr>
          <w:szCs w:val="22"/>
        </w:rPr>
      </w:pPr>
      <w:r w:rsidRPr="007F24B8">
        <w:rPr>
          <w:szCs w:val="22"/>
        </w:rPr>
        <w:t>The classification of dragonfly species is based on their reproduction habitats. The following categories are distinguished:</w:t>
      </w:r>
    </w:p>
    <w:p w14:paraId="299ACD9C" w14:textId="77777777" w:rsidR="00142870" w:rsidRPr="007F24B8" w:rsidRDefault="006E361F" w:rsidP="00C40A82">
      <w:pPr>
        <w:pStyle w:val="Bod"/>
        <w:ind w:firstLine="0"/>
        <w:rPr>
          <w:sz w:val="22"/>
          <w:szCs w:val="22"/>
        </w:rPr>
      </w:pPr>
      <w:r w:rsidRPr="007F24B8">
        <w:rPr>
          <w:b/>
          <w:sz w:val="22"/>
          <w:szCs w:val="22"/>
        </w:rPr>
        <w:t>Dragonflies reproducing in standing water</w:t>
      </w:r>
      <w:r w:rsidRPr="007F24B8">
        <w:rPr>
          <w:sz w:val="22"/>
          <w:szCs w:val="22"/>
        </w:rPr>
        <w:t xml:space="preserve">. Species that lay eggs in pools, lakes, water reservoirs and similar habitats and their larvae live in standing water bodies. </w:t>
      </w:r>
    </w:p>
    <w:p w14:paraId="32CE9970" w14:textId="77777777" w:rsidR="00142870" w:rsidRPr="007F24B8" w:rsidRDefault="006E361F" w:rsidP="00C40A82">
      <w:pPr>
        <w:pStyle w:val="Bod"/>
        <w:ind w:firstLine="0"/>
        <w:rPr>
          <w:sz w:val="22"/>
          <w:szCs w:val="22"/>
        </w:rPr>
      </w:pPr>
      <w:r w:rsidRPr="007F24B8">
        <w:rPr>
          <w:b/>
          <w:sz w:val="22"/>
          <w:szCs w:val="22"/>
        </w:rPr>
        <w:t>Dragonflies reproducing in running water.</w:t>
      </w:r>
      <w:r w:rsidRPr="007F24B8">
        <w:rPr>
          <w:sz w:val="22"/>
          <w:szCs w:val="22"/>
        </w:rPr>
        <w:t xml:space="preserve"> Species that lay eggs in brooks, streams and rivers and their larvae live in running waters.</w:t>
      </w:r>
    </w:p>
    <w:p w14:paraId="3AE12745" w14:textId="77777777" w:rsidR="00142870" w:rsidRPr="007F24B8" w:rsidRDefault="00142870">
      <w:pPr>
        <w:rPr>
          <w:sz w:val="22"/>
          <w:szCs w:val="22"/>
        </w:rPr>
      </w:pPr>
    </w:p>
    <w:tbl>
      <w:tblPr>
        <w:tblStyle w:val="Grilledutableau"/>
        <w:tblW w:w="9071" w:type="dxa"/>
        <w:tblLayout w:type="fixed"/>
        <w:tblCellMar>
          <w:top w:w="57" w:type="dxa"/>
          <w:left w:w="57" w:type="dxa"/>
          <w:bottom w:w="57" w:type="dxa"/>
          <w:right w:w="57" w:type="dxa"/>
        </w:tblCellMar>
        <w:tblLook w:val="04A0" w:firstRow="1" w:lastRow="0" w:firstColumn="1" w:lastColumn="0" w:noHBand="0" w:noVBand="1"/>
      </w:tblPr>
      <w:tblGrid>
        <w:gridCol w:w="4278"/>
        <w:gridCol w:w="1599"/>
        <w:gridCol w:w="1596"/>
        <w:gridCol w:w="1598"/>
      </w:tblGrid>
      <w:tr w:rsidR="00956C12" w:rsidRPr="007C4ADC" w14:paraId="6AB9AA28" w14:textId="77777777" w:rsidTr="00956C12">
        <w:trPr>
          <w:trHeight w:val="281"/>
        </w:trPr>
        <w:tc>
          <w:tcPr>
            <w:tcW w:w="4278" w:type="dxa"/>
            <w:tcBorders>
              <w:left w:val="nil"/>
              <w:right w:val="nil"/>
            </w:tcBorders>
          </w:tcPr>
          <w:p w14:paraId="6AAC43C7" w14:textId="77777777" w:rsidR="00956C12" w:rsidRPr="007C4ADC" w:rsidRDefault="00956C12">
            <w:pPr>
              <w:spacing w:before="40"/>
              <w:jc w:val="center"/>
              <w:rPr>
                <w:rFonts w:asciiTheme="minorHAnsi" w:eastAsia="Arial Unicode MS" w:hAnsiTheme="minorHAnsi" w:cstheme="minorHAnsi"/>
                <w:b/>
                <w:color w:val="auto"/>
                <w:sz w:val="18"/>
                <w:szCs w:val="18"/>
              </w:rPr>
            </w:pPr>
            <w:r w:rsidRPr="007C4ADC">
              <w:rPr>
                <w:rFonts w:asciiTheme="minorHAnsi" w:eastAsia="Times New Roman" w:hAnsiTheme="minorHAnsi" w:cstheme="minorHAnsi"/>
                <w:b/>
                <w:bCs/>
                <w:color w:val="auto"/>
                <w:sz w:val="18"/>
                <w:szCs w:val="18"/>
                <w:lang w:eastAsia="sk-SK"/>
              </w:rPr>
              <w:t>Ecological group</w:t>
            </w:r>
          </w:p>
        </w:tc>
        <w:tc>
          <w:tcPr>
            <w:tcW w:w="1599" w:type="dxa"/>
            <w:tcBorders>
              <w:left w:val="nil"/>
              <w:right w:val="nil"/>
            </w:tcBorders>
          </w:tcPr>
          <w:p w14:paraId="6DB10E98" w14:textId="77777777" w:rsidR="00956C12" w:rsidRPr="007C4ADC" w:rsidRDefault="00956C12">
            <w:pPr>
              <w:spacing w:before="40"/>
              <w:jc w:val="center"/>
              <w:rPr>
                <w:rFonts w:asciiTheme="minorHAnsi" w:eastAsia="Arial Unicode MS" w:hAnsiTheme="minorHAnsi" w:cstheme="minorHAnsi"/>
                <w:b/>
                <w:color w:val="auto"/>
                <w:sz w:val="18"/>
                <w:szCs w:val="18"/>
              </w:rPr>
            </w:pPr>
            <w:r w:rsidRPr="007C4ADC">
              <w:rPr>
                <w:rFonts w:asciiTheme="minorHAnsi" w:eastAsia="Arial Unicode MS" w:hAnsiTheme="minorHAnsi" w:cstheme="minorHAnsi"/>
                <w:b/>
                <w:color w:val="auto"/>
                <w:sz w:val="18"/>
                <w:szCs w:val="18"/>
              </w:rPr>
              <w:t>Preferred</w:t>
            </w:r>
          </w:p>
        </w:tc>
        <w:tc>
          <w:tcPr>
            <w:tcW w:w="1596" w:type="dxa"/>
            <w:tcBorders>
              <w:left w:val="nil"/>
              <w:right w:val="nil"/>
            </w:tcBorders>
          </w:tcPr>
          <w:p w14:paraId="3C89CD3D" w14:textId="77777777" w:rsidR="00956C12" w:rsidRPr="007C4ADC" w:rsidRDefault="00956C12">
            <w:pPr>
              <w:spacing w:before="40"/>
              <w:jc w:val="center"/>
              <w:rPr>
                <w:rFonts w:asciiTheme="minorHAnsi" w:eastAsia="Arial Unicode MS" w:hAnsiTheme="minorHAnsi" w:cstheme="minorHAnsi"/>
                <w:b/>
                <w:color w:val="auto"/>
                <w:sz w:val="18"/>
                <w:szCs w:val="18"/>
              </w:rPr>
            </w:pPr>
            <w:r w:rsidRPr="007C4ADC">
              <w:rPr>
                <w:rFonts w:asciiTheme="minorHAnsi" w:eastAsia="Arial Unicode MS" w:hAnsiTheme="minorHAnsi" w:cstheme="minorHAnsi"/>
                <w:b/>
                <w:color w:val="auto"/>
                <w:sz w:val="18"/>
                <w:szCs w:val="18"/>
              </w:rPr>
              <w:t>Suitable</w:t>
            </w:r>
          </w:p>
        </w:tc>
        <w:tc>
          <w:tcPr>
            <w:tcW w:w="1598" w:type="dxa"/>
            <w:tcBorders>
              <w:left w:val="nil"/>
              <w:right w:val="nil"/>
            </w:tcBorders>
          </w:tcPr>
          <w:p w14:paraId="0D9365EB" w14:textId="77777777" w:rsidR="00956C12" w:rsidRPr="007C4ADC" w:rsidRDefault="00956C12">
            <w:pPr>
              <w:spacing w:before="40"/>
              <w:jc w:val="center"/>
              <w:rPr>
                <w:rFonts w:asciiTheme="minorHAnsi" w:eastAsia="Arial Unicode MS" w:hAnsiTheme="minorHAnsi" w:cstheme="minorHAnsi"/>
                <w:b/>
                <w:color w:val="auto"/>
                <w:sz w:val="18"/>
                <w:szCs w:val="18"/>
              </w:rPr>
            </w:pPr>
            <w:r w:rsidRPr="007C4ADC">
              <w:rPr>
                <w:rFonts w:asciiTheme="minorHAnsi" w:eastAsia="Arial Unicode MS" w:hAnsiTheme="minorHAnsi" w:cstheme="minorHAnsi"/>
                <w:b/>
                <w:color w:val="auto"/>
                <w:sz w:val="18"/>
                <w:szCs w:val="18"/>
              </w:rPr>
              <w:t>Occasional</w:t>
            </w:r>
          </w:p>
        </w:tc>
      </w:tr>
      <w:tr w:rsidR="00956C12" w:rsidRPr="007C4ADC" w14:paraId="047163E7" w14:textId="77777777" w:rsidTr="00956C12">
        <w:trPr>
          <w:trHeight w:val="281"/>
        </w:trPr>
        <w:tc>
          <w:tcPr>
            <w:tcW w:w="4278" w:type="dxa"/>
            <w:tcBorders>
              <w:left w:val="nil"/>
              <w:right w:val="nil"/>
            </w:tcBorders>
          </w:tcPr>
          <w:p w14:paraId="6FC1ACCD" w14:textId="77777777" w:rsidR="00956C12" w:rsidRPr="007C4ADC" w:rsidRDefault="00956C12" w:rsidP="002B6A3F">
            <w:pPr>
              <w:jc w:val="left"/>
              <w:rPr>
                <w:rFonts w:asciiTheme="minorHAnsi" w:eastAsia="Times New Roman" w:hAnsiTheme="minorHAnsi" w:cstheme="minorHAnsi"/>
                <w:b/>
                <w:bCs/>
                <w:color w:val="auto"/>
                <w:sz w:val="18"/>
                <w:szCs w:val="18"/>
                <w:lang w:eastAsia="sk-SK"/>
              </w:rPr>
            </w:pPr>
            <w:r w:rsidRPr="007C4ADC">
              <w:rPr>
                <w:rFonts w:asciiTheme="minorHAnsi" w:eastAsia="Times New Roman" w:hAnsiTheme="minorHAnsi" w:cstheme="minorHAnsi"/>
                <w:b/>
                <w:bCs/>
                <w:color w:val="auto"/>
                <w:sz w:val="18"/>
                <w:szCs w:val="18"/>
                <w:lang w:eastAsia="sk-SK"/>
              </w:rPr>
              <w:t>Dragonflies reproducing in standing water</w:t>
            </w:r>
          </w:p>
        </w:tc>
        <w:tc>
          <w:tcPr>
            <w:tcW w:w="1599" w:type="dxa"/>
            <w:tcBorders>
              <w:left w:val="nil"/>
              <w:right w:val="nil"/>
            </w:tcBorders>
            <w:vAlign w:val="bottom"/>
          </w:tcPr>
          <w:p w14:paraId="740F205E" w14:textId="77777777" w:rsidR="00956C12" w:rsidRPr="007C4ADC" w:rsidRDefault="00956C12" w:rsidP="002B6A3F">
            <w:pPr>
              <w:spacing w:before="40"/>
              <w:jc w:val="center"/>
              <w:rPr>
                <w:rFonts w:asciiTheme="minorHAnsi" w:eastAsia="Arial Unicode MS" w:hAnsiTheme="minorHAnsi" w:cstheme="minorHAnsi"/>
                <w:color w:val="auto"/>
                <w:sz w:val="18"/>
                <w:szCs w:val="18"/>
              </w:rPr>
            </w:pPr>
            <w:r w:rsidRPr="007C4ADC">
              <w:rPr>
                <w:rFonts w:asciiTheme="minorHAnsi" w:eastAsia="Times New Roman" w:hAnsiTheme="minorHAnsi" w:cstheme="minorHAnsi"/>
                <w:sz w:val="18"/>
                <w:szCs w:val="18"/>
                <w:lang w:val="fr-FR" w:eastAsia="fr-FR"/>
              </w:rPr>
              <w:t>8</w:t>
            </w:r>
          </w:p>
        </w:tc>
        <w:tc>
          <w:tcPr>
            <w:tcW w:w="1596" w:type="dxa"/>
            <w:tcBorders>
              <w:left w:val="nil"/>
              <w:right w:val="nil"/>
            </w:tcBorders>
            <w:vAlign w:val="bottom"/>
          </w:tcPr>
          <w:p w14:paraId="0359A592" w14:textId="77777777" w:rsidR="00956C12" w:rsidRPr="007C4ADC" w:rsidRDefault="00956C12" w:rsidP="002B6A3F">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0</w:t>
            </w:r>
          </w:p>
        </w:tc>
        <w:tc>
          <w:tcPr>
            <w:tcW w:w="1598" w:type="dxa"/>
            <w:tcBorders>
              <w:left w:val="nil"/>
              <w:right w:val="nil"/>
            </w:tcBorders>
            <w:vAlign w:val="bottom"/>
          </w:tcPr>
          <w:p w14:paraId="2131896A" w14:textId="77777777" w:rsidR="00956C12" w:rsidRPr="007C4ADC" w:rsidRDefault="00956C12" w:rsidP="002B6A3F">
            <w:pPr>
              <w:spacing w:before="40"/>
              <w:jc w:val="center"/>
              <w:rPr>
                <w:rFonts w:asciiTheme="minorHAnsi" w:eastAsia="Arial Unicode MS" w:hAnsiTheme="minorHAnsi" w:cstheme="minorHAnsi"/>
                <w:color w:val="auto"/>
                <w:sz w:val="18"/>
                <w:szCs w:val="18"/>
              </w:rPr>
            </w:pPr>
            <w:r w:rsidRPr="007C4ADC">
              <w:rPr>
                <w:rFonts w:asciiTheme="minorHAnsi" w:eastAsia="Times New Roman" w:hAnsiTheme="minorHAnsi" w:cstheme="minorHAnsi"/>
                <w:sz w:val="18"/>
                <w:szCs w:val="18"/>
                <w:lang w:val="fr-FR" w:eastAsia="fr-FR"/>
              </w:rPr>
              <w:t>2</w:t>
            </w:r>
          </w:p>
        </w:tc>
      </w:tr>
      <w:tr w:rsidR="00956C12" w:rsidRPr="007C4ADC" w14:paraId="33EF5A2B" w14:textId="77777777" w:rsidTr="00956C12">
        <w:trPr>
          <w:trHeight w:val="313"/>
        </w:trPr>
        <w:tc>
          <w:tcPr>
            <w:tcW w:w="4278" w:type="dxa"/>
            <w:tcBorders>
              <w:left w:val="nil"/>
              <w:right w:val="nil"/>
            </w:tcBorders>
          </w:tcPr>
          <w:p w14:paraId="0D1257D5" w14:textId="77777777" w:rsidR="00956C12" w:rsidRPr="007C4ADC" w:rsidRDefault="00956C12" w:rsidP="002B6A3F">
            <w:pPr>
              <w:jc w:val="left"/>
              <w:rPr>
                <w:rFonts w:asciiTheme="minorHAnsi" w:eastAsia="Times New Roman" w:hAnsiTheme="minorHAnsi" w:cstheme="minorHAnsi"/>
                <w:b/>
                <w:bCs/>
                <w:color w:val="auto"/>
                <w:sz w:val="18"/>
                <w:szCs w:val="18"/>
                <w:lang w:eastAsia="sk-SK"/>
              </w:rPr>
            </w:pPr>
            <w:r w:rsidRPr="007C4ADC">
              <w:rPr>
                <w:rFonts w:asciiTheme="minorHAnsi" w:eastAsia="Times New Roman" w:hAnsiTheme="minorHAnsi" w:cstheme="minorHAnsi"/>
                <w:b/>
                <w:bCs/>
                <w:color w:val="auto"/>
                <w:sz w:val="18"/>
                <w:szCs w:val="18"/>
                <w:lang w:eastAsia="sk-SK"/>
              </w:rPr>
              <w:t>Dragonflies reproducing in running water</w:t>
            </w:r>
          </w:p>
        </w:tc>
        <w:tc>
          <w:tcPr>
            <w:tcW w:w="1599" w:type="dxa"/>
            <w:tcBorders>
              <w:left w:val="nil"/>
              <w:right w:val="nil"/>
            </w:tcBorders>
            <w:vAlign w:val="bottom"/>
          </w:tcPr>
          <w:p w14:paraId="13C041BA" w14:textId="77777777" w:rsidR="00956C12" w:rsidRPr="007C4ADC" w:rsidRDefault="00956C12" w:rsidP="002B6A3F">
            <w:pPr>
              <w:spacing w:before="40"/>
              <w:jc w:val="center"/>
              <w:rPr>
                <w:rFonts w:asciiTheme="minorHAnsi" w:eastAsia="Arial Unicode MS" w:hAnsiTheme="minorHAnsi" w:cstheme="minorHAnsi"/>
                <w:color w:val="auto"/>
                <w:sz w:val="18"/>
                <w:szCs w:val="18"/>
              </w:rPr>
            </w:pPr>
            <w:r w:rsidRPr="007C4ADC">
              <w:rPr>
                <w:rFonts w:asciiTheme="minorHAnsi" w:eastAsia="Times New Roman" w:hAnsiTheme="minorHAnsi" w:cstheme="minorHAnsi"/>
                <w:sz w:val="18"/>
                <w:szCs w:val="18"/>
                <w:lang w:val="fr-FR" w:eastAsia="fr-FR"/>
              </w:rPr>
              <w:t>7</w:t>
            </w:r>
          </w:p>
        </w:tc>
        <w:tc>
          <w:tcPr>
            <w:tcW w:w="1596" w:type="dxa"/>
            <w:tcBorders>
              <w:left w:val="nil"/>
              <w:right w:val="nil"/>
            </w:tcBorders>
            <w:vAlign w:val="bottom"/>
          </w:tcPr>
          <w:p w14:paraId="51A62AA7" w14:textId="77777777" w:rsidR="00956C12" w:rsidRPr="007C4ADC" w:rsidRDefault="00956C12" w:rsidP="002B6A3F">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0</w:t>
            </w:r>
          </w:p>
        </w:tc>
        <w:tc>
          <w:tcPr>
            <w:tcW w:w="1598" w:type="dxa"/>
            <w:tcBorders>
              <w:left w:val="nil"/>
              <w:right w:val="nil"/>
            </w:tcBorders>
            <w:vAlign w:val="bottom"/>
          </w:tcPr>
          <w:p w14:paraId="6EBF1757" w14:textId="77777777" w:rsidR="00956C12" w:rsidRPr="007C4ADC" w:rsidRDefault="00956C12" w:rsidP="002B6A3F">
            <w:pPr>
              <w:spacing w:before="40"/>
              <w:jc w:val="center"/>
              <w:rPr>
                <w:rFonts w:asciiTheme="minorHAnsi" w:eastAsia="Arial Unicode MS" w:hAnsiTheme="minorHAnsi" w:cstheme="minorHAnsi"/>
                <w:color w:val="auto"/>
                <w:sz w:val="18"/>
                <w:szCs w:val="18"/>
              </w:rPr>
            </w:pPr>
            <w:r w:rsidRPr="007C4ADC">
              <w:rPr>
                <w:rFonts w:asciiTheme="minorHAnsi" w:eastAsia="Times New Roman" w:hAnsiTheme="minorHAnsi" w:cstheme="minorHAnsi"/>
                <w:sz w:val="18"/>
                <w:szCs w:val="18"/>
                <w:lang w:val="fr-FR" w:eastAsia="fr-FR"/>
              </w:rPr>
              <w:t>1</w:t>
            </w:r>
          </w:p>
        </w:tc>
      </w:tr>
    </w:tbl>
    <w:p w14:paraId="0062FD51" w14:textId="77777777" w:rsidR="002B6A3F" w:rsidRDefault="002B6A3F">
      <w:pPr>
        <w:jc w:val="left"/>
        <w:rPr>
          <w:rFonts w:eastAsiaTheme="minorHAnsi"/>
          <w:b/>
          <w:sz w:val="22"/>
          <w:szCs w:val="22"/>
        </w:rPr>
      </w:pPr>
    </w:p>
    <w:p w14:paraId="709CA9CC" w14:textId="77777777" w:rsidR="00142870" w:rsidRDefault="006E361F" w:rsidP="00CC6D3D">
      <w:pPr>
        <w:pStyle w:val="Titre3"/>
      </w:pPr>
      <w:bookmarkStart w:id="62" w:name="_Toc122334148"/>
      <w:r>
        <w:t>Aquatic mammals</w:t>
      </w:r>
      <w:bookmarkEnd w:id="62"/>
      <w:r>
        <w:t xml:space="preserve"> </w:t>
      </w:r>
    </w:p>
    <w:p w14:paraId="452AD8BE" w14:textId="77777777" w:rsidR="00142870" w:rsidRDefault="006E361F" w:rsidP="007C4ADC">
      <w:pPr>
        <w:pStyle w:val="Basictext"/>
      </w:pPr>
      <w:r>
        <w:t>Only mammals of freshwater habitats are included. This ecological group contains only four species:</w:t>
      </w:r>
    </w:p>
    <w:p w14:paraId="17C9CCF7" w14:textId="77777777" w:rsidR="00142870" w:rsidRPr="00A4322B" w:rsidRDefault="006E361F" w:rsidP="000D7ED7">
      <w:pPr>
        <w:pStyle w:val="Basictext"/>
        <w:rPr>
          <w:lang w:val="es-ES"/>
        </w:rPr>
      </w:pPr>
      <w:proofErr w:type="spellStart"/>
      <w:r w:rsidRPr="00A4322B">
        <w:rPr>
          <w:i/>
          <w:lang w:val="es-ES"/>
        </w:rPr>
        <w:t>Galemys</w:t>
      </w:r>
      <w:proofErr w:type="spellEnd"/>
      <w:r w:rsidRPr="00A4322B">
        <w:rPr>
          <w:i/>
          <w:lang w:val="es-ES"/>
        </w:rPr>
        <w:t xml:space="preserve"> </w:t>
      </w:r>
      <w:proofErr w:type="spellStart"/>
      <w:r w:rsidRPr="00A4322B">
        <w:rPr>
          <w:i/>
          <w:lang w:val="es-ES"/>
        </w:rPr>
        <w:t>pyrenaicus</w:t>
      </w:r>
      <w:proofErr w:type="spellEnd"/>
      <w:r w:rsidRPr="00A4322B">
        <w:rPr>
          <w:lang w:val="es-ES"/>
        </w:rPr>
        <w:t xml:space="preserve"> - </w:t>
      </w:r>
      <w:proofErr w:type="spellStart"/>
      <w:r w:rsidRPr="00A4322B">
        <w:rPr>
          <w:lang w:val="es-ES"/>
        </w:rPr>
        <w:t>Pyrenean</w:t>
      </w:r>
      <w:proofErr w:type="spellEnd"/>
      <w:r w:rsidRPr="00A4322B">
        <w:rPr>
          <w:lang w:val="es-ES"/>
        </w:rPr>
        <w:t xml:space="preserve"> </w:t>
      </w:r>
      <w:proofErr w:type="spellStart"/>
      <w:r w:rsidRPr="00A4322B">
        <w:rPr>
          <w:lang w:val="es-ES"/>
        </w:rPr>
        <w:t>desman</w:t>
      </w:r>
      <w:proofErr w:type="spellEnd"/>
    </w:p>
    <w:p w14:paraId="33C8CE56" w14:textId="77777777" w:rsidR="00142870" w:rsidRPr="00A4322B" w:rsidRDefault="006E361F" w:rsidP="000D7ED7">
      <w:pPr>
        <w:pStyle w:val="Basictext"/>
        <w:rPr>
          <w:lang w:val="es-ES"/>
        </w:rPr>
      </w:pPr>
      <w:r w:rsidRPr="00A4322B">
        <w:rPr>
          <w:i/>
          <w:lang w:val="es-ES"/>
        </w:rPr>
        <w:t xml:space="preserve">Castor </w:t>
      </w:r>
      <w:proofErr w:type="spellStart"/>
      <w:r w:rsidRPr="00A4322B">
        <w:rPr>
          <w:i/>
          <w:lang w:val="es-ES"/>
        </w:rPr>
        <w:t>fiber</w:t>
      </w:r>
      <w:proofErr w:type="spellEnd"/>
      <w:r w:rsidRPr="00A4322B">
        <w:rPr>
          <w:lang w:val="es-ES"/>
        </w:rPr>
        <w:t xml:space="preserve"> - </w:t>
      </w:r>
      <w:proofErr w:type="spellStart"/>
      <w:r w:rsidRPr="00A4322B">
        <w:rPr>
          <w:lang w:val="es-ES"/>
        </w:rPr>
        <w:t>Eurasian</w:t>
      </w:r>
      <w:proofErr w:type="spellEnd"/>
      <w:r w:rsidRPr="00A4322B">
        <w:rPr>
          <w:lang w:val="es-ES"/>
        </w:rPr>
        <w:t xml:space="preserve"> </w:t>
      </w:r>
      <w:proofErr w:type="spellStart"/>
      <w:r w:rsidRPr="00A4322B">
        <w:rPr>
          <w:lang w:val="es-ES"/>
        </w:rPr>
        <w:t>beaver</w:t>
      </w:r>
      <w:proofErr w:type="spellEnd"/>
    </w:p>
    <w:p w14:paraId="39A09255" w14:textId="77777777" w:rsidR="00142870" w:rsidRPr="00A4322B" w:rsidRDefault="006E361F" w:rsidP="000D7ED7">
      <w:pPr>
        <w:pStyle w:val="Basictext"/>
        <w:rPr>
          <w:lang w:val="es-ES"/>
        </w:rPr>
      </w:pPr>
      <w:proofErr w:type="spellStart"/>
      <w:r w:rsidRPr="00A4322B">
        <w:rPr>
          <w:i/>
          <w:lang w:val="es-ES"/>
        </w:rPr>
        <w:t>Lutra</w:t>
      </w:r>
      <w:proofErr w:type="spellEnd"/>
      <w:r w:rsidRPr="00A4322B">
        <w:rPr>
          <w:i/>
          <w:lang w:val="es-ES"/>
        </w:rPr>
        <w:t xml:space="preserve"> </w:t>
      </w:r>
      <w:proofErr w:type="spellStart"/>
      <w:r w:rsidRPr="00A4322B">
        <w:rPr>
          <w:i/>
          <w:lang w:val="es-ES"/>
        </w:rPr>
        <w:t>lutra</w:t>
      </w:r>
      <w:proofErr w:type="spellEnd"/>
      <w:r w:rsidRPr="00A4322B">
        <w:rPr>
          <w:lang w:val="es-ES"/>
        </w:rPr>
        <w:t xml:space="preserve"> - </w:t>
      </w:r>
      <w:proofErr w:type="spellStart"/>
      <w:r w:rsidRPr="00A4322B">
        <w:rPr>
          <w:lang w:val="es-ES"/>
        </w:rPr>
        <w:t>Eurasian</w:t>
      </w:r>
      <w:proofErr w:type="spellEnd"/>
      <w:r w:rsidRPr="00A4322B">
        <w:rPr>
          <w:lang w:val="es-ES"/>
        </w:rPr>
        <w:t xml:space="preserve"> </w:t>
      </w:r>
      <w:proofErr w:type="spellStart"/>
      <w:r w:rsidRPr="00A4322B">
        <w:rPr>
          <w:lang w:val="es-ES"/>
        </w:rPr>
        <w:t>otter</w:t>
      </w:r>
      <w:proofErr w:type="spellEnd"/>
    </w:p>
    <w:p w14:paraId="601A9F98" w14:textId="1CA0F71A" w:rsidR="009009F7" w:rsidRDefault="006E361F" w:rsidP="000D7ED7">
      <w:pPr>
        <w:pStyle w:val="Basictext"/>
      </w:pPr>
      <w:proofErr w:type="spellStart"/>
      <w:r>
        <w:rPr>
          <w:i/>
        </w:rPr>
        <w:t>Pusa</w:t>
      </w:r>
      <w:proofErr w:type="spellEnd"/>
      <w:r>
        <w:rPr>
          <w:i/>
        </w:rPr>
        <w:t xml:space="preserve"> </w:t>
      </w:r>
      <w:proofErr w:type="spellStart"/>
      <w:r>
        <w:rPr>
          <w:i/>
        </w:rPr>
        <w:t>hispida</w:t>
      </w:r>
      <w:proofErr w:type="spellEnd"/>
      <w:r>
        <w:rPr>
          <w:i/>
        </w:rPr>
        <w:t xml:space="preserve"> </w:t>
      </w:r>
      <w:proofErr w:type="spellStart"/>
      <w:r>
        <w:rPr>
          <w:i/>
        </w:rPr>
        <w:t>saimensis</w:t>
      </w:r>
      <w:proofErr w:type="spellEnd"/>
      <w:r>
        <w:t xml:space="preserve"> - Saimaa ringed seal</w:t>
      </w:r>
      <w:r w:rsidR="00CE338A">
        <w:t>.</w:t>
      </w:r>
    </w:p>
    <w:p w14:paraId="78696674" w14:textId="77777777" w:rsidR="009009F7" w:rsidRDefault="009009F7">
      <w:pPr>
        <w:jc w:val="left"/>
      </w:pPr>
      <w:r>
        <w:br w:type="page"/>
      </w:r>
    </w:p>
    <w:p w14:paraId="7E8C60FB" w14:textId="77777777" w:rsidR="00A50A90" w:rsidRDefault="00A50A90" w:rsidP="00CE7954">
      <w:pPr>
        <w:pStyle w:val="Titre2"/>
      </w:pPr>
      <w:bookmarkStart w:id="63" w:name="_Toc122334149"/>
      <w:r>
        <w:lastRenderedPageBreak/>
        <w:t>Species of wetland habitats</w:t>
      </w:r>
      <w:bookmarkEnd w:id="63"/>
      <w:r>
        <w:t xml:space="preserve"> </w:t>
      </w:r>
    </w:p>
    <w:p w14:paraId="6A716C4D" w14:textId="41E7E41C" w:rsidR="00A50A90" w:rsidRPr="007F24B8" w:rsidRDefault="00A50A90" w:rsidP="007C4ADC">
      <w:pPr>
        <w:pStyle w:val="Basictext"/>
        <w:rPr>
          <w:szCs w:val="22"/>
        </w:rPr>
      </w:pPr>
      <w:r w:rsidRPr="007F24B8">
        <w:rPr>
          <w:szCs w:val="22"/>
        </w:rPr>
        <w:t xml:space="preserve">This classification contains species that live in habitats </w:t>
      </w:r>
      <w:r w:rsidR="00A934FE" w:rsidRPr="007F24B8">
        <w:rPr>
          <w:szCs w:val="22"/>
        </w:rPr>
        <w:t>with typically</w:t>
      </w:r>
      <w:r w:rsidRPr="007F24B8">
        <w:rPr>
          <w:szCs w:val="22"/>
        </w:rPr>
        <w:t xml:space="preserve"> wet soils, with the water table close to</w:t>
      </w:r>
      <w:r w:rsidR="00741B67" w:rsidRPr="007F24B8">
        <w:rPr>
          <w:szCs w:val="22"/>
        </w:rPr>
        <w:t>,</w:t>
      </w:r>
      <w:r w:rsidRPr="007F24B8">
        <w:rPr>
          <w:szCs w:val="22"/>
        </w:rPr>
        <w:t xml:space="preserve"> or at soil surface at least during part of the year. </w:t>
      </w:r>
    </w:p>
    <w:p w14:paraId="1C54AE33" w14:textId="4258A081" w:rsidR="00A50A90" w:rsidRPr="007F24B8" w:rsidRDefault="00A50A90" w:rsidP="00C40A82">
      <w:pPr>
        <w:pStyle w:val="Bod"/>
        <w:ind w:firstLine="0"/>
        <w:rPr>
          <w:sz w:val="22"/>
          <w:szCs w:val="22"/>
        </w:rPr>
      </w:pPr>
      <w:r w:rsidRPr="007F24B8">
        <w:rPr>
          <w:b/>
          <w:sz w:val="22"/>
          <w:szCs w:val="22"/>
        </w:rPr>
        <w:t>Species of riparian and alluvial habitats</w:t>
      </w:r>
      <w:r w:rsidRPr="007F24B8">
        <w:rPr>
          <w:sz w:val="22"/>
          <w:szCs w:val="22"/>
        </w:rPr>
        <w:t xml:space="preserve">. Species living in the riparian zone of freshwaters – along streams, rivers and other water bodies. This group also includes species typical for </w:t>
      </w:r>
      <w:r w:rsidR="00741B67" w:rsidRPr="007F24B8">
        <w:rPr>
          <w:sz w:val="22"/>
          <w:szCs w:val="22"/>
        </w:rPr>
        <w:t xml:space="preserve">the </w:t>
      </w:r>
      <w:r w:rsidRPr="007F24B8">
        <w:rPr>
          <w:sz w:val="22"/>
          <w:szCs w:val="22"/>
        </w:rPr>
        <w:t>wet parts of river alluvia.</w:t>
      </w:r>
    </w:p>
    <w:p w14:paraId="77ABA767" w14:textId="77777777" w:rsidR="00A50A90" w:rsidRPr="007F24B8" w:rsidRDefault="00A50A90" w:rsidP="00C40A82">
      <w:pPr>
        <w:pStyle w:val="Bod"/>
        <w:ind w:firstLine="0"/>
        <w:rPr>
          <w:sz w:val="22"/>
          <w:szCs w:val="22"/>
        </w:rPr>
      </w:pPr>
      <w:r w:rsidRPr="007F24B8">
        <w:rPr>
          <w:b/>
          <w:sz w:val="22"/>
          <w:szCs w:val="22"/>
        </w:rPr>
        <w:t>Species of bogs and mires</w:t>
      </w:r>
      <w:r w:rsidRPr="007F24B8">
        <w:rPr>
          <w:sz w:val="22"/>
          <w:szCs w:val="22"/>
        </w:rPr>
        <w:t xml:space="preserve">. Species typical to bog and mire complexes that are usually acid or neutral, including raised bogs, blanket bogs, acidic fens, transition mires, boreal marsh-fens, </w:t>
      </w:r>
      <w:proofErr w:type="spellStart"/>
      <w:r w:rsidRPr="007F24B8">
        <w:rPr>
          <w:sz w:val="22"/>
          <w:szCs w:val="22"/>
        </w:rPr>
        <w:t>aapa</w:t>
      </w:r>
      <w:proofErr w:type="spellEnd"/>
      <w:r w:rsidRPr="007F24B8">
        <w:rPr>
          <w:sz w:val="22"/>
          <w:szCs w:val="22"/>
        </w:rPr>
        <w:t xml:space="preserve">, </w:t>
      </w:r>
      <w:proofErr w:type="spellStart"/>
      <w:r w:rsidRPr="007F24B8">
        <w:rPr>
          <w:sz w:val="22"/>
          <w:szCs w:val="22"/>
        </w:rPr>
        <w:t>palsa</w:t>
      </w:r>
      <w:proofErr w:type="spellEnd"/>
      <w:r w:rsidRPr="007F24B8">
        <w:rPr>
          <w:sz w:val="22"/>
          <w:szCs w:val="22"/>
        </w:rPr>
        <w:t xml:space="preserve"> and polygon mires.</w:t>
      </w:r>
    </w:p>
    <w:p w14:paraId="0F420232" w14:textId="77777777" w:rsidR="00A50A90" w:rsidRPr="007F24B8" w:rsidRDefault="00A50A90" w:rsidP="00C40A82">
      <w:pPr>
        <w:pStyle w:val="Bod"/>
        <w:ind w:firstLine="0"/>
        <w:rPr>
          <w:sz w:val="22"/>
          <w:szCs w:val="22"/>
        </w:rPr>
      </w:pPr>
      <w:r w:rsidRPr="007F24B8">
        <w:rPr>
          <w:b/>
          <w:sz w:val="22"/>
          <w:szCs w:val="22"/>
        </w:rPr>
        <w:t>Species of calcareous fens.</w:t>
      </w:r>
      <w:r w:rsidRPr="007F24B8">
        <w:rPr>
          <w:sz w:val="22"/>
          <w:szCs w:val="22"/>
        </w:rPr>
        <w:t xml:space="preserve"> Species typical to alkaline wetlands mostly with peat or tufa soils permanently waterlogged, with base-rich, nutrient-poor, often calcareous water supply.</w:t>
      </w:r>
    </w:p>
    <w:p w14:paraId="725B01AA" w14:textId="77777777" w:rsidR="00A50A90" w:rsidRPr="007F24B8" w:rsidRDefault="00A50A90" w:rsidP="00C40A82">
      <w:pPr>
        <w:pStyle w:val="Bod"/>
        <w:ind w:firstLine="0"/>
        <w:rPr>
          <w:sz w:val="22"/>
          <w:szCs w:val="22"/>
        </w:rPr>
      </w:pPr>
      <w:r w:rsidRPr="007F24B8">
        <w:rPr>
          <w:b/>
          <w:sz w:val="22"/>
          <w:szCs w:val="22"/>
        </w:rPr>
        <w:t>Species of wet meadows.</w:t>
      </w:r>
      <w:r w:rsidRPr="007F24B8">
        <w:rPr>
          <w:sz w:val="22"/>
          <w:szCs w:val="22"/>
        </w:rPr>
        <w:t xml:space="preserve"> Species living in managed or unmanaged grasslands on wet and humid stands.</w:t>
      </w:r>
    </w:p>
    <w:p w14:paraId="285BDE3B" w14:textId="2C77F8D9" w:rsidR="00A50A90" w:rsidRPr="007F24B8" w:rsidRDefault="00A50A90" w:rsidP="00C40A82">
      <w:pPr>
        <w:pStyle w:val="Bod"/>
        <w:ind w:firstLine="0"/>
        <w:rPr>
          <w:sz w:val="22"/>
          <w:szCs w:val="22"/>
        </w:rPr>
      </w:pPr>
      <w:r w:rsidRPr="007F24B8">
        <w:rPr>
          <w:b/>
          <w:sz w:val="22"/>
          <w:szCs w:val="22"/>
        </w:rPr>
        <w:t>Species of inland salt marches.</w:t>
      </w:r>
      <w:r w:rsidRPr="007F24B8">
        <w:rPr>
          <w:sz w:val="22"/>
          <w:szCs w:val="22"/>
        </w:rPr>
        <w:t xml:space="preserve"> Species of the fringes and emerged beds of inland permanent or temporary saline, hypersaline or brackish water</w:t>
      </w:r>
      <w:r w:rsidR="00207EA7" w:rsidRPr="007F24B8">
        <w:rPr>
          <w:sz w:val="22"/>
          <w:szCs w:val="22"/>
        </w:rPr>
        <w:t xml:space="preserve"> </w:t>
      </w:r>
      <w:r w:rsidRPr="007F24B8">
        <w:rPr>
          <w:sz w:val="22"/>
          <w:szCs w:val="22"/>
        </w:rPr>
        <w:t xml:space="preserve">bodies, including lakes, pools, and springs. </w:t>
      </w:r>
    </w:p>
    <w:p w14:paraId="6769407E" w14:textId="00A187CA" w:rsidR="00A50A90" w:rsidRPr="007F24B8" w:rsidRDefault="00A50A90" w:rsidP="00C40A82">
      <w:pPr>
        <w:pStyle w:val="Bod"/>
        <w:ind w:firstLine="0"/>
        <w:rPr>
          <w:sz w:val="22"/>
          <w:szCs w:val="22"/>
        </w:rPr>
      </w:pPr>
      <w:r w:rsidRPr="007F24B8">
        <w:rPr>
          <w:b/>
          <w:sz w:val="22"/>
          <w:szCs w:val="22"/>
        </w:rPr>
        <w:t>Species of wet heaths and shrubs.</w:t>
      </w:r>
      <w:r w:rsidRPr="007F24B8">
        <w:rPr>
          <w:sz w:val="22"/>
          <w:szCs w:val="22"/>
        </w:rPr>
        <w:t xml:space="preserve"> Species of wetland heaths and scrub habitats</w:t>
      </w:r>
      <w:r w:rsidR="00920173" w:rsidRPr="007F24B8">
        <w:rPr>
          <w:sz w:val="22"/>
          <w:szCs w:val="22"/>
        </w:rPr>
        <w:t xml:space="preserve"> like</w:t>
      </w:r>
      <w:r w:rsidRPr="007F24B8">
        <w:rPr>
          <w:sz w:val="22"/>
          <w:szCs w:val="22"/>
        </w:rPr>
        <w:t xml:space="preserve"> scrub</w:t>
      </w:r>
      <w:r w:rsidR="00920173" w:rsidRPr="007F24B8">
        <w:rPr>
          <w:sz w:val="22"/>
          <w:szCs w:val="22"/>
        </w:rPr>
        <w:t xml:space="preserve"> </w:t>
      </w:r>
      <w:r w:rsidRPr="007F24B8">
        <w:rPr>
          <w:sz w:val="22"/>
          <w:szCs w:val="22"/>
        </w:rPr>
        <w:t xml:space="preserve">habitats of alluvial and riparian </w:t>
      </w:r>
      <w:r w:rsidR="00920173" w:rsidRPr="007F24B8">
        <w:rPr>
          <w:sz w:val="22"/>
          <w:szCs w:val="22"/>
        </w:rPr>
        <w:t>zones</w:t>
      </w:r>
      <w:r w:rsidRPr="007F24B8">
        <w:rPr>
          <w:sz w:val="22"/>
          <w:szCs w:val="22"/>
        </w:rPr>
        <w:t xml:space="preserve">, scrubs </w:t>
      </w:r>
      <w:r w:rsidR="00207EA7" w:rsidRPr="007F24B8">
        <w:rPr>
          <w:sz w:val="22"/>
          <w:szCs w:val="22"/>
        </w:rPr>
        <w:t>in the</w:t>
      </w:r>
      <w:r w:rsidRPr="007F24B8">
        <w:rPr>
          <w:sz w:val="22"/>
          <w:szCs w:val="22"/>
        </w:rPr>
        <w:t xml:space="preserve"> periphery of water bodies, scrub habitats in bogs, marches, and other wetlands.</w:t>
      </w:r>
    </w:p>
    <w:p w14:paraId="4BDC116B" w14:textId="3ED8076C" w:rsidR="00A50A90" w:rsidRPr="007F24B8" w:rsidRDefault="00A50A90" w:rsidP="00C40A82">
      <w:pPr>
        <w:pStyle w:val="Bod"/>
        <w:ind w:firstLine="0"/>
        <w:rPr>
          <w:sz w:val="22"/>
          <w:szCs w:val="22"/>
        </w:rPr>
      </w:pPr>
      <w:r w:rsidRPr="007F24B8">
        <w:rPr>
          <w:b/>
          <w:sz w:val="22"/>
          <w:szCs w:val="22"/>
        </w:rPr>
        <w:t>Species of wet forests.</w:t>
      </w:r>
      <w:r w:rsidRPr="007F24B8">
        <w:rPr>
          <w:sz w:val="22"/>
          <w:szCs w:val="22"/>
        </w:rPr>
        <w:t xml:space="preserve"> Species typical for forests with permanently or temporary wet soils. This includes forests in alluvial and riparian </w:t>
      </w:r>
      <w:r w:rsidR="00920173" w:rsidRPr="007F24B8">
        <w:rPr>
          <w:sz w:val="22"/>
          <w:szCs w:val="22"/>
        </w:rPr>
        <w:t>zones</w:t>
      </w:r>
      <w:r w:rsidRPr="007F24B8">
        <w:rPr>
          <w:sz w:val="22"/>
          <w:szCs w:val="22"/>
        </w:rPr>
        <w:t xml:space="preserve">, bog forest, forests of marshes and forests </w:t>
      </w:r>
      <w:r w:rsidR="00920173" w:rsidRPr="007F24B8">
        <w:rPr>
          <w:sz w:val="22"/>
          <w:szCs w:val="22"/>
        </w:rPr>
        <w:t>of</w:t>
      </w:r>
      <w:r w:rsidRPr="007F24B8">
        <w:rPr>
          <w:sz w:val="22"/>
          <w:szCs w:val="22"/>
        </w:rPr>
        <w:t xml:space="preserve"> other</w:t>
      </w:r>
      <w:r w:rsidR="00920173" w:rsidRPr="007F24B8">
        <w:rPr>
          <w:sz w:val="22"/>
          <w:szCs w:val="22"/>
        </w:rPr>
        <w:t xml:space="preserve"> types of</w:t>
      </w:r>
      <w:r w:rsidRPr="007F24B8">
        <w:rPr>
          <w:sz w:val="22"/>
          <w:szCs w:val="22"/>
        </w:rPr>
        <w:t xml:space="preserve"> wetlands.</w:t>
      </w:r>
    </w:p>
    <w:p w14:paraId="54950212" w14:textId="77777777" w:rsidR="00A50A90" w:rsidRPr="007F24B8" w:rsidRDefault="00A50A90" w:rsidP="00A50A90">
      <w:pPr>
        <w:rPr>
          <w:strike/>
          <w:sz w:val="22"/>
          <w:szCs w:val="22"/>
        </w:rPr>
      </w:pPr>
    </w:p>
    <w:tbl>
      <w:tblPr>
        <w:tblStyle w:val="Grilledutableau"/>
        <w:tblW w:w="8981" w:type="dxa"/>
        <w:tblLayout w:type="fixed"/>
        <w:tblCellMar>
          <w:top w:w="57" w:type="dxa"/>
          <w:left w:w="57" w:type="dxa"/>
          <w:bottom w:w="57" w:type="dxa"/>
          <w:right w:w="57" w:type="dxa"/>
        </w:tblCellMar>
        <w:tblLook w:val="04A0" w:firstRow="1" w:lastRow="0" w:firstColumn="1" w:lastColumn="0" w:noHBand="0" w:noVBand="1"/>
      </w:tblPr>
      <w:tblGrid>
        <w:gridCol w:w="3601"/>
        <w:gridCol w:w="1345"/>
        <w:gridCol w:w="1345"/>
        <w:gridCol w:w="1345"/>
        <w:gridCol w:w="1345"/>
      </w:tblGrid>
      <w:tr w:rsidR="00FE55F1" w:rsidRPr="007C4ADC" w14:paraId="3F3F251C" w14:textId="77777777" w:rsidTr="008E4D90">
        <w:trPr>
          <w:trHeight w:val="264"/>
        </w:trPr>
        <w:tc>
          <w:tcPr>
            <w:tcW w:w="3601" w:type="dxa"/>
            <w:tcBorders>
              <w:left w:val="nil"/>
              <w:right w:val="nil"/>
            </w:tcBorders>
          </w:tcPr>
          <w:p w14:paraId="737D6253" w14:textId="77777777" w:rsidR="00FE55F1" w:rsidRPr="007C4ADC" w:rsidRDefault="00FE55F1" w:rsidP="008E4D90">
            <w:pPr>
              <w:spacing w:before="40"/>
              <w:jc w:val="center"/>
              <w:rPr>
                <w:rFonts w:asciiTheme="minorHAnsi" w:eastAsia="Arial Unicode MS" w:hAnsiTheme="minorHAnsi" w:cstheme="minorHAnsi"/>
                <w:b/>
                <w:color w:val="auto"/>
                <w:sz w:val="18"/>
                <w:szCs w:val="18"/>
              </w:rPr>
            </w:pPr>
            <w:r w:rsidRPr="007C4ADC">
              <w:rPr>
                <w:rFonts w:asciiTheme="minorHAnsi" w:eastAsia="Times New Roman" w:hAnsiTheme="minorHAnsi" w:cstheme="minorHAnsi"/>
                <w:b/>
                <w:bCs/>
                <w:color w:val="auto"/>
                <w:sz w:val="18"/>
                <w:szCs w:val="18"/>
                <w:lang w:eastAsia="sk-SK"/>
              </w:rPr>
              <w:t>Ecological group</w:t>
            </w:r>
          </w:p>
        </w:tc>
        <w:tc>
          <w:tcPr>
            <w:tcW w:w="1345" w:type="dxa"/>
            <w:tcBorders>
              <w:left w:val="nil"/>
              <w:right w:val="nil"/>
            </w:tcBorders>
          </w:tcPr>
          <w:p w14:paraId="2C31F8AC" w14:textId="77777777" w:rsidR="00FE55F1" w:rsidRPr="007C4ADC" w:rsidRDefault="00FE55F1" w:rsidP="008E4D90">
            <w:pPr>
              <w:spacing w:before="40"/>
              <w:jc w:val="center"/>
              <w:rPr>
                <w:rFonts w:asciiTheme="minorHAnsi" w:eastAsia="Arial Unicode MS" w:hAnsiTheme="minorHAnsi" w:cstheme="minorHAnsi"/>
                <w:b/>
                <w:color w:val="auto"/>
                <w:sz w:val="18"/>
                <w:szCs w:val="18"/>
              </w:rPr>
            </w:pPr>
            <w:r w:rsidRPr="007C4ADC">
              <w:rPr>
                <w:rFonts w:asciiTheme="minorHAnsi" w:eastAsia="Arial Unicode MS" w:hAnsiTheme="minorHAnsi" w:cstheme="minorHAnsi"/>
                <w:b/>
                <w:color w:val="auto"/>
                <w:sz w:val="18"/>
                <w:szCs w:val="18"/>
              </w:rPr>
              <w:t>Exclusive</w:t>
            </w:r>
          </w:p>
        </w:tc>
        <w:tc>
          <w:tcPr>
            <w:tcW w:w="1345" w:type="dxa"/>
            <w:tcBorders>
              <w:left w:val="nil"/>
              <w:right w:val="nil"/>
            </w:tcBorders>
          </w:tcPr>
          <w:p w14:paraId="141DB554" w14:textId="77777777" w:rsidR="00FE55F1" w:rsidRPr="007C4ADC" w:rsidRDefault="00FE55F1" w:rsidP="008E4D90">
            <w:pPr>
              <w:spacing w:before="40"/>
              <w:jc w:val="center"/>
              <w:rPr>
                <w:rFonts w:asciiTheme="minorHAnsi" w:eastAsia="Arial Unicode MS" w:hAnsiTheme="minorHAnsi" w:cstheme="minorHAnsi"/>
                <w:b/>
                <w:color w:val="auto"/>
                <w:sz w:val="18"/>
                <w:szCs w:val="18"/>
              </w:rPr>
            </w:pPr>
            <w:r w:rsidRPr="007C4ADC">
              <w:rPr>
                <w:rFonts w:asciiTheme="minorHAnsi" w:eastAsia="Arial Unicode MS" w:hAnsiTheme="minorHAnsi" w:cstheme="minorHAnsi"/>
                <w:b/>
                <w:color w:val="auto"/>
                <w:sz w:val="18"/>
                <w:szCs w:val="18"/>
              </w:rPr>
              <w:t>Preferred</w:t>
            </w:r>
          </w:p>
        </w:tc>
        <w:tc>
          <w:tcPr>
            <w:tcW w:w="1345" w:type="dxa"/>
            <w:tcBorders>
              <w:left w:val="nil"/>
              <w:right w:val="nil"/>
            </w:tcBorders>
          </w:tcPr>
          <w:p w14:paraId="52C21EFF" w14:textId="77777777" w:rsidR="00FE55F1" w:rsidRPr="007C4ADC" w:rsidRDefault="00FE55F1" w:rsidP="008E4D90">
            <w:pPr>
              <w:spacing w:before="40"/>
              <w:jc w:val="center"/>
              <w:rPr>
                <w:rFonts w:asciiTheme="minorHAnsi" w:eastAsia="Arial Unicode MS" w:hAnsiTheme="minorHAnsi" w:cstheme="minorHAnsi"/>
                <w:b/>
                <w:color w:val="auto"/>
                <w:sz w:val="18"/>
                <w:szCs w:val="18"/>
              </w:rPr>
            </w:pPr>
            <w:r w:rsidRPr="007C4ADC">
              <w:rPr>
                <w:rFonts w:asciiTheme="minorHAnsi" w:eastAsia="Arial Unicode MS" w:hAnsiTheme="minorHAnsi" w:cstheme="minorHAnsi"/>
                <w:b/>
                <w:color w:val="auto"/>
                <w:sz w:val="18"/>
                <w:szCs w:val="18"/>
              </w:rPr>
              <w:t>Suitable</w:t>
            </w:r>
          </w:p>
        </w:tc>
        <w:tc>
          <w:tcPr>
            <w:tcW w:w="1345" w:type="dxa"/>
            <w:tcBorders>
              <w:left w:val="nil"/>
              <w:right w:val="nil"/>
            </w:tcBorders>
          </w:tcPr>
          <w:p w14:paraId="7C2C0169" w14:textId="77777777" w:rsidR="00FE55F1" w:rsidRPr="007C4ADC" w:rsidRDefault="00FE55F1" w:rsidP="008E4D90">
            <w:pPr>
              <w:spacing w:before="40"/>
              <w:jc w:val="center"/>
              <w:rPr>
                <w:rFonts w:asciiTheme="minorHAnsi" w:eastAsia="Arial Unicode MS" w:hAnsiTheme="minorHAnsi" w:cstheme="minorHAnsi"/>
                <w:b/>
                <w:color w:val="auto"/>
                <w:sz w:val="18"/>
                <w:szCs w:val="18"/>
              </w:rPr>
            </w:pPr>
            <w:r w:rsidRPr="007C4ADC">
              <w:rPr>
                <w:rFonts w:asciiTheme="minorHAnsi" w:eastAsia="Arial Unicode MS" w:hAnsiTheme="minorHAnsi" w:cstheme="minorHAnsi"/>
                <w:b/>
                <w:color w:val="auto"/>
                <w:sz w:val="18"/>
                <w:szCs w:val="18"/>
              </w:rPr>
              <w:t>Occasional</w:t>
            </w:r>
          </w:p>
        </w:tc>
      </w:tr>
      <w:tr w:rsidR="00FE55F1" w:rsidRPr="007C4ADC" w14:paraId="372A0A56" w14:textId="77777777" w:rsidTr="008E4D90">
        <w:trPr>
          <w:trHeight w:val="249"/>
        </w:trPr>
        <w:tc>
          <w:tcPr>
            <w:tcW w:w="3601" w:type="dxa"/>
            <w:tcBorders>
              <w:top w:val="nil"/>
              <w:left w:val="nil"/>
              <w:right w:val="nil"/>
            </w:tcBorders>
          </w:tcPr>
          <w:p w14:paraId="747F88B2" w14:textId="77777777" w:rsidR="00FE55F1" w:rsidRPr="007C4ADC" w:rsidRDefault="00FE55F1" w:rsidP="00FE55F1">
            <w:pPr>
              <w:jc w:val="left"/>
              <w:rPr>
                <w:rFonts w:asciiTheme="minorHAnsi" w:eastAsia="Times New Roman" w:hAnsiTheme="minorHAnsi" w:cstheme="minorHAnsi"/>
                <w:b/>
                <w:bCs/>
                <w:color w:val="auto"/>
                <w:sz w:val="18"/>
                <w:szCs w:val="18"/>
                <w:lang w:eastAsia="sk-SK"/>
              </w:rPr>
            </w:pPr>
            <w:r w:rsidRPr="007C4ADC">
              <w:rPr>
                <w:rFonts w:asciiTheme="minorHAnsi" w:eastAsia="Times New Roman" w:hAnsiTheme="minorHAnsi" w:cstheme="minorHAnsi"/>
                <w:b/>
                <w:bCs/>
                <w:color w:val="auto"/>
                <w:sz w:val="18"/>
                <w:szCs w:val="18"/>
                <w:lang w:eastAsia="sk-SK"/>
              </w:rPr>
              <w:t>Species of riparian and alluvial habitats</w:t>
            </w:r>
          </w:p>
        </w:tc>
        <w:tc>
          <w:tcPr>
            <w:tcW w:w="1345" w:type="dxa"/>
            <w:tcBorders>
              <w:top w:val="nil"/>
              <w:left w:val="nil"/>
              <w:right w:val="nil"/>
            </w:tcBorders>
          </w:tcPr>
          <w:p w14:paraId="5BAC1996" w14:textId="0119A1FC" w:rsidR="00FE55F1" w:rsidRPr="007C4ADC" w:rsidRDefault="009D7B44" w:rsidP="008E4D90">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5</w:t>
            </w:r>
          </w:p>
        </w:tc>
        <w:tc>
          <w:tcPr>
            <w:tcW w:w="1345" w:type="dxa"/>
            <w:tcBorders>
              <w:top w:val="nil"/>
              <w:left w:val="nil"/>
              <w:right w:val="nil"/>
            </w:tcBorders>
          </w:tcPr>
          <w:p w14:paraId="745E7252" w14:textId="77777777" w:rsidR="00FE55F1" w:rsidRPr="007C4ADC" w:rsidRDefault="00FE3E83" w:rsidP="008E4D90">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68</w:t>
            </w:r>
          </w:p>
        </w:tc>
        <w:tc>
          <w:tcPr>
            <w:tcW w:w="1345" w:type="dxa"/>
            <w:tcBorders>
              <w:top w:val="nil"/>
              <w:left w:val="nil"/>
              <w:right w:val="nil"/>
            </w:tcBorders>
          </w:tcPr>
          <w:p w14:paraId="6654A408" w14:textId="4F67F7FE" w:rsidR="00FE55F1" w:rsidRPr="007C4ADC" w:rsidRDefault="009D7B44" w:rsidP="008E4D90">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154</w:t>
            </w:r>
          </w:p>
        </w:tc>
        <w:tc>
          <w:tcPr>
            <w:tcW w:w="1345" w:type="dxa"/>
            <w:tcBorders>
              <w:top w:val="nil"/>
              <w:left w:val="nil"/>
              <w:right w:val="nil"/>
            </w:tcBorders>
          </w:tcPr>
          <w:p w14:paraId="5825A4A4" w14:textId="77777777" w:rsidR="00FE55F1" w:rsidRPr="007C4ADC" w:rsidRDefault="00FE3E83" w:rsidP="008E4D90">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14</w:t>
            </w:r>
          </w:p>
        </w:tc>
      </w:tr>
      <w:tr w:rsidR="00FE55F1" w:rsidRPr="007C4ADC" w14:paraId="67562DD0" w14:textId="77777777" w:rsidTr="008E4D90">
        <w:trPr>
          <w:trHeight w:val="249"/>
        </w:trPr>
        <w:tc>
          <w:tcPr>
            <w:tcW w:w="3601" w:type="dxa"/>
            <w:tcBorders>
              <w:top w:val="nil"/>
              <w:left w:val="nil"/>
              <w:right w:val="nil"/>
            </w:tcBorders>
          </w:tcPr>
          <w:p w14:paraId="62DB4827" w14:textId="77777777" w:rsidR="00FE55F1" w:rsidRPr="007C4ADC" w:rsidRDefault="00FE55F1" w:rsidP="00FE55F1">
            <w:pPr>
              <w:jc w:val="left"/>
              <w:rPr>
                <w:rFonts w:asciiTheme="minorHAnsi" w:eastAsia="Times New Roman" w:hAnsiTheme="minorHAnsi" w:cstheme="minorHAnsi"/>
                <w:b/>
                <w:bCs/>
                <w:color w:val="auto"/>
                <w:sz w:val="18"/>
                <w:szCs w:val="18"/>
                <w:lang w:eastAsia="sk-SK"/>
              </w:rPr>
            </w:pPr>
            <w:r w:rsidRPr="007C4ADC">
              <w:rPr>
                <w:rFonts w:asciiTheme="minorHAnsi" w:eastAsia="Times New Roman" w:hAnsiTheme="minorHAnsi" w:cstheme="minorHAnsi"/>
                <w:b/>
                <w:bCs/>
                <w:color w:val="auto"/>
                <w:sz w:val="18"/>
                <w:szCs w:val="18"/>
                <w:lang w:eastAsia="sk-SK"/>
              </w:rPr>
              <w:t>Species of bogs and mires</w:t>
            </w:r>
          </w:p>
        </w:tc>
        <w:tc>
          <w:tcPr>
            <w:tcW w:w="1345" w:type="dxa"/>
            <w:tcBorders>
              <w:top w:val="nil"/>
              <w:left w:val="nil"/>
              <w:right w:val="nil"/>
            </w:tcBorders>
          </w:tcPr>
          <w:p w14:paraId="116BE1E1" w14:textId="77777777" w:rsidR="00FE55F1" w:rsidRPr="007C4ADC" w:rsidRDefault="00FE3E83" w:rsidP="008E4D90">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0</w:t>
            </w:r>
          </w:p>
        </w:tc>
        <w:tc>
          <w:tcPr>
            <w:tcW w:w="1345" w:type="dxa"/>
            <w:tcBorders>
              <w:top w:val="nil"/>
              <w:left w:val="nil"/>
              <w:right w:val="nil"/>
            </w:tcBorders>
          </w:tcPr>
          <w:p w14:paraId="72C522D1" w14:textId="77777777" w:rsidR="00FE55F1" w:rsidRPr="007C4ADC" w:rsidRDefault="00FE3E83" w:rsidP="008E4D90">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9</w:t>
            </w:r>
          </w:p>
        </w:tc>
        <w:tc>
          <w:tcPr>
            <w:tcW w:w="1345" w:type="dxa"/>
            <w:tcBorders>
              <w:top w:val="nil"/>
              <w:left w:val="nil"/>
              <w:right w:val="nil"/>
            </w:tcBorders>
          </w:tcPr>
          <w:p w14:paraId="0FD5A0F8" w14:textId="62A1B4FF" w:rsidR="00FE55F1" w:rsidRPr="007C4ADC" w:rsidRDefault="009D7B44" w:rsidP="008E4D90">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82</w:t>
            </w:r>
          </w:p>
        </w:tc>
        <w:tc>
          <w:tcPr>
            <w:tcW w:w="1345" w:type="dxa"/>
            <w:tcBorders>
              <w:top w:val="nil"/>
              <w:left w:val="nil"/>
              <w:right w:val="nil"/>
            </w:tcBorders>
          </w:tcPr>
          <w:p w14:paraId="118CF315" w14:textId="77777777" w:rsidR="00FE55F1" w:rsidRPr="007C4ADC" w:rsidRDefault="00FE3E83" w:rsidP="008E4D90">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11</w:t>
            </w:r>
          </w:p>
        </w:tc>
      </w:tr>
      <w:tr w:rsidR="00FE55F1" w:rsidRPr="007C4ADC" w14:paraId="6B2E7738" w14:textId="77777777" w:rsidTr="008E4D90">
        <w:trPr>
          <w:trHeight w:val="264"/>
        </w:trPr>
        <w:tc>
          <w:tcPr>
            <w:tcW w:w="3601" w:type="dxa"/>
            <w:tcBorders>
              <w:left w:val="nil"/>
              <w:right w:val="nil"/>
            </w:tcBorders>
          </w:tcPr>
          <w:p w14:paraId="702885D0" w14:textId="77777777" w:rsidR="00FE55F1" w:rsidRPr="007C4ADC" w:rsidRDefault="00FE55F1" w:rsidP="00FE55F1">
            <w:pPr>
              <w:jc w:val="left"/>
              <w:rPr>
                <w:rFonts w:asciiTheme="minorHAnsi" w:eastAsia="Times New Roman" w:hAnsiTheme="minorHAnsi" w:cstheme="minorHAnsi"/>
                <w:b/>
                <w:bCs/>
                <w:color w:val="auto"/>
                <w:sz w:val="18"/>
                <w:szCs w:val="18"/>
                <w:lang w:eastAsia="sk-SK"/>
              </w:rPr>
            </w:pPr>
            <w:r w:rsidRPr="007C4ADC">
              <w:rPr>
                <w:rFonts w:asciiTheme="minorHAnsi" w:eastAsia="Times New Roman" w:hAnsiTheme="minorHAnsi" w:cstheme="minorHAnsi"/>
                <w:b/>
                <w:bCs/>
                <w:color w:val="auto"/>
                <w:sz w:val="18"/>
                <w:szCs w:val="18"/>
                <w:lang w:eastAsia="sk-SK"/>
              </w:rPr>
              <w:t>Species of calcareous fens</w:t>
            </w:r>
          </w:p>
        </w:tc>
        <w:tc>
          <w:tcPr>
            <w:tcW w:w="1345" w:type="dxa"/>
            <w:tcBorders>
              <w:left w:val="nil"/>
              <w:right w:val="nil"/>
            </w:tcBorders>
          </w:tcPr>
          <w:p w14:paraId="5DA26310" w14:textId="77777777" w:rsidR="00FE55F1" w:rsidRPr="007C4ADC" w:rsidRDefault="00FE3E83" w:rsidP="008E4D90">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0</w:t>
            </w:r>
          </w:p>
        </w:tc>
        <w:tc>
          <w:tcPr>
            <w:tcW w:w="1345" w:type="dxa"/>
            <w:tcBorders>
              <w:left w:val="nil"/>
              <w:right w:val="nil"/>
            </w:tcBorders>
          </w:tcPr>
          <w:p w14:paraId="39BF493C" w14:textId="77777777" w:rsidR="00FE55F1" w:rsidRPr="007C4ADC" w:rsidRDefault="00FE3E83" w:rsidP="008E4D90">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10</w:t>
            </w:r>
          </w:p>
        </w:tc>
        <w:tc>
          <w:tcPr>
            <w:tcW w:w="1345" w:type="dxa"/>
            <w:tcBorders>
              <w:left w:val="nil"/>
              <w:right w:val="nil"/>
            </w:tcBorders>
          </w:tcPr>
          <w:p w14:paraId="7A695644" w14:textId="70A98B40" w:rsidR="00FE55F1" w:rsidRPr="007C4ADC" w:rsidRDefault="009D7B44" w:rsidP="008E4D90">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73</w:t>
            </w:r>
          </w:p>
        </w:tc>
        <w:tc>
          <w:tcPr>
            <w:tcW w:w="1345" w:type="dxa"/>
            <w:tcBorders>
              <w:left w:val="nil"/>
              <w:right w:val="nil"/>
            </w:tcBorders>
          </w:tcPr>
          <w:p w14:paraId="361F55E1" w14:textId="77777777" w:rsidR="00FE55F1" w:rsidRPr="007C4ADC" w:rsidRDefault="00FE3E83" w:rsidP="008E4D90">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10</w:t>
            </w:r>
          </w:p>
        </w:tc>
      </w:tr>
      <w:tr w:rsidR="00FE55F1" w:rsidRPr="007C4ADC" w14:paraId="29AB527B" w14:textId="77777777" w:rsidTr="008E4D90">
        <w:trPr>
          <w:trHeight w:val="249"/>
        </w:trPr>
        <w:tc>
          <w:tcPr>
            <w:tcW w:w="3601" w:type="dxa"/>
            <w:tcBorders>
              <w:left w:val="nil"/>
              <w:right w:val="nil"/>
            </w:tcBorders>
          </w:tcPr>
          <w:p w14:paraId="70A0A16B" w14:textId="77777777" w:rsidR="00FE55F1" w:rsidRPr="007C4ADC" w:rsidRDefault="00FE55F1" w:rsidP="00FE55F1">
            <w:pPr>
              <w:jc w:val="left"/>
              <w:rPr>
                <w:rFonts w:asciiTheme="minorHAnsi" w:eastAsia="Times New Roman" w:hAnsiTheme="minorHAnsi" w:cstheme="minorHAnsi"/>
                <w:b/>
                <w:bCs/>
                <w:color w:val="auto"/>
                <w:sz w:val="18"/>
                <w:szCs w:val="18"/>
                <w:lang w:eastAsia="sk-SK"/>
              </w:rPr>
            </w:pPr>
            <w:r w:rsidRPr="007C4ADC">
              <w:rPr>
                <w:rFonts w:asciiTheme="minorHAnsi" w:eastAsia="Times New Roman" w:hAnsiTheme="minorHAnsi" w:cstheme="minorHAnsi"/>
                <w:b/>
                <w:bCs/>
                <w:color w:val="auto"/>
                <w:sz w:val="18"/>
                <w:szCs w:val="18"/>
                <w:lang w:eastAsia="sk-SK"/>
              </w:rPr>
              <w:t>Species of wet meadows</w:t>
            </w:r>
          </w:p>
        </w:tc>
        <w:tc>
          <w:tcPr>
            <w:tcW w:w="1345" w:type="dxa"/>
            <w:tcBorders>
              <w:left w:val="nil"/>
              <w:right w:val="nil"/>
            </w:tcBorders>
          </w:tcPr>
          <w:p w14:paraId="5D5D6C4C" w14:textId="77777777" w:rsidR="00FE55F1" w:rsidRPr="007C4ADC" w:rsidRDefault="00DE2890" w:rsidP="008E4D90">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0</w:t>
            </w:r>
          </w:p>
        </w:tc>
        <w:tc>
          <w:tcPr>
            <w:tcW w:w="1345" w:type="dxa"/>
            <w:tcBorders>
              <w:left w:val="nil"/>
              <w:right w:val="nil"/>
            </w:tcBorders>
          </w:tcPr>
          <w:p w14:paraId="64108523" w14:textId="77777777" w:rsidR="00FE55F1" w:rsidRPr="007C4ADC" w:rsidRDefault="00DE2890" w:rsidP="008E4D90">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20</w:t>
            </w:r>
          </w:p>
        </w:tc>
        <w:tc>
          <w:tcPr>
            <w:tcW w:w="1345" w:type="dxa"/>
            <w:tcBorders>
              <w:left w:val="nil"/>
              <w:right w:val="nil"/>
            </w:tcBorders>
          </w:tcPr>
          <w:p w14:paraId="68D06E46" w14:textId="335016AE" w:rsidR="00FE55F1" w:rsidRPr="007C4ADC" w:rsidRDefault="00DE2890" w:rsidP="008E4D90">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9</w:t>
            </w:r>
            <w:r w:rsidR="008141A5">
              <w:rPr>
                <w:rFonts w:asciiTheme="minorHAnsi" w:eastAsia="Arial Unicode MS" w:hAnsiTheme="minorHAnsi" w:cstheme="minorHAnsi"/>
                <w:color w:val="auto"/>
                <w:sz w:val="18"/>
                <w:szCs w:val="18"/>
              </w:rPr>
              <w:t>8</w:t>
            </w:r>
          </w:p>
        </w:tc>
        <w:tc>
          <w:tcPr>
            <w:tcW w:w="1345" w:type="dxa"/>
            <w:tcBorders>
              <w:left w:val="nil"/>
              <w:right w:val="nil"/>
            </w:tcBorders>
          </w:tcPr>
          <w:p w14:paraId="1F23561D" w14:textId="77777777" w:rsidR="00FE55F1" w:rsidRPr="007C4ADC" w:rsidRDefault="00DE2890" w:rsidP="008E4D90">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10</w:t>
            </w:r>
          </w:p>
        </w:tc>
      </w:tr>
      <w:tr w:rsidR="00FE55F1" w:rsidRPr="007C4ADC" w14:paraId="03ADEDE3" w14:textId="77777777" w:rsidTr="008E4D90">
        <w:trPr>
          <w:trHeight w:val="264"/>
        </w:trPr>
        <w:tc>
          <w:tcPr>
            <w:tcW w:w="3601" w:type="dxa"/>
            <w:tcBorders>
              <w:left w:val="nil"/>
              <w:right w:val="nil"/>
            </w:tcBorders>
          </w:tcPr>
          <w:p w14:paraId="2C87F826" w14:textId="77777777" w:rsidR="00FE55F1" w:rsidRPr="007C4ADC" w:rsidRDefault="00FE55F1" w:rsidP="00FE55F1">
            <w:pPr>
              <w:jc w:val="left"/>
              <w:rPr>
                <w:rFonts w:asciiTheme="minorHAnsi" w:eastAsia="Times New Roman" w:hAnsiTheme="minorHAnsi" w:cstheme="minorHAnsi"/>
                <w:b/>
                <w:bCs/>
                <w:color w:val="auto"/>
                <w:sz w:val="18"/>
                <w:szCs w:val="18"/>
                <w:lang w:eastAsia="sk-SK"/>
              </w:rPr>
            </w:pPr>
            <w:r w:rsidRPr="007C4ADC">
              <w:rPr>
                <w:rFonts w:asciiTheme="minorHAnsi" w:eastAsia="Times New Roman" w:hAnsiTheme="minorHAnsi" w:cstheme="minorHAnsi"/>
                <w:b/>
                <w:bCs/>
                <w:color w:val="auto"/>
                <w:sz w:val="18"/>
                <w:szCs w:val="18"/>
                <w:lang w:eastAsia="sk-SK"/>
              </w:rPr>
              <w:t>Species of inland salt marches</w:t>
            </w:r>
          </w:p>
        </w:tc>
        <w:tc>
          <w:tcPr>
            <w:tcW w:w="1345" w:type="dxa"/>
            <w:tcBorders>
              <w:left w:val="nil"/>
              <w:right w:val="nil"/>
            </w:tcBorders>
          </w:tcPr>
          <w:p w14:paraId="77479DDF" w14:textId="77777777" w:rsidR="00FE55F1" w:rsidRPr="007C4ADC" w:rsidRDefault="00DE2890" w:rsidP="008E4D90">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1</w:t>
            </w:r>
          </w:p>
        </w:tc>
        <w:tc>
          <w:tcPr>
            <w:tcW w:w="1345" w:type="dxa"/>
            <w:tcBorders>
              <w:left w:val="nil"/>
              <w:right w:val="nil"/>
            </w:tcBorders>
          </w:tcPr>
          <w:p w14:paraId="11806C93" w14:textId="77777777" w:rsidR="00FE55F1" w:rsidRPr="007C4ADC" w:rsidRDefault="00DE2890" w:rsidP="008E4D90">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3</w:t>
            </w:r>
          </w:p>
        </w:tc>
        <w:tc>
          <w:tcPr>
            <w:tcW w:w="1345" w:type="dxa"/>
            <w:tcBorders>
              <w:left w:val="nil"/>
              <w:right w:val="nil"/>
            </w:tcBorders>
          </w:tcPr>
          <w:p w14:paraId="06D200EC" w14:textId="77777777" w:rsidR="00FE55F1" w:rsidRPr="007C4ADC" w:rsidRDefault="00DE2890" w:rsidP="008E4D90">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12</w:t>
            </w:r>
          </w:p>
        </w:tc>
        <w:tc>
          <w:tcPr>
            <w:tcW w:w="1345" w:type="dxa"/>
            <w:tcBorders>
              <w:left w:val="nil"/>
              <w:right w:val="nil"/>
            </w:tcBorders>
          </w:tcPr>
          <w:p w14:paraId="417A1615" w14:textId="2282D194" w:rsidR="00FE55F1" w:rsidRPr="007C4ADC" w:rsidRDefault="009D7B44" w:rsidP="008E4D90">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3</w:t>
            </w:r>
          </w:p>
        </w:tc>
      </w:tr>
      <w:tr w:rsidR="00FE55F1" w:rsidRPr="007C4ADC" w14:paraId="343E28D7" w14:textId="77777777" w:rsidTr="008E4D90">
        <w:trPr>
          <w:trHeight w:val="264"/>
        </w:trPr>
        <w:tc>
          <w:tcPr>
            <w:tcW w:w="3601" w:type="dxa"/>
            <w:tcBorders>
              <w:left w:val="nil"/>
              <w:right w:val="nil"/>
            </w:tcBorders>
          </w:tcPr>
          <w:p w14:paraId="428BD12A" w14:textId="77777777" w:rsidR="00FE55F1" w:rsidRPr="007C4ADC" w:rsidRDefault="00FE55F1" w:rsidP="00FE55F1">
            <w:pPr>
              <w:jc w:val="left"/>
              <w:rPr>
                <w:rFonts w:asciiTheme="minorHAnsi" w:eastAsia="Times New Roman" w:hAnsiTheme="minorHAnsi" w:cstheme="minorHAnsi"/>
                <w:b/>
                <w:bCs/>
                <w:color w:val="auto"/>
                <w:sz w:val="18"/>
                <w:szCs w:val="18"/>
                <w:lang w:eastAsia="sk-SK"/>
              </w:rPr>
            </w:pPr>
            <w:r w:rsidRPr="007C4ADC">
              <w:rPr>
                <w:rFonts w:asciiTheme="minorHAnsi" w:eastAsia="Times New Roman" w:hAnsiTheme="minorHAnsi" w:cstheme="minorHAnsi"/>
                <w:b/>
                <w:bCs/>
                <w:color w:val="auto"/>
                <w:sz w:val="18"/>
                <w:szCs w:val="18"/>
                <w:lang w:eastAsia="sk-SK"/>
              </w:rPr>
              <w:t>Species of wet heaths and shrubs</w:t>
            </w:r>
          </w:p>
        </w:tc>
        <w:tc>
          <w:tcPr>
            <w:tcW w:w="1345" w:type="dxa"/>
            <w:tcBorders>
              <w:left w:val="nil"/>
              <w:right w:val="nil"/>
            </w:tcBorders>
          </w:tcPr>
          <w:p w14:paraId="08E41ED7" w14:textId="77777777" w:rsidR="00FE55F1" w:rsidRPr="007C4ADC" w:rsidRDefault="00DE2890" w:rsidP="008E4D90">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0</w:t>
            </w:r>
          </w:p>
        </w:tc>
        <w:tc>
          <w:tcPr>
            <w:tcW w:w="1345" w:type="dxa"/>
            <w:tcBorders>
              <w:left w:val="nil"/>
              <w:right w:val="nil"/>
            </w:tcBorders>
          </w:tcPr>
          <w:p w14:paraId="327FC4C5" w14:textId="0FAECF5E" w:rsidR="00FE55F1" w:rsidRPr="007C4ADC" w:rsidRDefault="009D7B44" w:rsidP="008E4D90">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6</w:t>
            </w:r>
          </w:p>
        </w:tc>
        <w:tc>
          <w:tcPr>
            <w:tcW w:w="1345" w:type="dxa"/>
            <w:tcBorders>
              <w:left w:val="nil"/>
              <w:right w:val="nil"/>
            </w:tcBorders>
          </w:tcPr>
          <w:p w14:paraId="6AAC88EA" w14:textId="77777777" w:rsidR="00FE55F1" w:rsidRPr="007C4ADC" w:rsidRDefault="00DE2890" w:rsidP="008E4D90">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67</w:t>
            </w:r>
          </w:p>
        </w:tc>
        <w:tc>
          <w:tcPr>
            <w:tcW w:w="1345" w:type="dxa"/>
            <w:tcBorders>
              <w:left w:val="nil"/>
              <w:right w:val="nil"/>
            </w:tcBorders>
          </w:tcPr>
          <w:p w14:paraId="780D608E" w14:textId="77777777" w:rsidR="00FE55F1" w:rsidRPr="007C4ADC" w:rsidRDefault="00DE2890" w:rsidP="008E4D90">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5</w:t>
            </w:r>
          </w:p>
        </w:tc>
      </w:tr>
      <w:tr w:rsidR="00FE55F1" w:rsidRPr="007C4ADC" w14:paraId="6DB3D01D" w14:textId="77777777" w:rsidTr="008E4D90">
        <w:trPr>
          <w:trHeight w:val="264"/>
        </w:trPr>
        <w:tc>
          <w:tcPr>
            <w:tcW w:w="3601" w:type="dxa"/>
            <w:tcBorders>
              <w:left w:val="nil"/>
              <w:right w:val="nil"/>
            </w:tcBorders>
          </w:tcPr>
          <w:p w14:paraId="4FB18052" w14:textId="77777777" w:rsidR="00FE55F1" w:rsidRPr="007C4ADC" w:rsidRDefault="00FE55F1" w:rsidP="00FE55F1">
            <w:pPr>
              <w:jc w:val="left"/>
              <w:rPr>
                <w:rFonts w:asciiTheme="minorHAnsi" w:eastAsia="Times New Roman" w:hAnsiTheme="minorHAnsi" w:cstheme="minorHAnsi"/>
                <w:b/>
                <w:bCs/>
                <w:color w:val="auto"/>
                <w:sz w:val="18"/>
                <w:szCs w:val="18"/>
                <w:lang w:eastAsia="sk-SK"/>
              </w:rPr>
            </w:pPr>
            <w:r w:rsidRPr="007C4ADC">
              <w:rPr>
                <w:rFonts w:asciiTheme="minorHAnsi" w:eastAsia="Times New Roman" w:hAnsiTheme="minorHAnsi" w:cstheme="minorHAnsi"/>
                <w:b/>
                <w:bCs/>
                <w:color w:val="auto"/>
                <w:sz w:val="18"/>
                <w:szCs w:val="18"/>
                <w:lang w:eastAsia="sk-SK"/>
              </w:rPr>
              <w:t>Species of wet forests</w:t>
            </w:r>
          </w:p>
        </w:tc>
        <w:tc>
          <w:tcPr>
            <w:tcW w:w="1345" w:type="dxa"/>
            <w:tcBorders>
              <w:left w:val="nil"/>
              <w:right w:val="nil"/>
            </w:tcBorders>
          </w:tcPr>
          <w:p w14:paraId="679496D0" w14:textId="77777777" w:rsidR="00FE55F1" w:rsidRPr="007C4ADC" w:rsidRDefault="00DE2890" w:rsidP="008E4D90">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0</w:t>
            </w:r>
          </w:p>
        </w:tc>
        <w:tc>
          <w:tcPr>
            <w:tcW w:w="1345" w:type="dxa"/>
            <w:tcBorders>
              <w:left w:val="nil"/>
              <w:right w:val="nil"/>
            </w:tcBorders>
          </w:tcPr>
          <w:p w14:paraId="4A6A9F46" w14:textId="40561041" w:rsidR="00FE55F1" w:rsidRPr="007C4ADC" w:rsidRDefault="009D7B44" w:rsidP="008E4D90">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13</w:t>
            </w:r>
          </w:p>
        </w:tc>
        <w:tc>
          <w:tcPr>
            <w:tcW w:w="1345" w:type="dxa"/>
            <w:tcBorders>
              <w:left w:val="nil"/>
              <w:right w:val="nil"/>
            </w:tcBorders>
          </w:tcPr>
          <w:p w14:paraId="776D27FA" w14:textId="77777777" w:rsidR="00FE55F1" w:rsidRPr="007C4ADC" w:rsidRDefault="00DE2890" w:rsidP="008E4D90">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83</w:t>
            </w:r>
          </w:p>
        </w:tc>
        <w:tc>
          <w:tcPr>
            <w:tcW w:w="1345" w:type="dxa"/>
            <w:tcBorders>
              <w:left w:val="nil"/>
              <w:right w:val="nil"/>
            </w:tcBorders>
          </w:tcPr>
          <w:p w14:paraId="31A3A313" w14:textId="77777777" w:rsidR="00FE55F1" w:rsidRPr="007C4ADC" w:rsidRDefault="00DE2890" w:rsidP="008E4D90">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5</w:t>
            </w:r>
          </w:p>
        </w:tc>
      </w:tr>
    </w:tbl>
    <w:p w14:paraId="2643DBED" w14:textId="77777777" w:rsidR="00A50A90" w:rsidRDefault="00A50A90" w:rsidP="000D7ED7">
      <w:pPr>
        <w:pStyle w:val="Basictext"/>
      </w:pPr>
    </w:p>
    <w:p w14:paraId="408608B2" w14:textId="77777777" w:rsidR="00CE338A" w:rsidRDefault="00CE338A" w:rsidP="00CE338A">
      <w:r>
        <w:br w:type="page"/>
      </w:r>
    </w:p>
    <w:p w14:paraId="1458E273" w14:textId="78BB324F" w:rsidR="00142870" w:rsidRDefault="006E361F" w:rsidP="00CE7954">
      <w:pPr>
        <w:pStyle w:val="Titre2"/>
      </w:pPr>
      <w:bookmarkStart w:id="64" w:name="_Toc122334150"/>
      <w:r>
        <w:lastRenderedPageBreak/>
        <w:t>Species of coastal habitats</w:t>
      </w:r>
      <w:bookmarkEnd w:id="64"/>
    </w:p>
    <w:p w14:paraId="30F416F7" w14:textId="686DD39F" w:rsidR="00142870" w:rsidRDefault="006E361F" w:rsidP="000D7ED7">
      <w:pPr>
        <w:pStyle w:val="Basictext"/>
      </w:pPr>
      <w:r>
        <w:rPr>
          <w:color w:val="auto"/>
        </w:rPr>
        <w:t xml:space="preserve">This classification </w:t>
      </w:r>
      <w:r>
        <w:t xml:space="preserve">includes species specifically linked to coastal areas that live in coastal habitats including dunes, sea cliffs, saltmarshes, etc. This group </w:t>
      </w:r>
      <w:r w:rsidR="005524B5">
        <w:t xml:space="preserve">also </w:t>
      </w:r>
      <w:r>
        <w:t>includes marine mammals that need coastal habitats for their reproduction – e.g. seals.</w:t>
      </w:r>
    </w:p>
    <w:p w14:paraId="1F21DC9F" w14:textId="77777777" w:rsidR="00142870" w:rsidRDefault="006E361F" w:rsidP="00CC6D3D">
      <w:pPr>
        <w:pStyle w:val="Titre3"/>
      </w:pPr>
      <w:bookmarkStart w:id="65" w:name="_Toc122334151"/>
      <w:r>
        <w:t>Species of main coast types</w:t>
      </w:r>
      <w:bookmarkEnd w:id="65"/>
    </w:p>
    <w:p w14:paraId="71197FE6" w14:textId="585C781E" w:rsidR="00142870" w:rsidRPr="007F24B8" w:rsidRDefault="006E361F">
      <w:pPr>
        <w:rPr>
          <w:rFonts w:asciiTheme="minorHAnsi" w:hAnsiTheme="minorHAnsi" w:cstheme="minorHAnsi"/>
          <w:sz w:val="22"/>
          <w:szCs w:val="22"/>
        </w:rPr>
      </w:pPr>
      <w:r w:rsidRPr="007F24B8">
        <w:rPr>
          <w:rFonts w:asciiTheme="minorHAnsi" w:hAnsiTheme="minorHAnsi" w:cstheme="minorHAnsi"/>
          <w:sz w:val="22"/>
          <w:szCs w:val="22"/>
        </w:rPr>
        <w:t xml:space="preserve">The coastal </w:t>
      </w:r>
      <w:r w:rsidRPr="007F24B8">
        <w:rPr>
          <w:rStyle w:val="BasictextChar"/>
          <w:rFonts w:cstheme="minorHAnsi"/>
          <w:szCs w:val="22"/>
        </w:rPr>
        <w:t>species are classified according to the character of the coast. Following categories are distinguished</w:t>
      </w:r>
      <w:r w:rsidRPr="007F24B8">
        <w:rPr>
          <w:rFonts w:asciiTheme="minorHAnsi" w:hAnsiTheme="minorHAnsi" w:cstheme="minorHAnsi"/>
          <w:sz w:val="22"/>
          <w:szCs w:val="22"/>
        </w:rPr>
        <w:t>:</w:t>
      </w:r>
    </w:p>
    <w:p w14:paraId="7A4C86F9" w14:textId="72B2AA3A" w:rsidR="00142870" w:rsidRPr="007F24B8" w:rsidRDefault="006E361F" w:rsidP="00C40A82">
      <w:pPr>
        <w:pStyle w:val="Bod"/>
        <w:ind w:firstLine="0"/>
        <w:rPr>
          <w:sz w:val="22"/>
          <w:szCs w:val="22"/>
        </w:rPr>
      </w:pPr>
      <w:r w:rsidRPr="007F24B8">
        <w:rPr>
          <w:b/>
          <w:sz w:val="22"/>
          <w:szCs w:val="22"/>
        </w:rPr>
        <w:t>Intertidal flats.</w:t>
      </w:r>
      <w:r w:rsidRPr="007F24B8">
        <w:rPr>
          <w:sz w:val="22"/>
          <w:szCs w:val="22"/>
        </w:rPr>
        <w:t xml:space="preserve"> Species of flat coasts, usually influenced either by tide or high level of water in the soil profile. These areas are often </w:t>
      </w:r>
      <w:r w:rsidR="00920173" w:rsidRPr="007F24B8">
        <w:rPr>
          <w:sz w:val="22"/>
          <w:szCs w:val="22"/>
        </w:rPr>
        <w:t>under influence of</w:t>
      </w:r>
      <w:r w:rsidRPr="007F24B8">
        <w:rPr>
          <w:sz w:val="22"/>
          <w:szCs w:val="22"/>
        </w:rPr>
        <w:t xml:space="preserve"> marine water and they could have </w:t>
      </w:r>
      <w:r w:rsidR="005524B5" w:rsidRPr="007F24B8">
        <w:rPr>
          <w:sz w:val="22"/>
          <w:szCs w:val="22"/>
        </w:rPr>
        <w:t xml:space="preserve">a </w:t>
      </w:r>
      <w:r w:rsidRPr="007F24B8">
        <w:rPr>
          <w:sz w:val="22"/>
          <w:szCs w:val="22"/>
        </w:rPr>
        <w:t xml:space="preserve">character of salt marshes. </w:t>
      </w:r>
    </w:p>
    <w:p w14:paraId="64E2F85D" w14:textId="77777777" w:rsidR="00142870" w:rsidRPr="007F24B8" w:rsidRDefault="006E361F" w:rsidP="00C40A82">
      <w:pPr>
        <w:pStyle w:val="Bod"/>
        <w:ind w:firstLine="0"/>
        <w:rPr>
          <w:sz w:val="22"/>
          <w:szCs w:val="22"/>
        </w:rPr>
      </w:pPr>
      <w:r w:rsidRPr="007F24B8">
        <w:rPr>
          <w:b/>
          <w:sz w:val="22"/>
          <w:szCs w:val="22"/>
        </w:rPr>
        <w:t>Rocky shores.</w:t>
      </w:r>
      <w:r w:rsidRPr="007F24B8">
        <w:rPr>
          <w:sz w:val="22"/>
          <w:szCs w:val="22"/>
        </w:rPr>
        <w:t xml:space="preserve"> Coasts with stony shores - rocks, cliffs. Some parts of rocky shores are influenced by spraying marine water and there is a group of species (especially plants) adapted to this environment.</w:t>
      </w:r>
    </w:p>
    <w:p w14:paraId="725EF600" w14:textId="77777777" w:rsidR="00142870" w:rsidRPr="007F24B8" w:rsidRDefault="006E361F" w:rsidP="00C40A82">
      <w:pPr>
        <w:pStyle w:val="Bod"/>
        <w:ind w:firstLine="0"/>
        <w:rPr>
          <w:sz w:val="22"/>
          <w:szCs w:val="22"/>
        </w:rPr>
      </w:pPr>
      <w:r w:rsidRPr="007F24B8">
        <w:rPr>
          <w:b/>
          <w:sz w:val="22"/>
          <w:szCs w:val="22"/>
        </w:rPr>
        <w:t>Sandy coast.</w:t>
      </w:r>
      <w:r w:rsidRPr="007F24B8">
        <w:rPr>
          <w:sz w:val="22"/>
          <w:szCs w:val="22"/>
        </w:rPr>
        <w:t xml:space="preserve"> Coasts dominated by sand - sandy beaches, sand dunes. This group includes both open habitats without plant cover and sandy habitats with herbaceous, shrubby or woody vegetation. </w:t>
      </w:r>
    </w:p>
    <w:p w14:paraId="4010659F" w14:textId="77777777" w:rsidR="00142870" w:rsidRPr="007F24B8" w:rsidRDefault="00142870" w:rsidP="00C40A82">
      <w:pPr>
        <w:pStyle w:val="Bod"/>
        <w:ind w:left="357" w:firstLine="0"/>
        <w:rPr>
          <w:sz w:val="22"/>
          <w:szCs w:val="22"/>
        </w:rPr>
      </w:pPr>
    </w:p>
    <w:tbl>
      <w:tblPr>
        <w:tblStyle w:val="Grilledutableau"/>
        <w:tblW w:w="9039" w:type="dxa"/>
        <w:tblLayout w:type="fixed"/>
        <w:tblCellMar>
          <w:top w:w="57" w:type="dxa"/>
          <w:left w:w="57" w:type="dxa"/>
          <w:bottom w:w="57" w:type="dxa"/>
          <w:right w:w="57" w:type="dxa"/>
        </w:tblCellMar>
        <w:tblLook w:val="04A0" w:firstRow="1" w:lastRow="0" w:firstColumn="1" w:lastColumn="0" w:noHBand="0" w:noVBand="1"/>
      </w:tblPr>
      <w:tblGrid>
        <w:gridCol w:w="2047"/>
        <w:gridCol w:w="2313"/>
        <w:gridCol w:w="2280"/>
        <w:gridCol w:w="2399"/>
      </w:tblGrid>
      <w:tr w:rsidR="00956C12" w:rsidRPr="007C4ADC" w14:paraId="79D6E99E" w14:textId="77777777" w:rsidTr="00956C12">
        <w:trPr>
          <w:trHeight w:val="265"/>
        </w:trPr>
        <w:tc>
          <w:tcPr>
            <w:tcW w:w="2047" w:type="dxa"/>
            <w:tcBorders>
              <w:left w:val="nil"/>
              <w:right w:val="nil"/>
            </w:tcBorders>
          </w:tcPr>
          <w:p w14:paraId="501755E9" w14:textId="77777777" w:rsidR="00956C12" w:rsidRPr="007C4ADC" w:rsidRDefault="00956C12">
            <w:pPr>
              <w:spacing w:before="40"/>
              <w:jc w:val="center"/>
              <w:rPr>
                <w:rFonts w:asciiTheme="minorHAnsi" w:eastAsia="Arial Unicode MS" w:hAnsiTheme="minorHAnsi" w:cstheme="minorHAnsi"/>
                <w:b/>
                <w:color w:val="auto"/>
                <w:sz w:val="18"/>
                <w:szCs w:val="18"/>
              </w:rPr>
            </w:pPr>
            <w:r w:rsidRPr="007C4ADC">
              <w:rPr>
                <w:rFonts w:asciiTheme="minorHAnsi" w:eastAsia="Times New Roman" w:hAnsiTheme="minorHAnsi" w:cstheme="minorHAnsi"/>
                <w:b/>
                <w:bCs/>
                <w:color w:val="auto"/>
                <w:sz w:val="18"/>
                <w:szCs w:val="18"/>
                <w:lang w:eastAsia="sk-SK"/>
              </w:rPr>
              <w:t>Ecological group</w:t>
            </w:r>
          </w:p>
        </w:tc>
        <w:tc>
          <w:tcPr>
            <w:tcW w:w="2313" w:type="dxa"/>
            <w:tcBorders>
              <w:left w:val="nil"/>
              <w:right w:val="nil"/>
            </w:tcBorders>
          </w:tcPr>
          <w:p w14:paraId="2A479A9F" w14:textId="77777777" w:rsidR="00956C12" w:rsidRPr="007C4ADC" w:rsidRDefault="00956C12">
            <w:pPr>
              <w:spacing w:before="40"/>
              <w:jc w:val="center"/>
              <w:rPr>
                <w:rFonts w:asciiTheme="minorHAnsi" w:eastAsia="Arial Unicode MS" w:hAnsiTheme="minorHAnsi" w:cstheme="minorHAnsi"/>
                <w:b/>
                <w:color w:val="auto"/>
                <w:sz w:val="18"/>
                <w:szCs w:val="18"/>
              </w:rPr>
            </w:pPr>
            <w:r w:rsidRPr="007C4ADC">
              <w:rPr>
                <w:rFonts w:asciiTheme="minorHAnsi" w:eastAsia="Arial Unicode MS" w:hAnsiTheme="minorHAnsi" w:cstheme="minorHAnsi"/>
                <w:b/>
                <w:color w:val="auto"/>
                <w:sz w:val="18"/>
                <w:szCs w:val="18"/>
              </w:rPr>
              <w:t>Preferred</w:t>
            </w:r>
          </w:p>
        </w:tc>
        <w:tc>
          <w:tcPr>
            <w:tcW w:w="2280" w:type="dxa"/>
            <w:tcBorders>
              <w:left w:val="nil"/>
              <w:right w:val="nil"/>
            </w:tcBorders>
          </w:tcPr>
          <w:p w14:paraId="18038A79" w14:textId="77777777" w:rsidR="00956C12" w:rsidRPr="007C4ADC" w:rsidRDefault="00956C12">
            <w:pPr>
              <w:spacing w:before="40"/>
              <w:jc w:val="center"/>
              <w:rPr>
                <w:rFonts w:asciiTheme="minorHAnsi" w:eastAsia="Arial Unicode MS" w:hAnsiTheme="minorHAnsi" w:cstheme="minorHAnsi"/>
                <w:b/>
                <w:color w:val="auto"/>
                <w:sz w:val="18"/>
                <w:szCs w:val="18"/>
              </w:rPr>
            </w:pPr>
            <w:r w:rsidRPr="007C4ADC">
              <w:rPr>
                <w:rFonts w:asciiTheme="minorHAnsi" w:eastAsia="Arial Unicode MS" w:hAnsiTheme="minorHAnsi" w:cstheme="minorHAnsi"/>
                <w:b/>
                <w:color w:val="auto"/>
                <w:sz w:val="18"/>
                <w:szCs w:val="18"/>
              </w:rPr>
              <w:t>Suitable</w:t>
            </w:r>
          </w:p>
        </w:tc>
        <w:tc>
          <w:tcPr>
            <w:tcW w:w="2399" w:type="dxa"/>
            <w:tcBorders>
              <w:left w:val="nil"/>
              <w:right w:val="nil"/>
            </w:tcBorders>
          </w:tcPr>
          <w:p w14:paraId="5AE40D16" w14:textId="77777777" w:rsidR="00956C12" w:rsidRPr="007C4ADC" w:rsidRDefault="00956C12">
            <w:pPr>
              <w:spacing w:before="40"/>
              <w:jc w:val="center"/>
              <w:rPr>
                <w:rFonts w:asciiTheme="minorHAnsi" w:eastAsia="Arial Unicode MS" w:hAnsiTheme="minorHAnsi" w:cstheme="minorHAnsi"/>
                <w:b/>
                <w:color w:val="auto"/>
                <w:sz w:val="18"/>
                <w:szCs w:val="18"/>
              </w:rPr>
            </w:pPr>
            <w:r w:rsidRPr="007C4ADC">
              <w:rPr>
                <w:rFonts w:asciiTheme="minorHAnsi" w:eastAsia="Arial Unicode MS" w:hAnsiTheme="minorHAnsi" w:cstheme="minorHAnsi"/>
                <w:b/>
                <w:color w:val="auto"/>
                <w:sz w:val="18"/>
                <w:szCs w:val="18"/>
              </w:rPr>
              <w:t>Occasional</w:t>
            </w:r>
          </w:p>
        </w:tc>
      </w:tr>
      <w:tr w:rsidR="00956C12" w:rsidRPr="007C4ADC" w14:paraId="3ED0EF21" w14:textId="77777777" w:rsidTr="00956C12">
        <w:trPr>
          <w:trHeight w:val="265"/>
        </w:trPr>
        <w:tc>
          <w:tcPr>
            <w:tcW w:w="2047" w:type="dxa"/>
            <w:tcBorders>
              <w:left w:val="nil"/>
              <w:right w:val="nil"/>
            </w:tcBorders>
          </w:tcPr>
          <w:p w14:paraId="44CD506E" w14:textId="77777777" w:rsidR="00956C12" w:rsidRPr="007C4ADC" w:rsidRDefault="00956C12" w:rsidP="002B6A3F">
            <w:pPr>
              <w:jc w:val="left"/>
              <w:rPr>
                <w:rFonts w:asciiTheme="minorHAnsi" w:eastAsia="Times New Roman" w:hAnsiTheme="minorHAnsi" w:cstheme="minorHAnsi"/>
                <w:b/>
                <w:bCs/>
                <w:color w:val="auto"/>
                <w:sz w:val="18"/>
                <w:szCs w:val="18"/>
                <w:lang w:eastAsia="sk-SK"/>
              </w:rPr>
            </w:pPr>
            <w:r w:rsidRPr="007C4ADC">
              <w:rPr>
                <w:rFonts w:asciiTheme="minorHAnsi" w:eastAsia="Times New Roman" w:hAnsiTheme="minorHAnsi" w:cstheme="minorHAnsi"/>
                <w:b/>
                <w:bCs/>
                <w:color w:val="auto"/>
                <w:sz w:val="18"/>
                <w:szCs w:val="18"/>
                <w:lang w:eastAsia="sk-SK"/>
              </w:rPr>
              <w:t>Intertidal flats</w:t>
            </w:r>
          </w:p>
        </w:tc>
        <w:tc>
          <w:tcPr>
            <w:tcW w:w="2313" w:type="dxa"/>
            <w:tcBorders>
              <w:left w:val="nil"/>
              <w:right w:val="nil"/>
            </w:tcBorders>
            <w:vAlign w:val="bottom"/>
          </w:tcPr>
          <w:p w14:paraId="13935385" w14:textId="77777777" w:rsidR="00956C12" w:rsidRPr="007C4ADC" w:rsidRDefault="00956C12" w:rsidP="002B6A3F">
            <w:pPr>
              <w:spacing w:before="40"/>
              <w:jc w:val="center"/>
              <w:rPr>
                <w:rFonts w:asciiTheme="minorHAnsi" w:eastAsia="Arial Unicode MS" w:hAnsiTheme="minorHAnsi" w:cstheme="minorHAnsi"/>
                <w:color w:val="auto"/>
                <w:sz w:val="18"/>
                <w:szCs w:val="18"/>
              </w:rPr>
            </w:pPr>
            <w:r w:rsidRPr="007C4ADC">
              <w:rPr>
                <w:rFonts w:asciiTheme="minorHAnsi" w:eastAsia="Times New Roman" w:hAnsiTheme="minorHAnsi" w:cstheme="minorHAnsi"/>
                <w:sz w:val="18"/>
                <w:szCs w:val="18"/>
                <w:lang w:val="fr-FR" w:eastAsia="fr-FR"/>
              </w:rPr>
              <w:t>5</w:t>
            </w:r>
          </w:p>
        </w:tc>
        <w:tc>
          <w:tcPr>
            <w:tcW w:w="2280" w:type="dxa"/>
            <w:tcBorders>
              <w:left w:val="nil"/>
              <w:right w:val="nil"/>
            </w:tcBorders>
            <w:vAlign w:val="bottom"/>
          </w:tcPr>
          <w:p w14:paraId="15F7DAB4" w14:textId="77777777" w:rsidR="00956C12" w:rsidRPr="007C4ADC" w:rsidRDefault="00956C12" w:rsidP="002B6A3F">
            <w:pPr>
              <w:spacing w:before="40"/>
              <w:jc w:val="center"/>
              <w:rPr>
                <w:rFonts w:asciiTheme="minorHAnsi" w:eastAsia="Arial Unicode MS" w:hAnsiTheme="minorHAnsi" w:cstheme="minorHAnsi"/>
                <w:color w:val="auto"/>
                <w:sz w:val="18"/>
                <w:szCs w:val="18"/>
              </w:rPr>
            </w:pPr>
            <w:r w:rsidRPr="007C4ADC">
              <w:rPr>
                <w:rFonts w:asciiTheme="minorHAnsi" w:eastAsia="Times New Roman" w:hAnsiTheme="minorHAnsi" w:cstheme="minorHAnsi"/>
                <w:sz w:val="18"/>
                <w:szCs w:val="18"/>
                <w:lang w:val="fr-FR" w:eastAsia="fr-FR"/>
              </w:rPr>
              <w:t>8</w:t>
            </w:r>
          </w:p>
        </w:tc>
        <w:tc>
          <w:tcPr>
            <w:tcW w:w="2399" w:type="dxa"/>
            <w:tcBorders>
              <w:left w:val="nil"/>
              <w:right w:val="nil"/>
            </w:tcBorders>
            <w:vAlign w:val="bottom"/>
          </w:tcPr>
          <w:p w14:paraId="608DE682" w14:textId="77777777" w:rsidR="00956C12" w:rsidRPr="007C4ADC" w:rsidRDefault="00956C12" w:rsidP="002B6A3F">
            <w:pPr>
              <w:spacing w:before="40"/>
              <w:jc w:val="center"/>
              <w:rPr>
                <w:rFonts w:asciiTheme="minorHAnsi" w:eastAsia="Arial Unicode MS" w:hAnsiTheme="minorHAnsi" w:cstheme="minorHAnsi"/>
                <w:color w:val="auto"/>
                <w:sz w:val="18"/>
                <w:szCs w:val="18"/>
              </w:rPr>
            </w:pPr>
            <w:r w:rsidRPr="007C4ADC">
              <w:rPr>
                <w:rFonts w:asciiTheme="minorHAnsi" w:eastAsia="Times New Roman" w:hAnsiTheme="minorHAnsi" w:cstheme="minorHAnsi"/>
                <w:sz w:val="18"/>
                <w:szCs w:val="18"/>
                <w:lang w:val="fr-FR" w:eastAsia="fr-FR"/>
              </w:rPr>
              <w:t>4</w:t>
            </w:r>
          </w:p>
        </w:tc>
      </w:tr>
      <w:tr w:rsidR="00956C12" w:rsidRPr="007C4ADC" w14:paraId="76EC6F54" w14:textId="77777777" w:rsidTr="00956C12">
        <w:trPr>
          <w:trHeight w:val="281"/>
        </w:trPr>
        <w:tc>
          <w:tcPr>
            <w:tcW w:w="2047" w:type="dxa"/>
            <w:tcBorders>
              <w:left w:val="nil"/>
              <w:right w:val="nil"/>
            </w:tcBorders>
          </w:tcPr>
          <w:p w14:paraId="7072A006" w14:textId="77777777" w:rsidR="00956C12" w:rsidRPr="007C4ADC" w:rsidRDefault="00956C12" w:rsidP="002B6A3F">
            <w:pPr>
              <w:jc w:val="left"/>
              <w:rPr>
                <w:rFonts w:asciiTheme="minorHAnsi" w:eastAsia="Times New Roman" w:hAnsiTheme="minorHAnsi" w:cstheme="minorHAnsi"/>
                <w:b/>
                <w:bCs/>
                <w:color w:val="auto"/>
                <w:sz w:val="18"/>
                <w:szCs w:val="18"/>
                <w:lang w:eastAsia="sk-SK"/>
              </w:rPr>
            </w:pPr>
            <w:r w:rsidRPr="007C4ADC">
              <w:rPr>
                <w:rFonts w:asciiTheme="minorHAnsi" w:eastAsia="Times New Roman" w:hAnsiTheme="minorHAnsi" w:cstheme="minorHAnsi"/>
                <w:b/>
                <w:bCs/>
                <w:color w:val="auto"/>
                <w:sz w:val="18"/>
                <w:szCs w:val="18"/>
                <w:lang w:eastAsia="sk-SK"/>
              </w:rPr>
              <w:t>Rocky shores</w:t>
            </w:r>
          </w:p>
        </w:tc>
        <w:tc>
          <w:tcPr>
            <w:tcW w:w="2313" w:type="dxa"/>
            <w:tcBorders>
              <w:left w:val="nil"/>
              <w:right w:val="nil"/>
            </w:tcBorders>
            <w:vAlign w:val="bottom"/>
          </w:tcPr>
          <w:p w14:paraId="7871FA9D" w14:textId="77777777" w:rsidR="00956C12" w:rsidRPr="007C4ADC" w:rsidRDefault="00956C12" w:rsidP="002B6A3F">
            <w:pPr>
              <w:spacing w:before="40"/>
              <w:jc w:val="center"/>
              <w:rPr>
                <w:rFonts w:asciiTheme="minorHAnsi" w:eastAsia="Arial Unicode MS" w:hAnsiTheme="minorHAnsi" w:cstheme="minorHAnsi"/>
                <w:color w:val="auto"/>
                <w:sz w:val="18"/>
                <w:szCs w:val="18"/>
              </w:rPr>
            </w:pPr>
            <w:r w:rsidRPr="007C4ADC">
              <w:rPr>
                <w:rFonts w:asciiTheme="minorHAnsi" w:eastAsia="Times New Roman" w:hAnsiTheme="minorHAnsi" w:cstheme="minorHAnsi"/>
                <w:sz w:val="18"/>
                <w:szCs w:val="18"/>
                <w:lang w:val="fr-FR" w:eastAsia="fr-FR"/>
              </w:rPr>
              <w:t>28</w:t>
            </w:r>
          </w:p>
        </w:tc>
        <w:tc>
          <w:tcPr>
            <w:tcW w:w="2280" w:type="dxa"/>
            <w:tcBorders>
              <w:left w:val="nil"/>
              <w:right w:val="nil"/>
            </w:tcBorders>
            <w:vAlign w:val="bottom"/>
          </w:tcPr>
          <w:p w14:paraId="47A863BA" w14:textId="77777777" w:rsidR="00956C12" w:rsidRPr="007C4ADC" w:rsidRDefault="00956C12" w:rsidP="002B6A3F">
            <w:pPr>
              <w:spacing w:before="40"/>
              <w:jc w:val="center"/>
              <w:rPr>
                <w:rFonts w:asciiTheme="minorHAnsi" w:eastAsia="Arial Unicode MS" w:hAnsiTheme="minorHAnsi" w:cstheme="minorHAnsi"/>
                <w:color w:val="auto"/>
                <w:sz w:val="18"/>
                <w:szCs w:val="18"/>
              </w:rPr>
            </w:pPr>
            <w:r w:rsidRPr="007C4ADC">
              <w:rPr>
                <w:rFonts w:asciiTheme="minorHAnsi" w:eastAsia="Times New Roman" w:hAnsiTheme="minorHAnsi" w:cstheme="minorHAnsi"/>
                <w:sz w:val="18"/>
                <w:szCs w:val="18"/>
                <w:lang w:val="fr-FR" w:eastAsia="fr-FR"/>
              </w:rPr>
              <w:t>27</w:t>
            </w:r>
          </w:p>
        </w:tc>
        <w:tc>
          <w:tcPr>
            <w:tcW w:w="2399" w:type="dxa"/>
            <w:tcBorders>
              <w:left w:val="nil"/>
              <w:right w:val="nil"/>
            </w:tcBorders>
            <w:vAlign w:val="bottom"/>
          </w:tcPr>
          <w:p w14:paraId="2206B8CE" w14:textId="77777777" w:rsidR="00956C12" w:rsidRPr="007C4ADC" w:rsidRDefault="00956C12" w:rsidP="002B6A3F">
            <w:pPr>
              <w:spacing w:before="40"/>
              <w:jc w:val="center"/>
              <w:rPr>
                <w:rFonts w:asciiTheme="minorHAnsi" w:eastAsia="Arial Unicode MS" w:hAnsiTheme="minorHAnsi" w:cstheme="minorHAnsi"/>
                <w:color w:val="auto"/>
                <w:sz w:val="18"/>
                <w:szCs w:val="18"/>
              </w:rPr>
            </w:pPr>
            <w:r w:rsidRPr="007C4ADC">
              <w:rPr>
                <w:rFonts w:asciiTheme="minorHAnsi" w:eastAsia="Times New Roman" w:hAnsiTheme="minorHAnsi" w:cstheme="minorHAnsi"/>
                <w:sz w:val="18"/>
                <w:szCs w:val="18"/>
                <w:lang w:val="fr-FR" w:eastAsia="fr-FR"/>
              </w:rPr>
              <w:t>7</w:t>
            </w:r>
          </w:p>
        </w:tc>
      </w:tr>
      <w:tr w:rsidR="00956C12" w:rsidRPr="007C4ADC" w14:paraId="1CBCF401" w14:textId="77777777" w:rsidTr="00956C12">
        <w:trPr>
          <w:trHeight w:val="281"/>
        </w:trPr>
        <w:tc>
          <w:tcPr>
            <w:tcW w:w="2047" w:type="dxa"/>
            <w:tcBorders>
              <w:left w:val="nil"/>
              <w:right w:val="nil"/>
            </w:tcBorders>
          </w:tcPr>
          <w:p w14:paraId="6777E811" w14:textId="77777777" w:rsidR="00956C12" w:rsidRPr="007C4ADC" w:rsidRDefault="00956C12" w:rsidP="002B6A3F">
            <w:pPr>
              <w:jc w:val="left"/>
              <w:rPr>
                <w:rFonts w:asciiTheme="minorHAnsi" w:eastAsia="Times New Roman" w:hAnsiTheme="minorHAnsi" w:cstheme="minorHAnsi"/>
                <w:b/>
                <w:bCs/>
                <w:color w:val="auto"/>
                <w:sz w:val="18"/>
                <w:szCs w:val="18"/>
                <w:lang w:eastAsia="sk-SK"/>
              </w:rPr>
            </w:pPr>
            <w:r w:rsidRPr="007C4ADC">
              <w:rPr>
                <w:rFonts w:asciiTheme="minorHAnsi" w:eastAsia="Times New Roman" w:hAnsiTheme="minorHAnsi" w:cstheme="minorHAnsi"/>
                <w:b/>
                <w:bCs/>
                <w:color w:val="auto"/>
                <w:sz w:val="18"/>
                <w:szCs w:val="18"/>
                <w:lang w:eastAsia="sk-SK"/>
              </w:rPr>
              <w:t>Sandy coast</w:t>
            </w:r>
          </w:p>
        </w:tc>
        <w:tc>
          <w:tcPr>
            <w:tcW w:w="2313" w:type="dxa"/>
            <w:tcBorders>
              <w:left w:val="nil"/>
              <w:right w:val="nil"/>
            </w:tcBorders>
            <w:vAlign w:val="bottom"/>
          </w:tcPr>
          <w:p w14:paraId="7E0ECC6F" w14:textId="77777777" w:rsidR="00956C12" w:rsidRPr="007C4ADC" w:rsidRDefault="00956C12" w:rsidP="002B6A3F">
            <w:pPr>
              <w:spacing w:before="40"/>
              <w:jc w:val="center"/>
              <w:rPr>
                <w:rFonts w:asciiTheme="minorHAnsi" w:eastAsia="Arial Unicode MS" w:hAnsiTheme="minorHAnsi" w:cstheme="minorHAnsi"/>
                <w:color w:val="auto"/>
                <w:sz w:val="18"/>
                <w:szCs w:val="18"/>
              </w:rPr>
            </w:pPr>
            <w:r w:rsidRPr="007C4ADC">
              <w:rPr>
                <w:rFonts w:asciiTheme="minorHAnsi" w:eastAsia="Times New Roman" w:hAnsiTheme="minorHAnsi" w:cstheme="minorHAnsi"/>
                <w:sz w:val="18"/>
                <w:szCs w:val="18"/>
                <w:lang w:val="fr-FR" w:eastAsia="fr-FR"/>
              </w:rPr>
              <w:t>18</w:t>
            </w:r>
          </w:p>
        </w:tc>
        <w:tc>
          <w:tcPr>
            <w:tcW w:w="2280" w:type="dxa"/>
            <w:tcBorders>
              <w:left w:val="nil"/>
              <w:right w:val="nil"/>
            </w:tcBorders>
            <w:vAlign w:val="bottom"/>
          </w:tcPr>
          <w:p w14:paraId="18C5AC9F" w14:textId="77777777" w:rsidR="00956C12" w:rsidRPr="007C4ADC" w:rsidRDefault="00956C12" w:rsidP="002B6A3F">
            <w:pPr>
              <w:spacing w:before="40"/>
              <w:jc w:val="center"/>
              <w:rPr>
                <w:rFonts w:asciiTheme="minorHAnsi" w:eastAsia="Arial Unicode MS" w:hAnsiTheme="minorHAnsi" w:cstheme="minorHAnsi"/>
                <w:color w:val="auto"/>
                <w:sz w:val="18"/>
                <w:szCs w:val="18"/>
              </w:rPr>
            </w:pPr>
            <w:r w:rsidRPr="007C4ADC">
              <w:rPr>
                <w:rFonts w:asciiTheme="minorHAnsi" w:eastAsia="Times New Roman" w:hAnsiTheme="minorHAnsi" w:cstheme="minorHAnsi"/>
                <w:sz w:val="18"/>
                <w:szCs w:val="18"/>
                <w:lang w:val="fr-FR" w:eastAsia="fr-FR"/>
              </w:rPr>
              <w:t>33</w:t>
            </w:r>
          </w:p>
        </w:tc>
        <w:tc>
          <w:tcPr>
            <w:tcW w:w="2399" w:type="dxa"/>
            <w:tcBorders>
              <w:left w:val="nil"/>
              <w:right w:val="nil"/>
            </w:tcBorders>
            <w:vAlign w:val="bottom"/>
          </w:tcPr>
          <w:p w14:paraId="727C119F" w14:textId="77777777" w:rsidR="00956C12" w:rsidRPr="007C4ADC" w:rsidRDefault="00956C12" w:rsidP="002B6A3F">
            <w:pPr>
              <w:spacing w:before="40"/>
              <w:jc w:val="center"/>
              <w:rPr>
                <w:rFonts w:asciiTheme="minorHAnsi" w:eastAsia="Arial Unicode MS" w:hAnsiTheme="minorHAnsi" w:cstheme="minorHAnsi"/>
                <w:color w:val="auto"/>
                <w:sz w:val="18"/>
                <w:szCs w:val="18"/>
              </w:rPr>
            </w:pPr>
            <w:r w:rsidRPr="007C4ADC">
              <w:rPr>
                <w:rFonts w:asciiTheme="minorHAnsi" w:eastAsia="Times New Roman" w:hAnsiTheme="minorHAnsi" w:cstheme="minorHAnsi"/>
                <w:sz w:val="18"/>
                <w:szCs w:val="18"/>
                <w:lang w:val="fr-FR" w:eastAsia="fr-FR"/>
              </w:rPr>
              <w:t>16</w:t>
            </w:r>
          </w:p>
        </w:tc>
      </w:tr>
    </w:tbl>
    <w:p w14:paraId="17E98BEE" w14:textId="77777777" w:rsidR="002B6A3F" w:rsidRDefault="002B6A3F" w:rsidP="000D7ED7">
      <w:pPr>
        <w:pStyle w:val="Basictext"/>
      </w:pPr>
    </w:p>
    <w:p w14:paraId="75A9DA76" w14:textId="77777777" w:rsidR="00142870" w:rsidRDefault="006E361F" w:rsidP="00CC6D3D">
      <w:pPr>
        <w:pStyle w:val="Titre3"/>
      </w:pPr>
      <w:bookmarkStart w:id="66" w:name="_Toc122334152"/>
      <w:r>
        <w:t>Coast</w:t>
      </w:r>
      <w:r w:rsidR="000B5431">
        <w:t>s</w:t>
      </w:r>
      <w:r>
        <w:t xml:space="preserve"> of sea systems</w:t>
      </w:r>
      <w:bookmarkEnd w:id="66"/>
    </w:p>
    <w:p w14:paraId="102ED921" w14:textId="3B11941F" w:rsidR="00142870" w:rsidRDefault="006E361F" w:rsidP="000D7ED7">
      <w:pPr>
        <w:pStyle w:val="Basictext"/>
      </w:pPr>
      <w:r>
        <w:t xml:space="preserve">This classification entails species living </w:t>
      </w:r>
      <w:r w:rsidR="000B5431">
        <w:t xml:space="preserve">– at least in part of their life cycle </w:t>
      </w:r>
      <w:r w:rsidR="005524B5">
        <w:t>–</w:t>
      </w:r>
      <w:r w:rsidR="000B5431">
        <w:t xml:space="preserve"> </w:t>
      </w:r>
      <w:r>
        <w:t>in coastal habitats</w:t>
      </w:r>
      <w:r w:rsidR="00920173">
        <w:t>. The detailed groups are elaborated based on the</w:t>
      </w:r>
      <w:r>
        <w:t xml:space="preserve"> affinity</w:t>
      </w:r>
      <w:r w:rsidR="00920173">
        <w:t xml:space="preserve"> of species</w:t>
      </w:r>
      <w:r>
        <w:t xml:space="preserve"> to </w:t>
      </w:r>
      <w:r w:rsidR="00F65550" w:rsidRPr="00F65550">
        <w:t>coast</w:t>
      </w:r>
      <w:r w:rsidR="00F65550">
        <w:t>s</w:t>
      </w:r>
      <w:r w:rsidR="00F65550" w:rsidRPr="00F65550">
        <w:t xml:space="preserve"> of individual seas or ocean</w:t>
      </w:r>
      <w:r w:rsidR="00F65550">
        <w:t>s</w:t>
      </w:r>
      <w:r w:rsidR="00F65550" w:rsidRPr="00F65550" w:rsidDel="00F65550">
        <w:t xml:space="preserve"> </w:t>
      </w:r>
      <w:r>
        <w:t>of Europe. The following categories are distinguished:</w:t>
      </w:r>
    </w:p>
    <w:p w14:paraId="704C8EFE" w14:textId="77777777" w:rsidR="00142870" w:rsidRPr="007C4ADC" w:rsidRDefault="004B47F3" w:rsidP="00C40A82">
      <w:pPr>
        <w:pStyle w:val="Bullettext"/>
      </w:pPr>
      <w:r w:rsidRPr="007C4ADC">
        <w:t>S</w:t>
      </w:r>
      <w:r w:rsidR="006E361F" w:rsidRPr="007C4ADC">
        <w:t>pecies of Atlantic coastal habitats</w:t>
      </w:r>
    </w:p>
    <w:p w14:paraId="44169578" w14:textId="77777777" w:rsidR="00142870" w:rsidRPr="007C4ADC" w:rsidRDefault="004B47F3" w:rsidP="00C40A82">
      <w:pPr>
        <w:pStyle w:val="Bullettext"/>
      </w:pPr>
      <w:r w:rsidRPr="007C4ADC">
        <w:t>S</w:t>
      </w:r>
      <w:r w:rsidR="006E361F" w:rsidRPr="007C4ADC">
        <w:t>pecies of Baltic coastal habitats</w:t>
      </w:r>
    </w:p>
    <w:p w14:paraId="3170E55A" w14:textId="77777777" w:rsidR="00142870" w:rsidRPr="007C4ADC" w:rsidRDefault="004B47F3" w:rsidP="00C40A82">
      <w:pPr>
        <w:pStyle w:val="Bullettext"/>
      </w:pPr>
      <w:r w:rsidRPr="007C4ADC">
        <w:t>S</w:t>
      </w:r>
      <w:r w:rsidR="006E361F" w:rsidRPr="007C4ADC">
        <w:t>pecies of Mediterranean coastal habitats</w:t>
      </w:r>
    </w:p>
    <w:p w14:paraId="531B6F7B" w14:textId="77777777" w:rsidR="00142870" w:rsidRPr="007C4ADC" w:rsidRDefault="004B47F3" w:rsidP="00C40A82">
      <w:pPr>
        <w:pStyle w:val="Bullettext"/>
      </w:pPr>
      <w:r w:rsidRPr="007C4ADC">
        <w:t>S</w:t>
      </w:r>
      <w:r w:rsidR="006E361F" w:rsidRPr="007C4ADC">
        <w:t>pecies of Black Sea coastal habitats</w:t>
      </w:r>
    </w:p>
    <w:p w14:paraId="5E90ADF4" w14:textId="77777777" w:rsidR="00142870" w:rsidRPr="007C4ADC" w:rsidRDefault="004B47F3" w:rsidP="00C40A82">
      <w:pPr>
        <w:pStyle w:val="Bullettext"/>
      </w:pPr>
      <w:r w:rsidRPr="007C4ADC">
        <w:t>S</w:t>
      </w:r>
      <w:r w:rsidR="006E361F" w:rsidRPr="007C4ADC">
        <w:t xml:space="preserve">pecies of </w:t>
      </w:r>
      <w:proofErr w:type="spellStart"/>
      <w:r w:rsidR="006E361F" w:rsidRPr="007C4ADC">
        <w:t>Macaronesian</w:t>
      </w:r>
      <w:proofErr w:type="spellEnd"/>
      <w:r w:rsidR="006E361F" w:rsidRPr="007C4ADC">
        <w:t xml:space="preserve"> coastal habitats</w:t>
      </w:r>
    </w:p>
    <w:p w14:paraId="6F6E5589" w14:textId="6AE05499" w:rsidR="00142870" w:rsidRDefault="006E361F" w:rsidP="000D7ED7">
      <w:pPr>
        <w:pStyle w:val="Basictext"/>
      </w:pPr>
      <w:r>
        <w:t xml:space="preserve">This classification focuses on </w:t>
      </w:r>
      <w:r w:rsidR="00270B4A">
        <w:t xml:space="preserve">the </w:t>
      </w:r>
      <w:r>
        <w:t>occurrence of species in coastal areas of a particular sea or ocean. For example, species living in coastal habitats of southwestern Portugal are assigned to the coast of the Atlantic Ocean while in the terrestrial classification the same area belongs to the Mediterranean biogeographical region.</w:t>
      </w:r>
    </w:p>
    <w:p w14:paraId="7A2555AC" w14:textId="7C4B5059" w:rsidR="003531E5" w:rsidRDefault="003531E5" w:rsidP="000D7ED7">
      <w:pPr>
        <w:pStyle w:val="Basictext"/>
      </w:pPr>
      <w:r>
        <w:br w:type="page"/>
      </w:r>
    </w:p>
    <w:p w14:paraId="7056712C" w14:textId="77777777" w:rsidR="009D7B44" w:rsidRDefault="009D7B44" w:rsidP="000D7ED7">
      <w:pPr>
        <w:pStyle w:val="Basictext"/>
      </w:pPr>
    </w:p>
    <w:tbl>
      <w:tblPr>
        <w:tblStyle w:val="Grilledutableau"/>
        <w:tblW w:w="8931" w:type="dxa"/>
        <w:tblLayout w:type="fixed"/>
        <w:tblCellMar>
          <w:top w:w="57" w:type="dxa"/>
          <w:left w:w="57" w:type="dxa"/>
          <w:bottom w:w="57" w:type="dxa"/>
          <w:right w:w="57" w:type="dxa"/>
        </w:tblCellMar>
        <w:tblLook w:val="04A0" w:firstRow="1" w:lastRow="0" w:firstColumn="1" w:lastColumn="0" w:noHBand="0" w:noVBand="1"/>
      </w:tblPr>
      <w:tblGrid>
        <w:gridCol w:w="3544"/>
        <w:gridCol w:w="1346"/>
        <w:gridCol w:w="1347"/>
        <w:gridCol w:w="1347"/>
        <w:gridCol w:w="1347"/>
      </w:tblGrid>
      <w:tr w:rsidR="005A014D" w:rsidRPr="007C4ADC" w14:paraId="6E17903D" w14:textId="77777777" w:rsidTr="00E032A3">
        <w:trPr>
          <w:trHeight w:val="225"/>
        </w:trPr>
        <w:tc>
          <w:tcPr>
            <w:tcW w:w="3544" w:type="dxa"/>
            <w:tcBorders>
              <w:left w:val="nil"/>
              <w:right w:val="nil"/>
            </w:tcBorders>
          </w:tcPr>
          <w:p w14:paraId="4B48072C" w14:textId="77777777" w:rsidR="005A014D" w:rsidRPr="007C4ADC" w:rsidRDefault="005A014D" w:rsidP="00514E27">
            <w:pPr>
              <w:spacing w:before="40"/>
              <w:jc w:val="center"/>
              <w:rPr>
                <w:rFonts w:asciiTheme="minorHAnsi" w:eastAsia="Arial Unicode MS" w:hAnsiTheme="minorHAnsi" w:cstheme="minorHAnsi"/>
                <w:b/>
                <w:color w:val="auto"/>
                <w:sz w:val="18"/>
                <w:szCs w:val="18"/>
              </w:rPr>
            </w:pPr>
            <w:r w:rsidRPr="007C4ADC">
              <w:rPr>
                <w:rFonts w:asciiTheme="minorHAnsi" w:eastAsia="Times New Roman" w:hAnsiTheme="minorHAnsi" w:cstheme="minorHAnsi"/>
                <w:b/>
                <w:bCs/>
                <w:color w:val="auto"/>
                <w:sz w:val="18"/>
                <w:szCs w:val="18"/>
                <w:lang w:eastAsia="sk-SK"/>
              </w:rPr>
              <w:t>Ecological group</w:t>
            </w:r>
          </w:p>
        </w:tc>
        <w:tc>
          <w:tcPr>
            <w:tcW w:w="1346" w:type="dxa"/>
            <w:tcBorders>
              <w:left w:val="nil"/>
              <w:right w:val="nil"/>
            </w:tcBorders>
          </w:tcPr>
          <w:p w14:paraId="254805D1" w14:textId="77777777" w:rsidR="005A014D" w:rsidRPr="007C4ADC" w:rsidRDefault="005A014D" w:rsidP="00514E27">
            <w:pPr>
              <w:spacing w:before="40"/>
              <w:jc w:val="center"/>
              <w:rPr>
                <w:rFonts w:asciiTheme="minorHAnsi" w:eastAsia="Arial Unicode MS" w:hAnsiTheme="minorHAnsi" w:cstheme="minorHAnsi"/>
                <w:b/>
                <w:color w:val="auto"/>
                <w:sz w:val="18"/>
                <w:szCs w:val="18"/>
              </w:rPr>
            </w:pPr>
            <w:r w:rsidRPr="007C4ADC">
              <w:rPr>
                <w:rFonts w:asciiTheme="minorHAnsi" w:eastAsia="Arial Unicode MS" w:hAnsiTheme="minorHAnsi" w:cstheme="minorHAnsi"/>
                <w:b/>
                <w:color w:val="auto"/>
                <w:sz w:val="18"/>
                <w:szCs w:val="18"/>
              </w:rPr>
              <w:t>Exclusive</w:t>
            </w:r>
          </w:p>
        </w:tc>
        <w:tc>
          <w:tcPr>
            <w:tcW w:w="1347" w:type="dxa"/>
            <w:tcBorders>
              <w:left w:val="nil"/>
              <w:right w:val="nil"/>
            </w:tcBorders>
          </w:tcPr>
          <w:p w14:paraId="5713ECCE" w14:textId="77777777" w:rsidR="005A014D" w:rsidRPr="007C4ADC" w:rsidRDefault="005A014D" w:rsidP="00514E27">
            <w:pPr>
              <w:spacing w:before="40"/>
              <w:jc w:val="center"/>
              <w:rPr>
                <w:rFonts w:asciiTheme="minorHAnsi" w:eastAsia="Arial Unicode MS" w:hAnsiTheme="minorHAnsi" w:cstheme="minorHAnsi"/>
                <w:b/>
                <w:color w:val="auto"/>
                <w:sz w:val="18"/>
                <w:szCs w:val="18"/>
              </w:rPr>
            </w:pPr>
            <w:r w:rsidRPr="007C4ADC">
              <w:rPr>
                <w:rFonts w:asciiTheme="minorHAnsi" w:eastAsia="Arial Unicode MS" w:hAnsiTheme="minorHAnsi" w:cstheme="minorHAnsi"/>
                <w:b/>
                <w:color w:val="auto"/>
                <w:sz w:val="18"/>
                <w:szCs w:val="18"/>
              </w:rPr>
              <w:t>Preferred</w:t>
            </w:r>
          </w:p>
        </w:tc>
        <w:tc>
          <w:tcPr>
            <w:tcW w:w="1347" w:type="dxa"/>
            <w:tcBorders>
              <w:left w:val="nil"/>
              <w:right w:val="nil"/>
            </w:tcBorders>
          </w:tcPr>
          <w:p w14:paraId="3270786C" w14:textId="77777777" w:rsidR="005A014D" w:rsidRPr="007C4ADC" w:rsidRDefault="005A014D" w:rsidP="00514E27">
            <w:pPr>
              <w:spacing w:before="40"/>
              <w:jc w:val="center"/>
              <w:rPr>
                <w:rFonts w:asciiTheme="minorHAnsi" w:eastAsia="Arial Unicode MS" w:hAnsiTheme="minorHAnsi" w:cstheme="minorHAnsi"/>
                <w:b/>
                <w:color w:val="auto"/>
                <w:sz w:val="18"/>
                <w:szCs w:val="18"/>
              </w:rPr>
            </w:pPr>
            <w:r w:rsidRPr="007C4ADC">
              <w:rPr>
                <w:rFonts w:asciiTheme="minorHAnsi" w:eastAsia="Arial Unicode MS" w:hAnsiTheme="minorHAnsi" w:cstheme="minorHAnsi"/>
                <w:b/>
                <w:color w:val="auto"/>
                <w:sz w:val="18"/>
                <w:szCs w:val="18"/>
              </w:rPr>
              <w:t>Suitable</w:t>
            </w:r>
          </w:p>
        </w:tc>
        <w:tc>
          <w:tcPr>
            <w:tcW w:w="1347" w:type="dxa"/>
            <w:tcBorders>
              <w:left w:val="nil"/>
              <w:right w:val="nil"/>
            </w:tcBorders>
          </w:tcPr>
          <w:p w14:paraId="1FC89C0E" w14:textId="77777777" w:rsidR="005A014D" w:rsidRPr="007C4ADC" w:rsidRDefault="005A014D" w:rsidP="00514E27">
            <w:pPr>
              <w:spacing w:before="40"/>
              <w:jc w:val="center"/>
              <w:rPr>
                <w:rFonts w:asciiTheme="minorHAnsi" w:eastAsia="Arial Unicode MS" w:hAnsiTheme="minorHAnsi" w:cstheme="minorHAnsi"/>
                <w:b/>
                <w:color w:val="auto"/>
                <w:sz w:val="18"/>
                <w:szCs w:val="18"/>
              </w:rPr>
            </w:pPr>
            <w:r w:rsidRPr="007C4ADC">
              <w:rPr>
                <w:rFonts w:asciiTheme="minorHAnsi" w:eastAsia="Arial Unicode MS" w:hAnsiTheme="minorHAnsi" w:cstheme="minorHAnsi"/>
                <w:b/>
                <w:color w:val="auto"/>
                <w:sz w:val="18"/>
                <w:szCs w:val="18"/>
              </w:rPr>
              <w:t>Occasional</w:t>
            </w:r>
          </w:p>
        </w:tc>
      </w:tr>
      <w:tr w:rsidR="005A014D" w:rsidRPr="007C4ADC" w14:paraId="384E81A3" w14:textId="77777777" w:rsidTr="00E032A3">
        <w:tc>
          <w:tcPr>
            <w:tcW w:w="3544" w:type="dxa"/>
            <w:tcBorders>
              <w:left w:val="nil"/>
              <w:right w:val="nil"/>
            </w:tcBorders>
          </w:tcPr>
          <w:p w14:paraId="1905551F" w14:textId="77777777" w:rsidR="005A014D" w:rsidRPr="007C4ADC" w:rsidRDefault="005A014D" w:rsidP="005A014D">
            <w:pPr>
              <w:jc w:val="left"/>
              <w:rPr>
                <w:rFonts w:asciiTheme="minorHAnsi" w:eastAsia="Times New Roman" w:hAnsiTheme="minorHAnsi" w:cstheme="minorHAnsi"/>
                <w:b/>
                <w:bCs/>
                <w:color w:val="auto"/>
                <w:sz w:val="18"/>
                <w:szCs w:val="18"/>
                <w:lang w:eastAsia="sk-SK"/>
              </w:rPr>
            </w:pPr>
            <w:r w:rsidRPr="007C4ADC">
              <w:rPr>
                <w:rFonts w:asciiTheme="minorHAnsi" w:hAnsiTheme="minorHAnsi" w:cstheme="minorHAnsi"/>
                <w:b/>
                <w:sz w:val="18"/>
                <w:szCs w:val="18"/>
              </w:rPr>
              <w:t>Species of Atlantic coastal habitats</w:t>
            </w:r>
          </w:p>
        </w:tc>
        <w:tc>
          <w:tcPr>
            <w:tcW w:w="1346" w:type="dxa"/>
            <w:tcBorders>
              <w:left w:val="nil"/>
              <w:right w:val="nil"/>
            </w:tcBorders>
            <w:vAlign w:val="bottom"/>
          </w:tcPr>
          <w:p w14:paraId="7C9F3B88" w14:textId="77777777" w:rsidR="005A014D" w:rsidRPr="007C4ADC" w:rsidRDefault="005A014D" w:rsidP="005A014D">
            <w:pPr>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3</w:t>
            </w:r>
          </w:p>
        </w:tc>
        <w:tc>
          <w:tcPr>
            <w:tcW w:w="1347" w:type="dxa"/>
            <w:tcBorders>
              <w:left w:val="nil"/>
              <w:right w:val="nil"/>
            </w:tcBorders>
          </w:tcPr>
          <w:p w14:paraId="03BBD63B" w14:textId="77777777" w:rsidR="005A014D" w:rsidRPr="007C4ADC" w:rsidRDefault="00E032A3" w:rsidP="005A014D">
            <w:pPr>
              <w:jc w:val="center"/>
              <w:rPr>
                <w:rFonts w:asciiTheme="minorHAnsi" w:eastAsia="Times New Roman" w:hAnsiTheme="minorHAnsi" w:cstheme="minorHAnsi"/>
                <w:sz w:val="18"/>
                <w:szCs w:val="18"/>
                <w:lang w:val="fr-FR" w:eastAsia="fr-FR"/>
              </w:rPr>
            </w:pPr>
            <w:r w:rsidRPr="007C4ADC">
              <w:rPr>
                <w:rFonts w:asciiTheme="minorHAnsi" w:eastAsia="Times New Roman" w:hAnsiTheme="minorHAnsi" w:cstheme="minorHAnsi"/>
                <w:sz w:val="18"/>
                <w:szCs w:val="18"/>
                <w:lang w:val="fr-FR" w:eastAsia="fr-FR"/>
              </w:rPr>
              <w:t>32</w:t>
            </w:r>
          </w:p>
        </w:tc>
        <w:tc>
          <w:tcPr>
            <w:tcW w:w="1347" w:type="dxa"/>
            <w:tcBorders>
              <w:left w:val="nil"/>
              <w:right w:val="nil"/>
            </w:tcBorders>
            <w:vAlign w:val="bottom"/>
          </w:tcPr>
          <w:p w14:paraId="581658CB" w14:textId="77777777" w:rsidR="005A014D" w:rsidRPr="007C4ADC" w:rsidRDefault="00E032A3" w:rsidP="005A014D">
            <w:pPr>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9</w:t>
            </w:r>
          </w:p>
        </w:tc>
        <w:tc>
          <w:tcPr>
            <w:tcW w:w="1347" w:type="dxa"/>
            <w:tcBorders>
              <w:left w:val="nil"/>
              <w:right w:val="nil"/>
            </w:tcBorders>
            <w:vAlign w:val="bottom"/>
          </w:tcPr>
          <w:p w14:paraId="6C5948E6" w14:textId="77777777" w:rsidR="005A014D" w:rsidRPr="007C4ADC" w:rsidRDefault="00E032A3" w:rsidP="005A014D">
            <w:pPr>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1</w:t>
            </w:r>
          </w:p>
        </w:tc>
      </w:tr>
      <w:tr w:rsidR="005A014D" w:rsidRPr="007C4ADC" w14:paraId="26E8C702" w14:textId="77777777" w:rsidTr="007F24B8">
        <w:trPr>
          <w:trHeight w:val="203"/>
        </w:trPr>
        <w:tc>
          <w:tcPr>
            <w:tcW w:w="3544" w:type="dxa"/>
            <w:tcBorders>
              <w:left w:val="nil"/>
              <w:right w:val="nil"/>
            </w:tcBorders>
          </w:tcPr>
          <w:p w14:paraId="36D01B37" w14:textId="77777777" w:rsidR="005A014D" w:rsidRPr="007F24B8" w:rsidRDefault="005A014D" w:rsidP="007F24B8">
            <w:pPr>
              <w:jc w:val="left"/>
              <w:rPr>
                <w:rFonts w:asciiTheme="minorHAnsi" w:hAnsiTheme="minorHAnsi" w:cstheme="minorHAnsi"/>
                <w:b/>
                <w:sz w:val="18"/>
                <w:szCs w:val="18"/>
              </w:rPr>
            </w:pPr>
            <w:r w:rsidRPr="007F24B8">
              <w:rPr>
                <w:rFonts w:asciiTheme="minorHAnsi" w:hAnsiTheme="minorHAnsi" w:cstheme="minorHAnsi"/>
                <w:b/>
                <w:sz w:val="18"/>
                <w:szCs w:val="18"/>
              </w:rPr>
              <w:t>Species of Baltic coastal habitats</w:t>
            </w:r>
          </w:p>
        </w:tc>
        <w:tc>
          <w:tcPr>
            <w:tcW w:w="1346" w:type="dxa"/>
            <w:tcBorders>
              <w:left w:val="nil"/>
              <w:right w:val="nil"/>
            </w:tcBorders>
            <w:vAlign w:val="bottom"/>
          </w:tcPr>
          <w:p w14:paraId="68B0CE04" w14:textId="77777777" w:rsidR="005A014D" w:rsidRPr="007C4ADC" w:rsidRDefault="00E032A3" w:rsidP="005A014D">
            <w:pPr>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0</w:t>
            </w:r>
          </w:p>
        </w:tc>
        <w:tc>
          <w:tcPr>
            <w:tcW w:w="1347" w:type="dxa"/>
            <w:tcBorders>
              <w:left w:val="nil"/>
              <w:right w:val="nil"/>
            </w:tcBorders>
          </w:tcPr>
          <w:p w14:paraId="61DC62C4" w14:textId="0D67EED9" w:rsidR="005A014D" w:rsidRPr="007C4ADC" w:rsidRDefault="00A701CA" w:rsidP="00686FBC">
            <w:pPr>
              <w:jc w:val="center"/>
              <w:rPr>
                <w:rFonts w:asciiTheme="minorHAnsi" w:eastAsia="Times New Roman" w:hAnsiTheme="minorHAnsi" w:cstheme="minorHAnsi"/>
                <w:sz w:val="18"/>
                <w:szCs w:val="18"/>
                <w:lang w:val="fr-FR" w:eastAsia="fr-FR"/>
              </w:rPr>
            </w:pPr>
            <w:r w:rsidRPr="007C4ADC">
              <w:rPr>
                <w:rFonts w:asciiTheme="minorHAnsi" w:eastAsia="Times New Roman" w:hAnsiTheme="minorHAnsi" w:cstheme="minorHAnsi"/>
                <w:sz w:val="18"/>
                <w:szCs w:val="18"/>
                <w:lang w:val="fr-FR" w:eastAsia="fr-FR"/>
              </w:rPr>
              <w:t>1</w:t>
            </w:r>
            <w:r w:rsidR="00686FBC" w:rsidRPr="007C4ADC">
              <w:rPr>
                <w:rFonts w:asciiTheme="minorHAnsi" w:eastAsia="Times New Roman" w:hAnsiTheme="minorHAnsi" w:cstheme="minorHAnsi"/>
                <w:sz w:val="18"/>
                <w:szCs w:val="18"/>
                <w:lang w:val="fr-FR" w:eastAsia="fr-FR"/>
              </w:rPr>
              <w:t>7</w:t>
            </w:r>
          </w:p>
        </w:tc>
        <w:tc>
          <w:tcPr>
            <w:tcW w:w="1347" w:type="dxa"/>
            <w:tcBorders>
              <w:left w:val="nil"/>
              <w:right w:val="nil"/>
            </w:tcBorders>
            <w:vAlign w:val="bottom"/>
          </w:tcPr>
          <w:p w14:paraId="5EC5E7F2" w14:textId="77777777" w:rsidR="005A014D" w:rsidRPr="007C4ADC" w:rsidRDefault="00E032A3" w:rsidP="00E032A3">
            <w:pPr>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1</w:t>
            </w:r>
          </w:p>
        </w:tc>
        <w:tc>
          <w:tcPr>
            <w:tcW w:w="1347" w:type="dxa"/>
            <w:tcBorders>
              <w:left w:val="nil"/>
              <w:right w:val="nil"/>
            </w:tcBorders>
            <w:vAlign w:val="bottom"/>
          </w:tcPr>
          <w:p w14:paraId="69601A95" w14:textId="77777777" w:rsidR="005A014D" w:rsidRPr="007C4ADC" w:rsidRDefault="00E032A3" w:rsidP="005A014D">
            <w:pPr>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0</w:t>
            </w:r>
          </w:p>
        </w:tc>
      </w:tr>
      <w:tr w:rsidR="005A014D" w:rsidRPr="007C4ADC" w14:paraId="339737F0" w14:textId="77777777" w:rsidTr="00E032A3">
        <w:tc>
          <w:tcPr>
            <w:tcW w:w="3544" w:type="dxa"/>
            <w:tcBorders>
              <w:left w:val="nil"/>
              <w:right w:val="nil"/>
            </w:tcBorders>
          </w:tcPr>
          <w:p w14:paraId="4B275B63" w14:textId="77777777" w:rsidR="005A014D" w:rsidRPr="007F24B8" w:rsidRDefault="005A014D" w:rsidP="007F24B8">
            <w:pPr>
              <w:jc w:val="left"/>
              <w:rPr>
                <w:rFonts w:asciiTheme="minorHAnsi" w:hAnsiTheme="minorHAnsi" w:cstheme="minorHAnsi"/>
                <w:b/>
                <w:sz w:val="18"/>
                <w:szCs w:val="18"/>
              </w:rPr>
            </w:pPr>
            <w:r w:rsidRPr="007F24B8">
              <w:rPr>
                <w:rFonts w:asciiTheme="minorHAnsi" w:hAnsiTheme="minorHAnsi" w:cstheme="minorHAnsi"/>
                <w:b/>
                <w:sz w:val="18"/>
                <w:szCs w:val="18"/>
              </w:rPr>
              <w:t>Species of Mediterranean coastal habitats</w:t>
            </w:r>
          </w:p>
        </w:tc>
        <w:tc>
          <w:tcPr>
            <w:tcW w:w="1346" w:type="dxa"/>
            <w:tcBorders>
              <w:left w:val="nil"/>
              <w:right w:val="nil"/>
            </w:tcBorders>
            <w:vAlign w:val="bottom"/>
          </w:tcPr>
          <w:p w14:paraId="3FE9BFA1" w14:textId="77777777" w:rsidR="005A014D" w:rsidRPr="007C4ADC" w:rsidRDefault="00E032A3" w:rsidP="005A014D">
            <w:pPr>
              <w:jc w:val="center"/>
              <w:rPr>
                <w:rFonts w:asciiTheme="minorHAnsi" w:eastAsia="Times New Roman" w:hAnsiTheme="minorHAnsi" w:cstheme="minorHAnsi"/>
                <w:sz w:val="18"/>
                <w:szCs w:val="18"/>
                <w:lang w:val="fr-FR" w:eastAsia="fr-FR"/>
              </w:rPr>
            </w:pPr>
            <w:r w:rsidRPr="007C4ADC">
              <w:rPr>
                <w:rFonts w:asciiTheme="minorHAnsi" w:eastAsia="Times New Roman" w:hAnsiTheme="minorHAnsi" w:cstheme="minorHAnsi"/>
                <w:sz w:val="18"/>
                <w:szCs w:val="18"/>
                <w:lang w:val="fr-FR" w:eastAsia="fr-FR"/>
              </w:rPr>
              <w:t>4</w:t>
            </w:r>
          </w:p>
        </w:tc>
        <w:tc>
          <w:tcPr>
            <w:tcW w:w="1347" w:type="dxa"/>
            <w:tcBorders>
              <w:left w:val="nil"/>
              <w:right w:val="nil"/>
            </w:tcBorders>
          </w:tcPr>
          <w:p w14:paraId="05695517" w14:textId="40BA75EA" w:rsidR="005A014D" w:rsidRPr="007C4ADC" w:rsidRDefault="009D7B44" w:rsidP="005A014D">
            <w:pPr>
              <w:jc w:val="center"/>
              <w:rPr>
                <w:rFonts w:asciiTheme="minorHAnsi" w:eastAsia="Times New Roman" w:hAnsiTheme="minorHAnsi" w:cstheme="minorHAnsi"/>
                <w:sz w:val="18"/>
                <w:szCs w:val="18"/>
                <w:lang w:val="fr-FR" w:eastAsia="fr-FR"/>
              </w:rPr>
            </w:pPr>
            <w:r w:rsidRPr="007C4ADC">
              <w:rPr>
                <w:rFonts w:asciiTheme="minorHAnsi" w:eastAsia="Times New Roman" w:hAnsiTheme="minorHAnsi" w:cstheme="minorHAnsi"/>
                <w:sz w:val="18"/>
                <w:szCs w:val="18"/>
                <w:lang w:val="fr-FR" w:eastAsia="fr-FR"/>
              </w:rPr>
              <w:t>51</w:t>
            </w:r>
          </w:p>
        </w:tc>
        <w:tc>
          <w:tcPr>
            <w:tcW w:w="1347" w:type="dxa"/>
            <w:tcBorders>
              <w:left w:val="nil"/>
              <w:right w:val="nil"/>
            </w:tcBorders>
            <w:vAlign w:val="bottom"/>
          </w:tcPr>
          <w:p w14:paraId="34F1FF6A" w14:textId="77777777" w:rsidR="005A014D" w:rsidRPr="007C4ADC" w:rsidRDefault="00E032A3" w:rsidP="005A014D">
            <w:pPr>
              <w:jc w:val="center"/>
              <w:rPr>
                <w:rFonts w:asciiTheme="minorHAnsi" w:eastAsia="Times New Roman" w:hAnsiTheme="minorHAnsi" w:cstheme="minorHAnsi"/>
                <w:sz w:val="18"/>
                <w:szCs w:val="18"/>
                <w:lang w:val="fr-FR" w:eastAsia="fr-FR"/>
              </w:rPr>
            </w:pPr>
            <w:r w:rsidRPr="007C4ADC">
              <w:rPr>
                <w:rFonts w:asciiTheme="minorHAnsi" w:eastAsia="Times New Roman" w:hAnsiTheme="minorHAnsi" w:cstheme="minorHAnsi"/>
                <w:sz w:val="18"/>
                <w:szCs w:val="18"/>
                <w:lang w:val="fr-FR" w:eastAsia="fr-FR"/>
              </w:rPr>
              <w:t>5</w:t>
            </w:r>
          </w:p>
        </w:tc>
        <w:tc>
          <w:tcPr>
            <w:tcW w:w="1347" w:type="dxa"/>
            <w:tcBorders>
              <w:left w:val="nil"/>
              <w:right w:val="nil"/>
            </w:tcBorders>
            <w:vAlign w:val="bottom"/>
          </w:tcPr>
          <w:p w14:paraId="42E057DB" w14:textId="77777777" w:rsidR="005A014D" w:rsidRPr="007C4ADC" w:rsidRDefault="00E032A3" w:rsidP="005A014D">
            <w:pPr>
              <w:jc w:val="center"/>
              <w:rPr>
                <w:rFonts w:asciiTheme="minorHAnsi" w:eastAsia="Times New Roman" w:hAnsiTheme="minorHAnsi" w:cstheme="minorHAnsi"/>
                <w:sz w:val="18"/>
                <w:szCs w:val="18"/>
                <w:lang w:val="fr-FR" w:eastAsia="fr-FR"/>
              </w:rPr>
            </w:pPr>
            <w:r w:rsidRPr="007C4ADC">
              <w:rPr>
                <w:rFonts w:asciiTheme="minorHAnsi" w:eastAsia="Times New Roman" w:hAnsiTheme="minorHAnsi" w:cstheme="minorHAnsi"/>
                <w:sz w:val="18"/>
                <w:szCs w:val="18"/>
                <w:lang w:val="fr-FR" w:eastAsia="fr-FR"/>
              </w:rPr>
              <w:t>0</w:t>
            </w:r>
          </w:p>
        </w:tc>
      </w:tr>
      <w:tr w:rsidR="005A014D" w:rsidRPr="007C4ADC" w14:paraId="2F24EA66" w14:textId="77777777" w:rsidTr="00E032A3">
        <w:tc>
          <w:tcPr>
            <w:tcW w:w="3544" w:type="dxa"/>
            <w:tcBorders>
              <w:left w:val="nil"/>
              <w:right w:val="nil"/>
            </w:tcBorders>
          </w:tcPr>
          <w:p w14:paraId="4B49C1B0" w14:textId="77777777" w:rsidR="005A014D" w:rsidRPr="007C4ADC" w:rsidRDefault="005A014D" w:rsidP="005A014D">
            <w:pPr>
              <w:jc w:val="left"/>
              <w:rPr>
                <w:rFonts w:asciiTheme="minorHAnsi" w:hAnsiTheme="minorHAnsi" w:cstheme="minorHAnsi"/>
                <w:b/>
                <w:sz w:val="18"/>
                <w:szCs w:val="18"/>
              </w:rPr>
            </w:pPr>
            <w:r w:rsidRPr="007C4ADC">
              <w:rPr>
                <w:rFonts w:asciiTheme="minorHAnsi" w:hAnsiTheme="minorHAnsi" w:cstheme="minorHAnsi"/>
                <w:b/>
                <w:sz w:val="18"/>
                <w:szCs w:val="18"/>
              </w:rPr>
              <w:t>Species of Black Sea coastal habitats</w:t>
            </w:r>
          </w:p>
        </w:tc>
        <w:tc>
          <w:tcPr>
            <w:tcW w:w="1346" w:type="dxa"/>
            <w:tcBorders>
              <w:left w:val="nil"/>
              <w:right w:val="nil"/>
            </w:tcBorders>
            <w:vAlign w:val="bottom"/>
          </w:tcPr>
          <w:p w14:paraId="67984C0F" w14:textId="77777777" w:rsidR="005A014D" w:rsidRPr="007C4ADC" w:rsidRDefault="00E032A3" w:rsidP="005A014D">
            <w:pPr>
              <w:jc w:val="center"/>
              <w:rPr>
                <w:rFonts w:asciiTheme="minorHAnsi" w:eastAsia="Times New Roman" w:hAnsiTheme="minorHAnsi" w:cstheme="minorHAnsi"/>
                <w:sz w:val="18"/>
                <w:szCs w:val="18"/>
                <w:lang w:val="fr-FR" w:eastAsia="fr-FR"/>
              </w:rPr>
            </w:pPr>
            <w:r w:rsidRPr="007C4ADC">
              <w:rPr>
                <w:rFonts w:asciiTheme="minorHAnsi" w:eastAsia="Times New Roman" w:hAnsiTheme="minorHAnsi" w:cstheme="minorHAnsi"/>
                <w:sz w:val="18"/>
                <w:szCs w:val="18"/>
                <w:lang w:val="fr-FR" w:eastAsia="fr-FR"/>
              </w:rPr>
              <w:t>0</w:t>
            </w:r>
          </w:p>
        </w:tc>
        <w:tc>
          <w:tcPr>
            <w:tcW w:w="1347" w:type="dxa"/>
            <w:tcBorders>
              <w:left w:val="nil"/>
              <w:right w:val="nil"/>
            </w:tcBorders>
          </w:tcPr>
          <w:p w14:paraId="58AAD475" w14:textId="77777777" w:rsidR="005A014D" w:rsidRPr="007C4ADC" w:rsidRDefault="00E032A3" w:rsidP="005A014D">
            <w:pPr>
              <w:jc w:val="center"/>
              <w:rPr>
                <w:rFonts w:asciiTheme="minorHAnsi" w:eastAsia="Times New Roman" w:hAnsiTheme="minorHAnsi" w:cstheme="minorHAnsi"/>
                <w:sz w:val="18"/>
                <w:szCs w:val="18"/>
                <w:lang w:val="fr-FR" w:eastAsia="fr-FR"/>
              </w:rPr>
            </w:pPr>
            <w:r w:rsidRPr="007C4ADC">
              <w:rPr>
                <w:rFonts w:asciiTheme="minorHAnsi" w:eastAsia="Times New Roman" w:hAnsiTheme="minorHAnsi" w:cstheme="minorHAnsi"/>
                <w:sz w:val="18"/>
                <w:szCs w:val="18"/>
                <w:lang w:val="fr-FR" w:eastAsia="fr-FR"/>
              </w:rPr>
              <w:t>15</w:t>
            </w:r>
          </w:p>
        </w:tc>
        <w:tc>
          <w:tcPr>
            <w:tcW w:w="1347" w:type="dxa"/>
            <w:tcBorders>
              <w:left w:val="nil"/>
              <w:right w:val="nil"/>
            </w:tcBorders>
            <w:vAlign w:val="bottom"/>
          </w:tcPr>
          <w:p w14:paraId="2CA573C2" w14:textId="77777777" w:rsidR="005A014D" w:rsidRPr="007C4ADC" w:rsidRDefault="00E032A3" w:rsidP="005A014D">
            <w:pPr>
              <w:jc w:val="center"/>
              <w:rPr>
                <w:rFonts w:asciiTheme="minorHAnsi" w:eastAsia="Times New Roman" w:hAnsiTheme="minorHAnsi" w:cstheme="minorHAnsi"/>
                <w:sz w:val="18"/>
                <w:szCs w:val="18"/>
                <w:lang w:val="fr-FR" w:eastAsia="fr-FR"/>
              </w:rPr>
            </w:pPr>
            <w:r w:rsidRPr="007C4ADC">
              <w:rPr>
                <w:rFonts w:asciiTheme="minorHAnsi" w:eastAsia="Times New Roman" w:hAnsiTheme="minorHAnsi" w:cstheme="minorHAnsi"/>
                <w:sz w:val="18"/>
                <w:szCs w:val="18"/>
                <w:lang w:val="fr-FR" w:eastAsia="fr-FR"/>
              </w:rPr>
              <w:t>0</w:t>
            </w:r>
          </w:p>
        </w:tc>
        <w:tc>
          <w:tcPr>
            <w:tcW w:w="1347" w:type="dxa"/>
            <w:tcBorders>
              <w:left w:val="nil"/>
              <w:right w:val="nil"/>
            </w:tcBorders>
            <w:vAlign w:val="bottom"/>
          </w:tcPr>
          <w:p w14:paraId="6256987D" w14:textId="77777777" w:rsidR="005A014D" w:rsidRPr="007C4ADC" w:rsidRDefault="00E032A3" w:rsidP="005A014D">
            <w:pPr>
              <w:jc w:val="center"/>
              <w:rPr>
                <w:rFonts w:asciiTheme="minorHAnsi" w:eastAsia="Times New Roman" w:hAnsiTheme="minorHAnsi" w:cstheme="minorHAnsi"/>
                <w:sz w:val="18"/>
                <w:szCs w:val="18"/>
                <w:lang w:val="fr-FR" w:eastAsia="fr-FR"/>
              </w:rPr>
            </w:pPr>
            <w:r w:rsidRPr="007C4ADC">
              <w:rPr>
                <w:rFonts w:asciiTheme="minorHAnsi" w:eastAsia="Times New Roman" w:hAnsiTheme="minorHAnsi" w:cstheme="minorHAnsi"/>
                <w:sz w:val="18"/>
                <w:szCs w:val="18"/>
                <w:lang w:val="fr-FR" w:eastAsia="fr-FR"/>
              </w:rPr>
              <w:t>0</w:t>
            </w:r>
          </w:p>
        </w:tc>
      </w:tr>
      <w:tr w:rsidR="005A014D" w:rsidRPr="007C4ADC" w14:paraId="443D7978" w14:textId="77777777" w:rsidTr="00E032A3">
        <w:tc>
          <w:tcPr>
            <w:tcW w:w="3544" w:type="dxa"/>
            <w:tcBorders>
              <w:left w:val="nil"/>
              <w:right w:val="nil"/>
            </w:tcBorders>
          </w:tcPr>
          <w:p w14:paraId="36410F9D" w14:textId="77777777" w:rsidR="005A014D" w:rsidRPr="007C4ADC" w:rsidRDefault="005A014D" w:rsidP="005A014D">
            <w:pPr>
              <w:jc w:val="left"/>
              <w:rPr>
                <w:rFonts w:asciiTheme="minorHAnsi" w:hAnsiTheme="minorHAnsi" w:cstheme="minorHAnsi"/>
                <w:b/>
                <w:sz w:val="18"/>
                <w:szCs w:val="18"/>
              </w:rPr>
            </w:pPr>
            <w:r w:rsidRPr="007C4ADC">
              <w:rPr>
                <w:rFonts w:asciiTheme="minorHAnsi" w:hAnsiTheme="minorHAnsi" w:cstheme="minorHAnsi"/>
                <w:b/>
                <w:sz w:val="18"/>
                <w:szCs w:val="18"/>
              </w:rPr>
              <w:t xml:space="preserve">Species of </w:t>
            </w:r>
            <w:proofErr w:type="spellStart"/>
            <w:r w:rsidRPr="007C4ADC">
              <w:rPr>
                <w:rFonts w:asciiTheme="minorHAnsi" w:hAnsiTheme="minorHAnsi" w:cstheme="minorHAnsi"/>
                <w:b/>
                <w:sz w:val="18"/>
                <w:szCs w:val="18"/>
              </w:rPr>
              <w:t>Macaronesian</w:t>
            </w:r>
            <w:proofErr w:type="spellEnd"/>
            <w:r w:rsidRPr="007C4ADC">
              <w:rPr>
                <w:rFonts w:asciiTheme="minorHAnsi" w:hAnsiTheme="minorHAnsi" w:cstheme="minorHAnsi"/>
                <w:b/>
                <w:sz w:val="18"/>
                <w:szCs w:val="18"/>
              </w:rPr>
              <w:t xml:space="preserve"> coastal habitats</w:t>
            </w:r>
          </w:p>
        </w:tc>
        <w:tc>
          <w:tcPr>
            <w:tcW w:w="1346" w:type="dxa"/>
            <w:tcBorders>
              <w:left w:val="nil"/>
              <w:right w:val="nil"/>
            </w:tcBorders>
            <w:vAlign w:val="bottom"/>
          </w:tcPr>
          <w:p w14:paraId="7900DB97" w14:textId="77777777" w:rsidR="005A014D" w:rsidRPr="007C4ADC" w:rsidRDefault="00E032A3" w:rsidP="005A014D">
            <w:pPr>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1</w:t>
            </w:r>
          </w:p>
        </w:tc>
        <w:tc>
          <w:tcPr>
            <w:tcW w:w="1347" w:type="dxa"/>
            <w:tcBorders>
              <w:left w:val="nil"/>
              <w:right w:val="nil"/>
            </w:tcBorders>
          </w:tcPr>
          <w:p w14:paraId="30F51CBA" w14:textId="77777777" w:rsidR="005A014D" w:rsidRPr="007C4ADC" w:rsidRDefault="00E032A3" w:rsidP="005A014D">
            <w:pPr>
              <w:jc w:val="center"/>
              <w:rPr>
                <w:rFonts w:asciiTheme="minorHAnsi" w:eastAsia="Times New Roman" w:hAnsiTheme="minorHAnsi" w:cstheme="minorHAnsi"/>
                <w:sz w:val="18"/>
                <w:szCs w:val="18"/>
                <w:lang w:val="fr-FR" w:eastAsia="fr-FR"/>
              </w:rPr>
            </w:pPr>
            <w:r w:rsidRPr="007C4ADC">
              <w:rPr>
                <w:rFonts w:asciiTheme="minorHAnsi" w:eastAsia="Times New Roman" w:hAnsiTheme="minorHAnsi" w:cstheme="minorHAnsi"/>
                <w:sz w:val="18"/>
                <w:szCs w:val="18"/>
                <w:lang w:val="fr-FR" w:eastAsia="fr-FR"/>
              </w:rPr>
              <w:t>17</w:t>
            </w:r>
          </w:p>
        </w:tc>
        <w:tc>
          <w:tcPr>
            <w:tcW w:w="1347" w:type="dxa"/>
            <w:tcBorders>
              <w:left w:val="nil"/>
              <w:right w:val="nil"/>
            </w:tcBorders>
            <w:vAlign w:val="bottom"/>
          </w:tcPr>
          <w:p w14:paraId="465BE290" w14:textId="77777777" w:rsidR="005A014D" w:rsidRPr="007C4ADC" w:rsidRDefault="00E032A3" w:rsidP="005A014D">
            <w:pPr>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3</w:t>
            </w:r>
          </w:p>
        </w:tc>
        <w:tc>
          <w:tcPr>
            <w:tcW w:w="1347" w:type="dxa"/>
            <w:tcBorders>
              <w:left w:val="nil"/>
              <w:right w:val="nil"/>
            </w:tcBorders>
            <w:vAlign w:val="bottom"/>
          </w:tcPr>
          <w:p w14:paraId="4E0F83BB" w14:textId="77777777" w:rsidR="005A014D" w:rsidRPr="007C4ADC" w:rsidRDefault="00E032A3" w:rsidP="005A014D">
            <w:pPr>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0</w:t>
            </w:r>
          </w:p>
        </w:tc>
      </w:tr>
    </w:tbl>
    <w:p w14:paraId="721A9F13" w14:textId="4830C933" w:rsidR="00686FBC" w:rsidRDefault="006E20D7" w:rsidP="00CE7954">
      <w:pPr>
        <w:pStyle w:val="Titre2"/>
      </w:pPr>
      <w:bookmarkStart w:id="67" w:name="_Toc122334153"/>
      <w:r>
        <w:t>Species of marine habitats</w:t>
      </w:r>
      <w:bookmarkEnd w:id="67"/>
    </w:p>
    <w:p w14:paraId="4867E066" w14:textId="3B1A54B6" w:rsidR="002B23EE" w:rsidRDefault="002B23EE" w:rsidP="007C4ADC">
      <w:pPr>
        <w:pStyle w:val="Basictext"/>
      </w:pPr>
      <w:r>
        <w:t xml:space="preserve">This group contains species living in marine habitats along </w:t>
      </w:r>
      <w:r w:rsidR="00270B4A">
        <w:t xml:space="preserve">the </w:t>
      </w:r>
      <w:r>
        <w:t>coast</w:t>
      </w:r>
      <w:r w:rsidR="00270B4A">
        <w:t>lines</w:t>
      </w:r>
      <w:r>
        <w:t xml:space="preserve">, in lagoons or other parts of </w:t>
      </w:r>
      <w:r w:rsidR="00270B4A">
        <w:t xml:space="preserve">the </w:t>
      </w:r>
      <w:r>
        <w:t>continental shelf.</w:t>
      </w:r>
      <w:r w:rsidR="001B0201">
        <w:t xml:space="preserve"> </w:t>
      </w:r>
      <w:r>
        <w:t xml:space="preserve"> </w:t>
      </w:r>
      <w:r w:rsidR="001B0201">
        <w:t xml:space="preserve">Due to </w:t>
      </w:r>
      <w:r w:rsidR="00270B4A">
        <w:t xml:space="preserve">the </w:t>
      </w:r>
      <w:r w:rsidR="001B0201">
        <w:t>small number of species of the Habitats Directive attributed to this groups, it is not further divided.</w:t>
      </w:r>
    </w:p>
    <w:p w14:paraId="31D3E8AA" w14:textId="79C2387D" w:rsidR="00F26A21" w:rsidRDefault="00F26A21" w:rsidP="007C4ADC">
      <w:pPr>
        <w:pStyle w:val="Basictext"/>
      </w:pPr>
    </w:p>
    <w:tbl>
      <w:tblPr>
        <w:tblStyle w:val="Grilledutableau"/>
        <w:tblW w:w="8931" w:type="dxa"/>
        <w:tblLayout w:type="fixed"/>
        <w:tblCellMar>
          <w:top w:w="57" w:type="dxa"/>
          <w:left w:w="57" w:type="dxa"/>
          <w:bottom w:w="57" w:type="dxa"/>
          <w:right w:w="57" w:type="dxa"/>
        </w:tblCellMar>
        <w:tblLook w:val="04A0" w:firstRow="1" w:lastRow="0" w:firstColumn="1" w:lastColumn="0" w:noHBand="0" w:noVBand="1"/>
      </w:tblPr>
      <w:tblGrid>
        <w:gridCol w:w="3544"/>
        <w:gridCol w:w="1346"/>
        <w:gridCol w:w="1347"/>
        <w:gridCol w:w="1347"/>
        <w:gridCol w:w="1347"/>
      </w:tblGrid>
      <w:tr w:rsidR="006E20D7" w:rsidRPr="007C4ADC" w14:paraId="097D62A9" w14:textId="77777777" w:rsidTr="001D45AA">
        <w:trPr>
          <w:trHeight w:val="225"/>
        </w:trPr>
        <w:tc>
          <w:tcPr>
            <w:tcW w:w="3544" w:type="dxa"/>
            <w:tcBorders>
              <w:left w:val="nil"/>
              <w:right w:val="nil"/>
            </w:tcBorders>
          </w:tcPr>
          <w:p w14:paraId="3F3D7056" w14:textId="77777777" w:rsidR="006E20D7" w:rsidRPr="007C4ADC" w:rsidRDefault="006E20D7" w:rsidP="001D45AA">
            <w:pPr>
              <w:spacing w:before="40"/>
              <w:jc w:val="center"/>
              <w:rPr>
                <w:rFonts w:asciiTheme="minorHAnsi" w:eastAsia="Arial Unicode MS" w:hAnsiTheme="minorHAnsi" w:cstheme="minorHAnsi"/>
                <w:b/>
                <w:color w:val="auto"/>
                <w:sz w:val="18"/>
                <w:szCs w:val="18"/>
              </w:rPr>
            </w:pPr>
            <w:r w:rsidRPr="007C4ADC">
              <w:rPr>
                <w:rFonts w:asciiTheme="minorHAnsi" w:eastAsia="Times New Roman" w:hAnsiTheme="minorHAnsi" w:cstheme="minorHAnsi"/>
                <w:b/>
                <w:bCs/>
                <w:color w:val="auto"/>
                <w:sz w:val="18"/>
                <w:szCs w:val="18"/>
                <w:lang w:eastAsia="sk-SK"/>
              </w:rPr>
              <w:t>Ecological group</w:t>
            </w:r>
          </w:p>
        </w:tc>
        <w:tc>
          <w:tcPr>
            <w:tcW w:w="1346" w:type="dxa"/>
            <w:tcBorders>
              <w:left w:val="nil"/>
              <w:right w:val="nil"/>
            </w:tcBorders>
          </w:tcPr>
          <w:p w14:paraId="330B7733" w14:textId="77777777" w:rsidR="006E20D7" w:rsidRPr="007C4ADC" w:rsidRDefault="006E20D7" w:rsidP="001D45AA">
            <w:pPr>
              <w:spacing w:before="40"/>
              <w:jc w:val="center"/>
              <w:rPr>
                <w:rFonts w:asciiTheme="minorHAnsi" w:eastAsia="Arial Unicode MS" w:hAnsiTheme="minorHAnsi" w:cstheme="minorHAnsi"/>
                <w:b/>
                <w:color w:val="auto"/>
                <w:sz w:val="18"/>
                <w:szCs w:val="18"/>
              </w:rPr>
            </w:pPr>
            <w:r w:rsidRPr="007C4ADC">
              <w:rPr>
                <w:rFonts w:asciiTheme="minorHAnsi" w:eastAsia="Arial Unicode MS" w:hAnsiTheme="minorHAnsi" w:cstheme="minorHAnsi"/>
                <w:b/>
                <w:color w:val="auto"/>
                <w:sz w:val="18"/>
                <w:szCs w:val="18"/>
              </w:rPr>
              <w:t>Exclusive</w:t>
            </w:r>
          </w:p>
        </w:tc>
        <w:tc>
          <w:tcPr>
            <w:tcW w:w="1347" w:type="dxa"/>
            <w:tcBorders>
              <w:left w:val="nil"/>
              <w:right w:val="nil"/>
            </w:tcBorders>
          </w:tcPr>
          <w:p w14:paraId="59E89ED7" w14:textId="77777777" w:rsidR="006E20D7" w:rsidRPr="007C4ADC" w:rsidRDefault="006E20D7" w:rsidP="001D45AA">
            <w:pPr>
              <w:spacing w:before="40"/>
              <w:jc w:val="center"/>
              <w:rPr>
                <w:rFonts w:asciiTheme="minorHAnsi" w:eastAsia="Arial Unicode MS" w:hAnsiTheme="minorHAnsi" w:cstheme="minorHAnsi"/>
                <w:b/>
                <w:color w:val="auto"/>
                <w:sz w:val="18"/>
                <w:szCs w:val="18"/>
              </w:rPr>
            </w:pPr>
            <w:r w:rsidRPr="007C4ADC">
              <w:rPr>
                <w:rFonts w:asciiTheme="minorHAnsi" w:eastAsia="Arial Unicode MS" w:hAnsiTheme="minorHAnsi" w:cstheme="minorHAnsi"/>
                <w:b/>
                <w:color w:val="auto"/>
                <w:sz w:val="18"/>
                <w:szCs w:val="18"/>
              </w:rPr>
              <w:t>Preferred</w:t>
            </w:r>
          </w:p>
        </w:tc>
        <w:tc>
          <w:tcPr>
            <w:tcW w:w="1347" w:type="dxa"/>
            <w:tcBorders>
              <w:left w:val="nil"/>
              <w:right w:val="nil"/>
            </w:tcBorders>
          </w:tcPr>
          <w:p w14:paraId="4C228A9A" w14:textId="77777777" w:rsidR="006E20D7" w:rsidRPr="007C4ADC" w:rsidRDefault="006E20D7" w:rsidP="001D45AA">
            <w:pPr>
              <w:spacing w:before="40"/>
              <w:jc w:val="center"/>
              <w:rPr>
                <w:rFonts w:asciiTheme="minorHAnsi" w:eastAsia="Arial Unicode MS" w:hAnsiTheme="minorHAnsi" w:cstheme="minorHAnsi"/>
                <w:b/>
                <w:color w:val="auto"/>
                <w:sz w:val="18"/>
                <w:szCs w:val="18"/>
              </w:rPr>
            </w:pPr>
            <w:r w:rsidRPr="007C4ADC">
              <w:rPr>
                <w:rFonts w:asciiTheme="minorHAnsi" w:eastAsia="Arial Unicode MS" w:hAnsiTheme="minorHAnsi" w:cstheme="minorHAnsi"/>
                <w:b/>
                <w:color w:val="auto"/>
                <w:sz w:val="18"/>
                <w:szCs w:val="18"/>
              </w:rPr>
              <w:t>Suitable</w:t>
            </w:r>
          </w:p>
        </w:tc>
        <w:tc>
          <w:tcPr>
            <w:tcW w:w="1347" w:type="dxa"/>
            <w:tcBorders>
              <w:left w:val="nil"/>
              <w:right w:val="nil"/>
            </w:tcBorders>
          </w:tcPr>
          <w:p w14:paraId="642C1062" w14:textId="77777777" w:rsidR="006E20D7" w:rsidRPr="007C4ADC" w:rsidRDefault="006E20D7" w:rsidP="001D45AA">
            <w:pPr>
              <w:spacing w:before="40"/>
              <w:jc w:val="center"/>
              <w:rPr>
                <w:rFonts w:asciiTheme="minorHAnsi" w:eastAsia="Arial Unicode MS" w:hAnsiTheme="minorHAnsi" w:cstheme="minorHAnsi"/>
                <w:b/>
                <w:color w:val="auto"/>
                <w:sz w:val="18"/>
                <w:szCs w:val="18"/>
              </w:rPr>
            </w:pPr>
            <w:r w:rsidRPr="007C4ADC">
              <w:rPr>
                <w:rFonts w:asciiTheme="minorHAnsi" w:eastAsia="Arial Unicode MS" w:hAnsiTheme="minorHAnsi" w:cstheme="minorHAnsi"/>
                <w:b/>
                <w:color w:val="auto"/>
                <w:sz w:val="18"/>
                <w:szCs w:val="18"/>
              </w:rPr>
              <w:t>Occasional</w:t>
            </w:r>
          </w:p>
        </w:tc>
      </w:tr>
      <w:tr w:rsidR="006E20D7" w:rsidRPr="007C4ADC" w14:paraId="1869E75B" w14:textId="77777777" w:rsidTr="001D45AA">
        <w:tc>
          <w:tcPr>
            <w:tcW w:w="3544" w:type="dxa"/>
            <w:tcBorders>
              <w:left w:val="nil"/>
              <w:right w:val="nil"/>
            </w:tcBorders>
          </w:tcPr>
          <w:p w14:paraId="2A3EA5D1" w14:textId="77777777" w:rsidR="006E20D7" w:rsidRPr="007C4ADC" w:rsidRDefault="006E20D7" w:rsidP="001D45AA">
            <w:pPr>
              <w:jc w:val="left"/>
              <w:rPr>
                <w:rFonts w:asciiTheme="minorHAnsi" w:eastAsia="Times New Roman" w:hAnsiTheme="minorHAnsi" w:cstheme="minorHAnsi"/>
                <w:b/>
                <w:bCs/>
                <w:color w:val="auto"/>
                <w:sz w:val="18"/>
                <w:szCs w:val="18"/>
                <w:lang w:eastAsia="sk-SK"/>
              </w:rPr>
            </w:pPr>
            <w:r w:rsidRPr="007C4ADC">
              <w:rPr>
                <w:rFonts w:asciiTheme="minorHAnsi" w:hAnsiTheme="minorHAnsi" w:cstheme="minorHAnsi"/>
                <w:b/>
                <w:sz w:val="18"/>
                <w:szCs w:val="18"/>
              </w:rPr>
              <w:t>Species of marine habitats</w:t>
            </w:r>
          </w:p>
        </w:tc>
        <w:tc>
          <w:tcPr>
            <w:tcW w:w="1346" w:type="dxa"/>
            <w:tcBorders>
              <w:left w:val="nil"/>
              <w:right w:val="nil"/>
            </w:tcBorders>
            <w:vAlign w:val="bottom"/>
          </w:tcPr>
          <w:p w14:paraId="406C1426" w14:textId="77777777" w:rsidR="006E20D7" w:rsidRPr="007C4ADC" w:rsidRDefault="006E20D7" w:rsidP="001D45AA">
            <w:pPr>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48</w:t>
            </w:r>
          </w:p>
        </w:tc>
        <w:tc>
          <w:tcPr>
            <w:tcW w:w="1347" w:type="dxa"/>
            <w:tcBorders>
              <w:left w:val="nil"/>
              <w:right w:val="nil"/>
            </w:tcBorders>
          </w:tcPr>
          <w:p w14:paraId="0D4DCBC0" w14:textId="77777777" w:rsidR="006E20D7" w:rsidRPr="007C4ADC" w:rsidRDefault="006E20D7" w:rsidP="001D45AA">
            <w:pPr>
              <w:jc w:val="center"/>
              <w:rPr>
                <w:rFonts w:asciiTheme="minorHAnsi" w:eastAsia="Times New Roman" w:hAnsiTheme="minorHAnsi" w:cstheme="minorHAnsi"/>
                <w:sz w:val="18"/>
                <w:szCs w:val="18"/>
                <w:lang w:val="fr-FR" w:eastAsia="fr-FR"/>
              </w:rPr>
            </w:pPr>
            <w:r w:rsidRPr="007C4ADC">
              <w:rPr>
                <w:rFonts w:asciiTheme="minorHAnsi" w:eastAsia="Times New Roman" w:hAnsiTheme="minorHAnsi" w:cstheme="minorHAnsi"/>
                <w:sz w:val="18"/>
                <w:szCs w:val="18"/>
                <w:lang w:val="fr-FR" w:eastAsia="fr-FR"/>
              </w:rPr>
              <w:t>24</w:t>
            </w:r>
          </w:p>
        </w:tc>
        <w:tc>
          <w:tcPr>
            <w:tcW w:w="1347" w:type="dxa"/>
            <w:tcBorders>
              <w:left w:val="nil"/>
              <w:right w:val="nil"/>
            </w:tcBorders>
            <w:vAlign w:val="bottom"/>
          </w:tcPr>
          <w:p w14:paraId="7C8E4556" w14:textId="77777777" w:rsidR="006E20D7" w:rsidRPr="007C4ADC" w:rsidRDefault="006E20D7" w:rsidP="001D45AA">
            <w:pPr>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8</w:t>
            </w:r>
          </w:p>
        </w:tc>
        <w:tc>
          <w:tcPr>
            <w:tcW w:w="1347" w:type="dxa"/>
            <w:tcBorders>
              <w:left w:val="nil"/>
              <w:right w:val="nil"/>
            </w:tcBorders>
            <w:vAlign w:val="bottom"/>
          </w:tcPr>
          <w:p w14:paraId="7906E41B" w14:textId="77777777" w:rsidR="006E20D7" w:rsidRPr="007C4ADC" w:rsidRDefault="006E20D7" w:rsidP="001D45AA">
            <w:pPr>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3</w:t>
            </w:r>
          </w:p>
        </w:tc>
      </w:tr>
    </w:tbl>
    <w:p w14:paraId="541884C4" w14:textId="77777777" w:rsidR="00142870" w:rsidRDefault="006E361F" w:rsidP="00CE7954">
      <w:pPr>
        <w:pStyle w:val="Titre2"/>
      </w:pPr>
      <w:bookmarkStart w:id="68" w:name="_Toc122334154"/>
      <w:r>
        <w:t>Cross-cutting issues</w:t>
      </w:r>
      <w:bookmarkEnd w:id="68"/>
    </w:p>
    <w:p w14:paraId="4BAA39A1" w14:textId="0F17C527" w:rsidR="00142870" w:rsidRDefault="006E361F" w:rsidP="000D7ED7">
      <w:pPr>
        <w:pStyle w:val="Basictext"/>
      </w:pPr>
      <w:r>
        <w:t xml:space="preserve">The classifications in this chapter are based on different criteria and the ecological groups </w:t>
      </w:r>
      <w:r w:rsidR="00920173">
        <w:t xml:space="preserve">identified </w:t>
      </w:r>
      <w:r w:rsidR="00270B4A">
        <w:t xml:space="preserve">can </w:t>
      </w:r>
      <w:r>
        <w:t>often be combined with ecological groups described in previous chapters.</w:t>
      </w:r>
    </w:p>
    <w:p w14:paraId="5C71BAF1" w14:textId="77777777" w:rsidR="00142870" w:rsidRDefault="006E361F" w:rsidP="00CC6D3D">
      <w:pPr>
        <w:pStyle w:val="Titre3"/>
      </w:pPr>
      <w:bookmarkStart w:id="69" w:name="_Toc122334155"/>
      <w:r>
        <w:t>Biogeographical distribution of species</w:t>
      </w:r>
      <w:bookmarkEnd w:id="69"/>
    </w:p>
    <w:p w14:paraId="121D8725" w14:textId="1DF33209" w:rsidR="00142870" w:rsidRPr="003F64F1" w:rsidRDefault="006E361F" w:rsidP="000D7ED7">
      <w:pPr>
        <w:pStyle w:val="Basictext"/>
        <w:rPr>
          <w:color w:val="FF0000"/>
        </w:rPr>
      </w:pPr>
      <w:r>
        <w:t xml:space="preserve">Species can be classified on the basis of their occurrence in individual biogeographic regions (see Map 1). Below, we specify </w:t>
      </w:r>
      <w:r w:rsidR="00270B4A">
        <w:t xml:space="preserve">the </w:t>
      </w:r>
      <w:r>
        <w:t>number of species assigned to each biogeographical region:</w:t>
      </w:r>
      <w:r w:rsidR="003F64F1">
        <w:t xml:space="preserve"> </w:t>
      </w:r>
    </w:p>
    <w:p w14:paraId="11D656E2" w14:textId="77777777" w:rsidR="00142870" w:rsidRDefault="00142870" w:rsidP="00C40A82">
      <w:pPr>
        <w:pStyle w:val="Bod"/>
        <w:ind w:firstLine="0"/>
      </w:pPr>
    </w:p>
    <w:tbl>
      <w:tblPr>
        <w:tblStyle w:val="Grilledutableau"/>
        <w:tblW w:w="8931" w:type="dxa"/>
        <w:tblLayout w:type="fixed"/>
        <w:tblCellMar>
          <w:top w:w="57" w:type="dxa"/>
          <w:left w:w="57" w:type="dxa"/>
          <w:bottom w:w="57" w:type="dxa"/>
          <w:right w:w="57" w:type="dxa"/>
        </w:tblCellMar>
        <w:tblLook w:val="04A0" w:firstRow="1" w:lastRow="0" w:firstColumn="1" w:lastColumn="0" w:noHBand="0" w:noVBand="1"/>
      </w:tblPr>
      <w:tblGrid>
        <w:gridCol w:w="2038"/>
        <w:gridCol w:w="2357"/>
        <w:gridCol w:w="2835"/>
        <w:gridCol w:w="1701"/>
      </w:tblGrid>
      <w:tr w:rsidR="00142870" w:rsidRPr="007C4ADC" w14:paraId="14DC2E61" w14:textId="77777777" w:rsidTr="00A70AED">
        <w:trPr>
          <w:trHeight w:val="261"/>
          <w:tblHeader/>
        </w:trPr>
        <w:tc>
          <w:tcPr>
            <w:tcW w:w="2038" w:type="dxa"/>
            <w:tcBorders>
              <w:left w:val="nil"/>
              <w:right w:val="nil"/>
            </w:tcBorders>
          </w:tcPr>
          <w:p w14:paraId="66CFD7AB" w14:textId="77777777" w:rsidR="00142870" w:rsidRPr="007C4ADC" w:rsidRDefault="006E361F" w:rsidP="00A70AED">
            <w:pPr>
              <w:spacing w:before="40"/>
              <w:jc w:val="left"/>
              <w:rPr>
                <w:rFonts w:asciiTheme="minorHAnsi" w:eastAsia="Arial Unicode MS" w:hAnsiTheme="minorHAnsi" w:cstheme="minorHAnsi"/>
                <w:b/>
                <w:color w:val="auto"/>
                <w:sz w:val="18"/>
                <w:szCs w:val="18"/>
              </w:rPr>
            </w:pPr>
            <w:r w:rsidRPr="007C4ADC">
              <w:rPr>
                <w:rFonts w:asciiTheme="minorHAnsi" w:eastAsia="Times New Roman" w:hAnsiTheme="minorHAnsi" w:cstheme="minorHAnsi"/>
                <w:b/>
                <w:bCs/>
                <w:color w:val="auto"/>
                <w:sz w:val="18"/>
                <w:szCs w:val="18"/>
                <w:lang w:eastAsia="sk-SK"/>
              </w:rPr>
              <w:t>Terrestrial region</w:t>
            </w:r>
          </w:p>
        </w:tc>
        <w:tc>
          <w:tcPr>
            <w:tcW w:w="2357" w:type="dxa"/>
            <w:tcBorders>
              <w:left w:val="nil"/>
              <w:right w:val="nil"/>
            </w:tcBorders>
          </w:tcPr>
          <w:p w14:paraId="4E91A478" w14:textId="77777777" w:rsidR="00142870" w:rsidRPr="007C4ADC" w:rsidRDefault="006E361F" w:rsidP="00A70AED">
            <w:pPr>
              <w:spacing w:before="40"/>
              <w:ind w:right="794"/>
              <w:jc w:val="left"/>
              <w:rPr>
                <w:rFonts w:asciiTheme="minorHAnsi" w:eastAsia="Arial Unicode MS" w:hAnsiTheme="minorHAnsi" w:cstheme="minorHAnsi"/>
                <w:b/>
                <w:color w:val="auto"/>
                <w:sz w:val="18"/>
                <w:szCs w:val="18"/>
              </w:rPr>
            </w:pPr>
            <w:r w:rsidRPr="007C4ADC">
              <w:rPr>
                <w:rFonts w:asciiTheme="minorHAnsi" w:eastAsia="Arial Unicode MS" w:hAnsiTheme="minorHAnsi" w:cstheme="minorHAnsi"/>
                <w:b/>
                <w:color w:val="auto"/>
                <w:sz w:val="18"/>
                <w:szCs w:val="18"/>
              </w:rPr>
              <w:t>Number of species</w:t>
            </w:r>
          </w:p>
        </w:tc>
        <w:tc>
          <w:tcPr>
            <w:tcW w:w="2835" w:type="dxa"/>
            <w:tcBorders>
              <w:left w:val="nil"/>
              <w:right w:val="nil"/>
            </w:tcBorders>
          </w:tcPr>
          <w:p w14:paraId="445F7845" w14:textId="77777777" w:rsidR="00142870" w:rsidRPr="007C4ADC" w:rsidRDefault="006E361F" w:rsidP="00A70AED">
            <w:pPr>
              <w:spacing w:before="40"/>
              <w:ind w:right="366"/>
              <w:jc w:val="left"/>
              <w:rPr>
                <w:rFonts w:asciiTheme="minorHAnsi" w:eastAsia="Arial Unicode MS" w:hAnsiTheme="minorHAnsi" w:cstheme="minorHAnsi"/>
                <w:b/>
                <w:color w:val="auto"/>
                <w:sz w:val="18"/>
                <w:szCs w:val="18"/>
              </w:rPr>
            </w:pPr>
            <w:r w:rsidRPr="007C4ADC">
              <w:rPr>
                <w:rFonts w:asciiTheme="minorHAnsi" w:eastAsia="Times New Roman" w:hAnsiTheme="minorHAnsi" w:cstheme="minorHAnsi"/>
                <w:b/>
                <w:bCs/>
                <w:color w:val="auto"/>
                <w:sz w:val="18"/>
                <w:szCs w:val="18"/>
                <w:lang w:eastAsia="sk-SK"/>
              </w:rPr>
              <w:t>Marine region</w:t>
            </w:r>
          </w:p>
        </w:tc>
        <w:tc>
          <w:tcPr>
            <w:tcW w:w="1701" w:type="dxa"/>
            <w:tcBorders>
              <w:left w:val="nil"/>
              <w:right w:val="nil"/>
            </w:tcBorders>
          </w:tcPr>
          <w:p w14:paraId="1D95BF64" w14:textId="77777777" w:rsidR="00142870" w:rsidRPr="007C4ADC" w:rsidRDefault="006E361F" w:rsidP="00A70AED">
            <w:pPr>
              <w:spacing w:before="40"/>
              <w:jc w:val="left"/>
              <w:rPr>
                <w:rFonts w:asciiTheme="minorHAnsi" w:eastAsia="Arial Unicode MS" w:hAnsiTheme="minorHAnsi" w:cstheme="minorHAnsi"/>
                <w:b/>
                <w:color w:val="auto"/>
                <w:sz w:val="18"/>
                <w:szCs w:val="18"/>
              </w:rPr>
            </w:pPr>
            <w:r w:rsidRPr="007C4ADC">
              <w:rPr>
                <w:rFonts w:asciiTheme="minorHAnsi" w:eastAsia="Arial Unicode MS" w:hAnsiTheme="minorHAnsi" w:cstheme="minorHAnsi"/>
                <w:b/>
                <w:color w:val="auto"/>
                <w:sz w:val="18"/>
                <w:szCs w:val="18"/>
              </w:rPr>
              <w:t>Number of species</w:t>
            </w:r>
          </w:p>
        </w:tc>
      </w:tr>
      <w:tr w:rsidR="00142870" w:rsidRPr="007C4ADC" w14:paraId="73ECD348" w14:textId="77777777" w:rsidTr="00A70AED">
        <w:trPr>
          <w:trHeight w:val="229"/>
        </w:trPr>
        <w:tc>
          <w:tcPr>
            <w:tcW w:w="2038" w:type="dxa"/>
            <w:tcBorders>
              <w:left w:val="nil"/>
              <w:right w:val="nil"/>
            </w:tcBorders>
          </w:tcPr>
          <w:p w14:paraId="5DEC0AEA" w14:textId="77777777" w:rsidR="00142870" w:rsidRPr="007C4ADC" w:rsidRDefault="006E361F">
            <w:pPr>
              <w:spacing w:before="20"/>
              <w:jc w:val="left"/>
              <w:rPr>
                <w:rFonts w:asciiTheme="minorHAnsi" w:eastAsia="Times New Roman" w:hAnsiTheme="minorHAnsi" w:cstheme="minorHAnsi"/>
                <w:bCs/>
                <w:color w:val="auto"/>
                <w:sz w:val="18"/>
                <w:szCs w:val="18"/>
                <w:lang w:eastAsia="sk-SK"/>
              </w:rPr>
            </w:pPr>
            <w:r w:rsidRPr="007C4ADC">
              <w:rPr>
                <w:rFonts w:asciiTheme="minorHAnsi" w:eastAsia="Times New Roman" w:hAnsiTheme="minorHAnsi" w:cstheme="minorHAnsi"/>
                <w:bCs/>
                <w:color w:val="auto"/>
                <w:sz w:val="18"/>
                <w:szCs w:val="18"/>
                <w:lang w:eastAsia="sk-SK"/>
              </w:rPr>
              <w:t>Alpine region</w:t>
            </w:r>
          </w:p>
        </w:tc>
        <w:tc>
          <w:tcPr>
            <w:tcW w:w="2357" w:type="dxa"/>
            <w:tcBorders>
              <w:left w:val="nil"/>
              <w:right w:val="nil"/>
            </w:tcBorders>
          </w:tcPr>
          <w:p w14:paraId="436B9E61" w14:textId="77777777" w:rsidR="00142870" w:rsidRPr="007C4ADC" w:rsidRDefault="00E032A3">
            <w:pPr>
              <w:tabs>
                <w:tab w:val="left" w:pos="1354"/>
              </w:tabs>
              <w:spacing w:before="20"/>
              <w:ind w:right="1644"/>
              <w:jc w:val="right"/>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507</w:t>
            </w:r>
          </w:p>
        </w:tc>
        <w:tc>
          <w:tcPr>
            <w:tcW w:w="2835" w:type="dxa"/>
            <w:tcBorders>
              <w:left w:val="nil"/>
              <w:right w:val="nil"/>
            </w:tcBorders>
          </w:tcPr>
          <w:p w14:paraId="12A7D43F" w14:textId="77777777" w:rsidR="00142870" w:rsidRPr="007C4ADC" w:rsidRDefault="006E361F">
            <w:pPr>
              <w:spacing w:before="20"/>
              <w:jc w:val="left"/>
              <w:rPr>
                <w:rFonts w:asciiTheme="minorHAnsi" w:eastAsia="Arial Unicode MS" w:hAnsiTheme="minorHAnsi" w:cstheme="minorHAnsi"/>
                <w:color w:val="auto"/>
                <w:sz w:val="18"/>
                <w:szCs w:val="18"/>
              </w:rPr>
            </w:pPr>
            <w:r w:rsidRPr="007C4ADC">
              <w:rPr>
                <w:rFonts w:asciiTheme="minorHAnsi" w:eastAsia="Times New Roman" w:hAnsiTheme="minorHAnsi" w:cstheme="minorHAnsi"/>
                <w:bCs/>
                <w:color w:val="auto"/>
                <w:sz w:val="18"/>
                <w:szCs w:val="18"/>
                <w:lang w:eastAsia="sk-SK"/>
              </w:rPr>
              <w:t>Marine Atlantic region</w:t>
            </w:r>
          </w:p>
        </w:tc>
        <w:tc>
          <w:tcPr>
            <w:tcW w:w="1701" w:type="dxa"/>
            <w:tcBorders>
              <w:left w:val="nil"/>
              <w:right w:val="nil"/>
            </w:tcBorders>
          </w:tcPr>
          <w:p w14:paraId="4B8622AB" w14:textId="77777777" w:rsidR="00142870" w:rsidRPr="007C4ADC" w:rsidRDefault="00E032A3" w:rsidP="00A70AED">
            <w:pPr>
              <w:spacing w:before="20"/>
              <w:ind w:right="606"/>
              <w:jc w:val="left"/>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55</w:t>
            </w:r>
          </w:p>
        </w:tc>
      </w:tr>
      <w:tr w:rsidR="00142870" w:rsidRPr="007C4ADC" w14:paraId="1A2CCDCB" w14:textId="77777777" w:rsidTr="00A70AED">
        <w:trPr>
          <w:trHeight w:val="246"/>
        </w:trPr>
        <w:tc>
          <w:tcPr>
            <w:tcW w:w="2038" w:type="dxa"/>
            <w:tcBorders>
              <w:left w:val="nil"/>
              <w:right w:val="nil"/>
            </w:tcBorders>
          </w:tcPr>
          <w:p w14:paraId="5F727734" w14:textId="77777777" w:rsidR="00142870" w:rsidRPr="007C4ADC" w:rsidRDefault="006E361F">
            <w:pPr>
              <w:spacing w:before="20"/>
              <w:jc w:val="left"/>
              <w:rPr>
                <w:rFonts w:asciiTheme="minorHAnsi" w:eastAsia="Times New Roman" w:hAnsiTheme="minorHAnsi" w:cstheme="minorHAnsi"/>
                <w:bCs/>
                <w:color w:val="auto"/>
                <w:sz w:val="18"/>
                <w:szCs w:val="18"/>
                <w:lang w:eastAsia="sk-SK"/>
              </w:rPr>
            </w:pPr>
            <w:r w:rsidRPr="007C4ADC">
              <w:rPr>
                <w:rFonts w:asciiTheme="minorHAnsi" w:eastAsia="Times New Roman" w:hAnsiTheme="minorHAnsi" w:cstheme="minorHAnsi"/>
                <w:bCs/>
                <w:color w:val="auto"/>
                <w:sz w:val="18"/>
                <w:szCs w:val="18"/>
                <w:lang w:eastAsia="sk-SK"/>
              </w:rPr>
              <w:t>Atlantic region</w:t>
            </w:r>
          </w:p>
        </w:tc>
        <w:tc>
          <w:tcPr>
            <w:tcW w:w="2357" w:type="dxa"/>
            <w:tcBorders>
              <w:left w:val="nil"/>
              <w:right w:val="nil"/>
            </w:tcBorders>
          </w:tcPr>
          <w:p w14:paraId="4553DE15" w14:textId="77777777" w:rsidR="00142870" w:rsidRPr="007C4ADC" w:rsidRDefault="00E032A3">
            <w:pPr>
              <w:tabs>
                <w:tab w:val="left" w:pos="1354"/>
              </w:tabs>
              <w:spacing w:before="20"/>
              <w:ind w:right="1644"/>
              <w:jc w:val="right"/>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306</w:t>
            </w:r>
          </w:p>
        </w:tc>
        <w:tc>
          <w:tcPr>
            <w:tcW w:w="2835" w:type="dxa"/>
            <w:tcBorders>
              <w:left w:val="nil"/>
              <w:right w:val="nil"/>
            </w:tcBorders>
          </w:tcPr>
          <w:p w14:paraId="3D7B9D73" w14:textId="77777777" w:rsidR="00142870" w:rsidRPr="007C4ADC" w:rsidRDefault="006E361F">
            <w:pPr>
              <w:spacing w:before="20"/>
              <w:jc w:val="left"/>
              <w:rPr>
                <w:rFonts w:asciiTheme="minorHAnsi" w:eastAsia="Arial Unicode MS" w:hAnsiTheme="minorHAnsi" w:cstheme="minorHAnsi"/>
                <w:color w:val="auto"/>
                <w:sz w:val="18"/>
                <w:szCs w:val="18"/>
              </w:rPr>
            </w:pPr>
            <w:r w:rsidRPr="007C4ADC">
              <w:rPr>
                <w:rFonts w:asciiTheme="minorHAnsi" w:eastAsia="Times New Roman" w:hAnsiTheme="minorHAnsi" w:cstheme="minorHAnsi"/>
                <w:bCs/>
                <w:color w:val="auto"/>
                <w:sz w:val="18"/>
                <w:szCs w:val="18"/>
                <w:lang w:eastAsia="sk-SK"/>
              </w:rPr>
              <w:t>Marine Baltic region</w:t>
            </w:r>
          </w:p>
        </w:tc>
        <w:tc>
          <w:tcPr>
            <w:tcW w:w="1701" w:type="dxa"/>
            <w:tcBorders>
              <w:left w:val="nil"/>
              <w:right w:val="nil"/>
            </w:tcBorders>
          </w:tcPr>
          <w:p w14:paraId="4A542C1A" w14:textId="77777777" w:rsidR="00142870" w:rsidRPr="007C4ADC" w:rsidRDefault="00E032A3" w:rsidP="00A70AED">
            <w:pPr>
              <w:spacing w:before="20"/>
              <w:ind w:right="606"/>
              <w:jc w:val="left"/>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14</w:t>
            </w:r>
          </w:p>
        </w:tc>
      </w:tr>
      <w:tr w:rsidR="00142870" w:rsidRPr="007C4ADC" w14:paraId="219A615A" w14:textId="77777777" w:rsidTr="00A70AED">
        <w:trPr>
          <w:trHeight w:val="229"/>
        </w:trPr>
        <w:tc>
          <w:tcPr>
            <w:tcW w:w="2038" w:type="dxa"/>
            <w:tcBorders>
              <w:left w:val="nil"/>
              <w:right w:val="nil"/>
            </w:tcBorders>
          </w:tcPr>
          <w:p w14:paraId="43DFB13F" w14:textId="77777777" w:rsidR="00142870" w:rsidRPr="007C4ADC" w:rsidRDefault="006E361F">
            <w:pPr>
              <w:spacing w:before="20"/>
              <w:jc w:val="left"/>
              <w:rPr>
                <w:rFonts w:asciiTheme="minorHAnsi" w:eastAsia="Times New Roman" w:hAnsiTheme="minorHAnsi" w:cstheme="minorHAnsi"/>
                <w:bCs/>
                <w:color w:val="auto"/>
                <w:sz w:val="18"/>
                <w:szCs w:val="18"/>
                <w:lang w:eastAsia="sk-SK"/>
              </w:rPr>
            </w:pPr>
            <w:r w:rsidRPr="007C4ADC">
              <w:rPr>
                <w:rFonts w:asciiTheme="minorHAnsi" w:eastAsia="Times New Roman" w:hAnsiTheme="minorHAnsi" w:cstheme="minorHAnsi"/>
                <w:bCs/>
                <w:color w:val="auto"/>
                <w:sz w:val="18"/>
                <w:szCs w:val="18"/>
                <w:lang w:eastAsia="sk-SK"/>
              </w:rPr>
              <w:t>Black Sea region</w:t>
            </w:r>
          </w:p>
        </w:tc>
        <w:tc>
          <w:tcPr>
            <w:tcW w:w="2357" w:type="dxa"/>
            <w:tcBorders>
              <w:left w:val="nil"/>
              <w:right w:val="nil"/>
            </w:tcBorders>
          </w:tcPr>
          <w:p w14:paraId="779FA92E" w14:textId="77777777" w:rsidR="00142870" w:rsidRPr="007C4ADC" w:rsidRDefault="00E032A3">
            <w:pPr>
              <w:tabs>
                <w:tab w:val="left" w:pos="1354"/>
              </w:tabs>
              <w:spacing w:before="20"/>
              <w:ind w:right="1644"/>
              <w:jc w:val="right"/>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136</w:t>
            </w:r>
          </w:p>
        </w:tc>
        <w:tc>
          <w:tcPr>
            <w:tcW w:w="2835" w:type="dxa"/>
            <w:tcBorders>
              <w:left w:val="nil"/>
              <w:right w:val="nil"/>
            </w:tcBorders>
          </w:tcPr>
          <w:p w14:paraId="432A4E1C" w14:textId="77777777" w:rsidR="00142870" w:rsidRPr="007C4ADC" w:rsidRDefault="006E361F">
            <w:pPr>
              <w:spacing w:before="20"/>
              <w:jc w:val="left"/>
              <w:rPr>
                <w:rFonts w:asciiTheme="minorHAnsi" w:eastAsia="Arial Unicode MS" w:hAnsiTheme="minorHAnsi" w:cstheme="minorHAnsi"/>
                <w:color w:val="auto"/>
                <w:sz w:val="18"/>
                <w:szCs w:val="18"/>
              </w:rPr>
            </w:pPr>
            <w:r w:rsidRPr="007C4ADC">
              <w:rPr>
                <w:rFonts w:asciiTheme="minorHAnsi" w:eastAsia="Times New Roman" w:hAnsiTheme="minorHAnsi" w:cstheme="minorHAnsi"/>
                <w:bCs/>
                <w:color w:val="auto"/>
                <w:sz w:val="18"/>
                <w:szCs w:val="18"/>
                <w:lang w:eastAsia="sk-SK"/>
              </w:rPr>
              <w:t>Marine Black Sea region</w:t>
            </w:r>
          </w:p>
        </w:tc>
        <w:tc>
          <w:tcPr>
            <w:tcW w:w="1701" w:type="dxa"/>
            <w:tcBorders>
              <w:left w:val="nil"/>
              <w:right w:val="nil"/>
            </w:tcBorders>
          </w:tcPr>
          <w:p w14:paraId="49036083" w14:textId="77777777" w:rsidR="00142870" w:rsidRPr="007C4ADC" w:rsidRDefault="00E032A3" w:rsidP="00A70AED">
            <w:pPr>
              <w:spacing w:before="20"/>
              <w:ind w:right="606"/>
              <w:jc w:val="left"/>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8</w:t>
            </w:r>
          </w:p>
        </w:tc>
      </w:tr>
      <w:tr w:rsidR="00142870" w:rsidRPr="007C4ADC" w14:paraId="3EBA0773" w14:textId="77777777" w:rsidTr="00A70AED">
        <w:trPr>
          <w:trHeight w:val="229"/>
        </w:trPr>
        <w:tc>
          <w:tcPr>
            <w:tcW w:w="2038" w:type="dxa"/>
            <w:tcBorders>
              <w:left w:val="nil"/>
              <w:right w:val="nil"/>
            </w:tcBorders>
          </w:tcPr>
          <w:p w14:paraId="3A95726B" w14:textId="77777777" w:rsidR="00142870" w:rsidRPr="007C4ADC" w:rsidRDefault="006E361F">
            <w:pPr>
              <w:spacing w:before="20"/>
              <w:jc w:val="left"/>
              <w:rPr>
                <w:rFonts w:asciiTheme="minorHAnsi" w:eastAsia="Times New Roman" w:hAnsiTheme="minorHAnsi" w:cstheme="minorHAnsi"/>
                <w:bCs/>
                <w:color w:val="auto"/>
                <w:sz w:val="18"/>
                <w:szCs w:val="18"/>
                <w:lang w:eastAsia="sk-SK"/>
              </w:rPr>
            </w:pPr>
            <w:r w:rsidRPr="007C4ADC">
              <w:rPr>
                <w:rFonts w:asciiTheme="minorHAnsi" w:eastAsia="Times New Roman" w:hAnsiTheme="minorHAnsi" w:cstheme="minorHAnsi"/>
                <w:bCs/>
                <w:color w:val="auto"/>
                <w:sz w:val="18"/>
                <w:szCs w:val="18"/>
                <w:lang w:eastAsia="sk-SK"/>
              </w:rPr>
              <w:t>Boreal region</w:t>
            </w:r>
          </w:p>
        </w:tc>
        <w:tc>
          <w:tcPr>
            <w:tcW w:w="2357" w:type="dxa"/>
            <w:tcBorders>
              <w:left w:val="nil"/>
              <w:right w:val="nil"/>
            </w:tcBorders>
          </w:tcPr>
          <w:p w14:paraId="1253399B" w14:textId="77777777" w:rsidR="00142870" w:rsidRPr="007C4ADC" w:rsidRDefault="00E032A3">
            <w:pPr>
              <w:tabs>
                <w:tab w:val="left" w:pos="1354"/>
              </w:tabs>
              <w:spacing w:before="20"/>
              <w:ind w:right="1644"/>
              <w:jc w:val="right"/>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183</w:t>
            </w:r>
          </w:p>
        </w:tc>
        <w:tc>
          <w:tcPr>
            <w:tcW w:w="2835" w:type="dxa"/>
            <w:tcBorders>
              <w:left w:val="nil"/>
              <w:right w:val="nil"/>
            </w:tcBorders>
          </w:tcPr>
          <w:p w14:paraId="1DD5B4C5" w14:textId="77777777" w:rsidR="00142870" w:rsidRPr="007C4ADC" w:rsidRDefault="006E361F">
            <w:pPr>
              <w:spacing w:before="20"/>
              <w:jc w:val="left"/>
              <w:rPr>
                <w:rFonts w:asciiTheme="minorHAnsi" w:eastAsia="Arial Unicode MS" w:hAnsiTheme="minorHAnsi" w:cstheme="minorHAnsi"/>
                <w:color w:val="auto"/>
                <w:sz w:val="18"/>
                <w:szCs w:val="18"/>
              </w:rPr>
            </w:pPr>
            <w:r w:rsidRPr="007C4ADC">
              <w:rPr>
                <w:rFonts w:asciiTheme="minorHAnsi" w:eastAsia="Times New Roman" w:hAnsiTheme="minorHAnsi" w:cstheme="minorHAnsi"/>
                <w:bCs/>
                <w:color w:val="auto"/>
                <w:sz w:val="18"/>
                <w:szCs w:val="18"/>
                <w:lang w:eastAsia="sk-SK"/>
              </w:rPr>
              <w:t xml:space="preserve">Marine </w:t>
            </w:r>
            <w:proofErr w:type="spellStart"/>
            <w:r w:rsidRPr="007C4ADC">
              <w:rPr>
                <w:rFonts w:asciiTheme="minorHAnsi" w:eastAsia="Times New Roman" w:hAnsiTheme="minorHAnsi" w:cstheme="minorHAnsi"/>
                <w:bCs/>
                <w:color w:val="auto"/>
                <w:sz w:val="18"/>
                <w:szCs w:val="18"/>
                <w:lang w:eastAsia="sk-SK"/>
              </w:rPr>
              <w:t>Macaronesian</w:t>
            </w:r>
            <w:proofErr w:type="spellEnd"/>
            <w:r w:rsidRPr="007C4ADC">
              <w:rPr>
                <w:rFonts w:asciiTheme="minorHAnsi" w:eastAsia="Times New Roman" w:hAnsiTheme="minorHAnsi" w:cstheme="minorHAnsi"/>
                <w:bCs/>
                <w:color w:val="auto"/>
                <w:sz w:val="18"/>
                <w:szCs w:val="18"/>
                <w:lang w:eastAsia="sk-SK"/>
              </w:rPr>
              <w:t xml:space="preserve"> region</w:t>
            </w:r>
          </w:p>
        </w:tc>
        <w:tc>
          <w:tcPr>
            <w:tcW w:w="1701" w:type="dxa"/>
            <w:tcBorders>
              <w:left w:val="nil"/>
              <w:right w:val="nil"/>
            </w:tcBorders>
          </w:tcPr>
          <w:p w14:paraId="2A84ABA8" w14:textId="77777777" w:rsidR="00142870" w:rsidRPr="007C4ADC" w:rsidRDefault="00E032A3" w:rsidP="00A70AED">
            <w:pPr>
              <w:spacing w:before="20"/>
              <w:ind w:right="606"/>
              <w:jc w:val="left"/>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40</w:t>
            </w:r>
          </w:p>
        </w:tc>
      </w:tr>
      <w:tr w:rsidR="00142870" w:rsidRPr="007C4ADC" w14:paraId="315724BD" w14:textId="77777777" w:rsidTr="00A70AED">
        <w:trPr>
          <w:trHeight w:val="246"/>
        </w:trPr>
        <w:tc>
          <w:tcPr>
            <w:tcW w:w="2038" w:type="dxa"/>
            <w:tcBorders>
              <w:left w:val="nil"/>
              <w:right w:val="nil"/>
            </w:tcBorders>
          </w:tcPr>
          <w:p w14:paraId="01BCA232" w14:textId="77777777" w:rsidR="00142870" w:rsidRPr="007C4ADC" w:rsidRDefault="006E361F">
            <w:pPr>
              <w:spacing w:before="20"/>
              <w:jc w:val="left"/>
              <w:rPr>
                <w:rFonts w:asciiTheme="minorHAnsi" w:eastAsia="Times New Roman" w:hAnsiTheme="minorHAnsi" w:cstheme="minorHAnsi"/>
                <w:bCs/>
                <w:color w:val="auto"/>
                <w:sz w:val="18"/>
                <w:szCs w:val="18"/>
                <w:lang w:eastAsia="sk-SK"/>
              </w:rPr>
            </w:pPr>
            <w:r w:rsidRPr="007C4ADC">
              <w:rPr>
                <w:rFonts w:asciiTheme="minorHAnsi" w:eastAsia="Times New Roman" w:hAnsiTheme="minorHAnsi" w:cstheme="minorHAnsi"/>
                <w:bCs/>
                <w:color w:val="auto"/>
                <w:sz w:val="18"/>
                <w:szCs w:val="18"/>
                <w:lang w:eastAsia="sk-SK"/>
              </w:rPr>
              <w:t>Continental region</w:t>
            </w:r>
          </w:p>
        </w:tc>
        <w:tc>
          <w:tcPr>
            <w:tcW w:w="2357" w:type="dxa"/>
            <w:tcBorders>
              <w:left w:val="nil"/>
              <w:right w:val="nil"/>
            </w:tcBorders>
          </w:tcPr>
          <w:p w14:paraId="3CA6FC5B" w14:textId="77777777" w:rsidR="00142870" w:rsidRPr="007C4ADC" w:rsidRDefault="00E032A3">
            <w:pPr>
              <w:tabs>
                <w:tab w:val="left" w:pos="1354"/>
              </w:tabs>
              <w:spacing w:before="20"/>
              <w:ind w:right="1644"/>
              <w:jc w:val="right"/>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529</w:t>
            </w:r>
          </w:p>
        </w:tc>
        <w:tc>
          <w:tcPr>
            <w:tcW w:w="2835" w:type="dxa"/>
            <w:tcBorders>
              <w:left w:val="nil"/>
              <w:right w:val="nil"/>
            </w:tcBorders>
          </w:tcPr>
          <w:p w14:paraId="6D2BFEA2" w14:textId="77777777" w:rsidR="00142870" w:rsidRPr="007C4ADC" w:rsidRDefault="006E361F">
            <w:pPr>
              <w:spacing w:before="20"/>
              <w:jc w:val="left"/>
              <w:rPr>
                <w:rFonts w:asciiTheme="minorHAnsi" w:eastAsia="Arial Unicode MS" w:hAnsiTheme="minorHAnsi" w:cstheme="minorHAnsi"/>
                <w:color w:val="auto"/>
                <w:sz w:val="18"/>
                <w:szCs w:val="18"/>
              </w:rPr>
            </w:pPr>
            <w:r w:rsidRPr="007C4ADC">
              <w:rPr>
                <w:rFonts w:asciiTheme="minorHAnsi" w:eastAsia="Times New Roman" w:hAnsiTheme="minorHAnsi" w:cstheme="minorHAnsi"/>
                <w:bCs/>
                <w:color w:val="auto"/>
                <w:sz w:val="18"/>
                <w:szCs w:val="18"/>
                <w:lang w:eastAsia="sk-SK"/>
              </w:rPr>
              <w:t>Marine Mediterranean region</w:t>
            </w:r>
          </w:p>
        </w:tc>
        <w:tc>
          <w:tcPr>
            <w:tcW w:w="1701" w:type="dxa"/>
            <w:tcBorders>
              <w:left w:val="nil"/>
              <w:right w:val="nil"/>
            </w:tcBorders>
          </w:tcPr>
          <w:p w14:paraId="4BD479F2" w14:textId="77777777" w:rsidR="00142870" w:rsidRPr="007C4ADC" w:rsidRDefault="00E032A3" w:rsidP="00A70AED">
            <w:pPr>
              <w:spacing w:before="20"/>
              <w:ind w:right="606"/>
              <w:jc w:val="left"/>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46</w:t>
            </w:r>
            <w:r w:rsidR="008E4D90" w:rsidRPr="007C4ADC">
              <w:rPr>
                <w:rFonts w:asciiTheme="minorHAnsi" w:eastAsia="Arial Unicode MS" w:hAnsiTheme="minorHAnsi" w:cstheme="minorHAnsi"/>
                <w:color w:val="auto"/>
                <w:sz w:val="18"/>
                <w:szCs w:val="18"/>
              </w:rPr>
              <w:t xml:space="preserve"> </w:t>
            </w:r>
          </w:p>
        </w:tc>
      </w:tr>
      <w:tr w:rsidR="00142870" w:rsidRPr="007C4ADC" w14:paraId="0B113CA9" w14:textId="77777777" w:rsidTr="00A70AED">
        <w:trPr>
          <w:trHeight w:val="229"/>
        </w:trPr>
        <w:tc>
          <w:tcPr>
            <w:tcW w:w="2038" w:type="dxa"/>
            <w:tcBorders>
              <w:left w:val="nil"/>
              <w:right w:val="nil"/>
            </w:tcBorders>
          </w:tcPr>
          <w:p w14:paraId="772928BE" w14:textId="77777777" w:rsidR="00142870" w:rsidRPr="007C4ADC" w:rsidRDefault="006E361F">
            <w:pPr>
              <w:spacing w:before="20"/>
              <w:jc w:val="left"/>
              <w:rPr>
                <w:rFonts w:asciiTheme="minorHAnsi" w:eastAsia="Times New Roman" w:hAnsiTheme="minorHAnsi" w:cstheme="minorHAnsi"/>
                <w:bCs/>
                <w:color w:val="auto"/>
                <w:sz w:val="18"/>
                <w:szCs w:val="18"/>
                <w:lang w:eastAsia="sk-SK"/>
              </w:rPr>
            </w:pPr>
            <w:proofErr w:type="spellStart"/>
            <w:r w:rsidRPr="007C4ADC">
              <w:rPr>
                <w:rFonts w:asciiTheme="minorHAnsi" w:eastAsia="Times New Roman" w:hAnsiTheme="minorHAnsi" w:cstheme="minorHAnsi"/>
                <w:bCs/>
                <w:color w:val="auto"/>
                <w:sz w:val="18"/>
                <w:szCs w:val="18"/>
                <w:lang w:eastAsia="sk-SK"/>
              </w:rPr>
              <w:t>Macaronesian</w:t>
            </w:r>
            <w:proofErr w:type="spellEnd"/>
            <w:r w:rsidRPr="007C4ADC">
              <w:rPr>
                <w:rFonts w:asciiTheme="minorHAnsi" w:eastAsia="Times New Roman" w:hAnsiTheme="minorHAnsi" w:cstheme="minorHAnsi"/>
                <w:bCs/>
                <w:color w:val="auto"/>
                <w:sz w:val="18"/>
                <w:szCs w:val="18"/>
                <w:lang w:eastAsia="sk-SK"/>
              </w:rPr>
              <w:t xml:space="preserve"> region</w:t>
            </w:r>
          </w:p>
        </w:tc>
        <w:tc>
          <w:tcPr>
            <w:tcW w:w="2357" w:type="dxa"/>
            <w:tcBorders>
              <w:left w:val="nil"/>
              <w:right w:val="nil"/>
            </w:tcBorders>
          </w:tcPr>
          <w:p w14:paraId="010D092C" w14:textId="77777777" w:rsidR="00142870" w:rsidRPr="007C4ADC" w:rsidRDefault="00E032A3">
            <w:pPr>
              <w:tabs>
                <w:tab w:val="left" w:pos="1354"/>
              </w:tabs>
              <w:spacing w:before="20"/>
              <w:ind w:right="1644"/>
              <w:jc w:val="right"/>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185</w:t>
            </w:r>
          </w:p>
        </w:tc>
        <w:tc>
          <w:tcPr>
            <w:tcW w:w="2835" w:type="dxa"/>
            <w:tcBorders>
              <w:left w:val="nil"/>
              <w:right w:val="nil"/>
            </w:tcBorders>
          </w:tcPr>
          <w:p w14:paraId="6C25921B" w14:textId="77777777" w:rsidR="00142870" w:rsidRPr="007C4ADC" w:rsidRDefault="00142870">
            <w:pPr>
              <w:spacing w:before="20"/>
              <w:jc w:val="left"/>
              <w:rPr>
                <w:rFonts w:asciiTheme="minorHAnsi" w:eastAsia="Arial Unicode MS" w:hAnsiTheme="minorHAnsi" w:cstheme="minorHAnsi"/>
                <w:color w:val="auto"/>
                <w:sz w:val="18"/>
                <w:szCs w:val="18"/>
              </w:rPr>
            </w:pPr>
          </w:p>
        </w:tc>
        <w:tc>
          <w:tcPr>
            <w:tcW w:w="1701" w:type="dxa"/>
            <w:tcBorders>
              <w:left w:val="nil"/>
              <w:right w:val="nil"/>
            </w:tcBorders>
          </w:tcPr>
          <w:p w14:paraId="78630DB1" w14:textId="77777777" w:rsidR="00142870" w:rsidRPr="007C4ADC" w:rsidRDefault="00142870">
            <w:pPr>
              <w:spacing w:before="20"/>
              <w:ind w:right="606"/>
              <w:jc w:val="right"/>
              <w:rPr>
                <w:rFonts w:asciiTheme="minorHAnsi" w:eastAsia="Arial Unicode MS" w:hAnsiTheme="minorHAnsi" w:cstheme="minorHAnsi"/>
                <w:color w:val="auto"/>
                <w:sz w:val="18"/>
                <w:szCs w:val="18"/>
              </w:rPr>
            </w:pPr>
          </w:p>
        </w:tc>
      </w:tr>
      <w:tr w:rsidR="00142870" w:rsidRPr="007C4ADC" w14:paraId="7917645A" w14:textId="77777777" w:rsidTr="00A70AED">
        <w:trPr>
          <w:trHeight w:val="246"/>
        </w:trPr>
        <w:tc>
          <w:tcPr>
            <w:tcW w:w="2038" w:type="dxa"/>
            <w:tcBorders>
              <w:left w:val="nil"/>
              <w:right w:val="nil"/>
            </w:tcBorders>
          </w:tcPr>
          <w:p w14:paraId="2F50CE87" w14:textId="77777777" w:rsidR="00142870" w:rsidRPr="007C4ADC" w:rsidRDefault="006E361F">
            <w:pPr>
              <w:spacing w:before="20"/>
              <w:jc w:val="left"/>
              <w:rPr>
                <w:rFonts w:asciiTheme="minorHAnsi" w:eastAsia="Times New Roman" w:hAnsiTheme="minorHAnsi" w:cstheme="minorHAnsi"/>
                <w:bCs/>
                <w:color w:val="auto"/>
                <w:sz w:val="18"/>
                <w:szCs w:val="18"/>
                <w:lang w:eastAsia="sk-SK"/>
              </w:rPr>
            </w:pPr>
            <w:r w:rsidRPr="007C4ADC">
              <w:rPr>
                <w:rFonts w:asciiTheme="minorHAnsi" w:eastAsia="Times New Roman" w:hAnsiTheme="minorHAnsi" w:cstheme="minorHAnsi"/>
                <w:bCs/>
                <w:color w:val="auto"/>
                <w:sz w:val="18"/>
                <w:szCs w:val="18"/>
                <w:lang w:eastAsia="sk-SK"/>
              </w:rPr>
              <w:t>Mediterranean region</w:t>
            </w:r>
          </w:p>
        </w:tc>
        <w:tc>
          <w:tcPr>
            <w:tcW w:w="2357" w:type="dxa"/>
            <w:tcBorders>
              <w:left w:val="nil"/>
              <w:right w:val="nil"/>
            </w:tcBorders>
          </w:tcPr>
          <w:p w14:paraId="4A0FCE2F" w14:textId="77777777" w:rsidR="00142870" w:rsidRPr="007C4ADC" w:rsidRDefault="00E032A3">
            <w:pPr>
              <w:tabs>
                <w:tab w:val="left" w:pos="1354"/>
              </w:tabs>
              <w:spacing w:before="20"/>
              <w:ind w:right="1644"/>
              <w:jc w:val="right"/>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864</w:t>
            </w:r>
          </w:p>
        </w:tc>
        <w:tc>
          <w:tcPr>
            <w:tcW w:w="2835" w:type="dxa"/>
            <w:tcBorders>
              <w:left w:val="nil"/>
              <w:right w:val="nil"/>
            </w:tcBorders>
          </w:tcPr>
          <w:p w14:paraId="5B65C34E" w14:textId="77777777" w:rsidR="00142870" w:rsidRPr="007C4ADC" w:rsidRDefault="00142870">
            <w:pPr>
              <w:spacing w:before="20"/>
              <w:jc w:val="left"/>
              <w:rPr>
                <w:rFonts w:asciiTheme="minorHAnsi" w:eastAsia="Arial Unicode MS" w:hAnsiTheme="minorHAnsi" w:cstheme="minorHAnsi"/>
                <w:color w:val="auto"/>
                <w:sz w:val="18"/>
                <w:szCs w:val="18"/>
              </w:rPr>
            </w:pPr>
          </w:p>
        </w:tc>
        <w:tc>
          <w:tcPr>
            <w:tcW w:w="1701" w:type="dxa"/>
            <w:tcBorders>
              <w:left w:val="nil"/>
              <w:right w:val="nil"/>
            </w:tcBorders>
          </w:tcPr>
          <w:p w14:paraId="6A026631" w14:textId="77777777" w:rsidR="00142870" w:rsidRPr="007C4ADC" w:rsidRDefault="00142870">
            <w:pPr>
              <w:spacing w:before="20"/>
              <w:ind w:right="606"/>
              <w:jc w:val="right"/>
              <w:rPr>
                <w:rFonts w:asciiTheme="minorHAnsi" w:eastAsia="Arial Unicode MS" w:hAnsiTheme="minorHAnsi" w:cstheme="minorHAnsi"/>
                <w:color w:val="auto"/>
                <w:sz w:val="18"/>
                <w:szCs w:val="18"/>
              </w:rPr>
            </w:pPr>
          </w:p>
        </w:tc>
      </w:tr>
      <w:tr w:rsidR="00142870" w:rsidRPr="007C4ADC" w14:paraId="03D25FFE" w14:textId="77777777" w:rsidTr="00A70AED">
        <w:trPr>
          <w:trHeight w:val="229"/>
        </w:trPr>
        <w:tc>
          <w:tcPr>
            <w:tcW w:w="2038" w:type="dxa"/>
            <w:tcBorders>
              <w:left w:val="nil"/>
              <w:right w:val="nil"/>
            </w:tcBorders>
          </w:tcPr>
          <w:p w14:paraId="1171C8E2" w14:textId="77777777" w:rsidR="00142870" w:rsidRPr="007C4ADC" w:rsidRDefault="006E361F">
            <w:pPr>
              <w:spacing w:before="20"/>
              <w:jc w:val="left"/>
              <w:rPr>
                <w:rFonts w:asciiTheme="minorHAnsi" w:eastAsia="Times New Roman" w:hAnsiTheme="minorHAnsi" w:cstheme="minorHAnsi"/>
                <w:bCs/>
                <w:color w:val="auto"/>
                <w:sz w:val="18"/>
                <w:szCs w:val="18"/>
                <w:lang w:eastAsia="sk-SK"/>
              </w:rPr>
            </w:pPr>
            <w:r w:rsidRPr="007C4ADC">
              <w:rPr>
                <w:rFonts w:asciiTheme="minorHAnsi" w:eastAsia="Times New Roman" w:hAnsiTheme="minorHAnsi" w:cstheme="minorHAnsi"/>
                <w:bCs/>
                <w:color w:val="auto"/>
                <w:sz w:val="18"/>
                <w:szCs w:val="18"/>
                <w:lang w:eastAsia="sk-SK"/>
              </w:rPr>
              <w:t>Pannonian region</w:t>
            </w:r>
          </w:p>
        </w:tc>
        <w:tc>
          <w:tcPr>
            <w:tcW w:w="2357" w:type="dxa"/>
            <w:tcBorders>
              <w:left w:val="nil"/>
              <w:right w:val="nil"/>
            </w:tcBorders>
          </w:tcPr>
          <w:p w14:paraId="55344710" w14:textId="77777777" w:rsidR="00142870" w:rsidRPr="007C4ADC" w:rsidRDefault="00E032A3">
            <w:pPr>
              <w:tabs>
                <w:tab w:val="left" w:pos="1354"/>
              </w:tabs>
              <w:spacing w:before="20"/>
              <w:ind w:right="1644"/>
              <w:jc w:val="right"/>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217</w:t>
            </w:r>
          </w:p>
        </w:tc>
        <w:tc>
          <w:tcPr>
            <w:tcW w:w="2835" w:type="dxa"/>
            <w:tcBorders>
              <w:left w:val="nil"/>
              <w:right w:val="nil"/>
            </w:tcBorders>
          </w:tcPr>
          <w:p w14:paraId="51971D28" w14:textId="77777777" w:rsidR="00142870" w:rsidRPr="007C4ADC" w:rsidRDefault="00142870">
            <w:pPr>
              <w:spacing w:before="20"/>
              <w:jc w:val="left"/>
              <w:rPr>
                <w:rFonts w:asciiTheme="minorHAnsi" w:eastAsia="Arial Unicode MS" w:hAnsiTheme="minorHAnsi" w:cstheme="minorHAnsi"/>
                <w:color w:val="auto"/>
                <w:sz w:val="18"/>
                <w:szCs w:val="18"/>
              </w:rPr>
            </w:pPr>
          </w:p>
        </w:tc>
        <w:tc>
          <w:tcPr>
            <w:tcW w:w="1701" w:type="dxa"/>
            <w:tcBorders>
              <w:left w:val="nil"/>
              <w:right w:val="nil"/>
            </w:tcBorders>
          </w:tcPr>
          <w:p w14:paraId="2D467A66" w14:textId="77777777" w:rsidR="00142870" w:rsidRPr="007C4ADC" w:rsidRDefault="00142870">
            <w:pPr>
              <w:spacing w:before="20"/>
              <w:ind w:right="606"/>
              <w:jc w:val="right"/>
              <w:rPr>
                <w:rFonts w:asciiTheme="minorHAnsi" w:eastAsia="Arial Unicode MS" w:hAnsiTheme="minorHAnsi" w:cstheme="minorHAnsi"/>
                <w:color w:val="auto"/>
                <w:sz w:val="18"/>
                <w:szCs w:val="18"/>
              </w:rPr>
            </w:pPr>
          </w:p>
        </w:tc>
      </w:tr>
      <w:tr w:rsidR="00142870" w:rsidRPr="007C4ADC" w14:paraId="263D6E1D" w14:textId="77777777" w:rsidTr="00A70AED">
        <w:trPr>
          <w:trHeight w:val="246"/>
        </w:trPr>
        <w:tc>
          <w:tcPr>
            <w:tcW w:w="2038" w:type="dxa"/>
            <w:tcBorders>
              <w:left w:val="nil"/>
              <w:right w:val="nil"/>
            </w:tcBorders>
          </w:tcPr>
          <w:p w14:paraId="38B94AF2" w14:textId="77777777" w:rsidR="00142870" w:rsidRPr="007C4ADC" w:rsidRDefault="006E361F">
            <w:pPr>
              <w:spacing w:before="20"/>
              <w:jc w:val="left"/>
              <w:rPr>
                <w:rFonts w:asciiTheme="minorHAnsi" w:eastAsia="Times New Roman" w:hAnsiTheme="minorHAnsi" w:cstheme="minorHAnsi"/>
                <w:bCs/>
                <w:color w:val="auto"/>
                <w:sz w:val="18"/>
                <w:szCs w:val="18"/>
                <w:lang w:eastAsia="sk-SK"/>
              </w:rPr>
            </w:pPr>
            <w:proofErr w:type="spellStart"/>
            <w:r w:rsidRPr="007C4ADC">
              <w:rPr>
                <w:rFonts w:asciiTheme="minorHAnsi" w:eastAsia="Times New Roman" w:hAnsiTheme="minorHAnsi" w:cstheme="minorHAnsi"/>
                <w:bCs/>
                <w:color w:val="auto"/>
                <w:sz w:val="18"/>
                <w:szCs w:val="18"/>
                <w:lang w:eastAsia="sk-SK"/>
              </w:rPr>
              <w:t>Steppic</w:t>
            </w:r>
            <w:proofErr w:type="spellEnd"/>
            <w:r w:rsidRPr="007C4ADC">
              <w:rPr>
                <w:rFonts w:asciiTheme="minorHAnsi" w:eastAsia="Times New Roman" w:hAnsiTheme="minorHAnsi" w:cstheme="minorHAnsi"/>
                <w:bCs/>
                <w:color w:val="auto"/>
                <w:sz w:val="18"/>
                <w:szCs w:val="18"/>
                <w:lang w:eastAsia="sk-SK"/>
              </w:rPr>
              <w:t xml:space="preserve"> region</w:t>
            </w:r>
          </w:p>
        </w:tc>
        <w:tc>
          <w:tcPr>
            <w:tcW w:w="2357" w:type="dxa"/>
            <w:tcBorders>
              <w:left w:val="nil"/>
              <w:right w:val="nil"/>
            </w:tcBorders>
          </w:tcPr>
          <w:p w14:paraId="377CFE2E" w14:textId="77777777" w:rsidR="00142870" w:rsidRPr="007C4ADC" w:rsidRDefault="00E032A3">
            <w:pPr>
              <w:tabs>
                <w:tab w:val="left" w:pos="1354"/>
              </w:tabs>
              <w:spacing w:before="20"/>
              <w:ind w:right="1644"/>
              <w:jc w:val="right"/>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126</w:t>
            </w:r>
          </w:p>
        </w:tc>
        <w:tc>
          <w:tcPr>
            <w:tcW w:w="2835" w:type="dxa"/>
            <w:tcBorders>
              <w:left w:val="nil"/>
              <w:right w:val="nil"/>
            </w:tcBorders>
          </w:tcPr>
          <w:p w14:paraId="51300380" w14:textId="77777777" w:rsidR="00142870" w:rsidRPr="007C4ADC" w:rsidRDefault="00142870">
            <w:pPr>
              <w:spacing w:before="20"/>
              <w:jc w:val="left"/>
              <w:rPr>
                <w:rFonts w:asciiTheme="minorHAnsi" w:eastAsia="Arial Unicode MS" w:hAnsiTheme="minorHAnsi" w:cstheme="minorHAnsi"/>
                <w:color w:val="auto"/>
                <w:sz w:val="18"/>
                <w:szCs w:val="18"/>
              </w:rPr>
            </w:pPr>
          </w:p>
        </w:tc>
        <w:tc>
          <w:tcPr>
            <w:tcW w:w="1701" w:type="dxa"/>
            <w:tcBorders>
              <w:left w:val="nil"/>
              <w:right w:val="nil"/>
            </w:tcBorders>
          </w:tcPr>
          <w:p w14:paraId="3A0328B5" w14:textId="77777777" w:rsidR="00142870" w:rsidRPr="007C4ADC" w:rsidRDefault="00142870">
            <w:pPr>
              <w:spacing w:before="20"/>
              <w:ind w:right="606"/>
              <w:jc w:val="right"/>
              <w:rPr>
                <w:rFonts w:asciiTheme="minorHAnsi" w:eastAsia="Arial Unicode MS" w:hAnsiTheme="minorHAnsi" w:cstheme="minorHAnsi"/>
                <w:color w:val="auto"/>
                <w:sz w:val="18"/>
                <w:szCs w:val="18"/>
              </w:rPr>
            </w:pPr>
          </w:p>
        </w:tc>
      </w:tr>
    </w:tbl>
    <w:p w14:paraId="07AAFE05" w14:textId="77777777" w:rsidR="006E20D7" w:rsidRDefault="006E20D7" w:rsidP="00C40A82">
      <w:pPr>
        <w:pStyle w:val="Figure"/>
      </w:pPr>
      <w:r>
        <w:br w:type="page"/>
      </w:r>
    </w:p>
    <w:p w14:paraId="1DB61785" w14:textId="7E1BB2E5" w:rsidR="00142870" w:rsidRPr="007C4ADC" w:rsidRDefault="006E361F" w:rsidP="00C40A82">
      <w:pPr>
        <w:pStyle w:val="Figure"/>
      </w:pPr>
      <w:r w:rsidRPr="007C4ADC">
        <w:lastRenderedPageBreak/>
        <w:t xml:space="preserve">Map </w:t>
      </w:r>
      <w:r w:rsidR="00921572" w:rsidRPr="007C4ADC">
        <w:fldChar w:fldCharType="begin"/>
      </w:r>
      <w:r w:rsidRPr="007C4ADC">
        <w:instrText>SEQ Map \* ARABIC</w:instrText>
      </w:r>
      <w:r w:rsidR="00921572" w:rsidRPr="007C4ADC">
        <w:fldChar w:fldCharType="separate"/>
      </w:r>
      <w:r w:rsidRPr="007C4ADC">
        <w:t>1</w:t>
      </w:r>
      <w:r w:rsidR="00921572" w:rsidRPr="007C4ADC">
        <w:fldChar w:fldCharType="end"/>
      </w:r>
      <w:r w:rsidRPr="007C4ADC">
        <w:tab/>
        <w:t>Biogeographical map of Europe</w:t>
      </w:r>
    </w:p>
    <w:p w14:paraId="6DB0F9A5" w14:textId="77777777" w:rsidR="00142870" w:rsidRDefault="006E361F">
      <w:pPr>
        <w:jc w:val="center"/>
      </w:pPr>
      <w:r>
        <w:rPr>
          <w:noProof/>
          <w:lang w:val="sk-SK" w:eastAsia="sk-SK"/>
        </w:rPr>
        <w:drawing>
          <wp:inline distT="0" distB="0" distL="0" distR="0" wp14:anchorId="52AECC5E" wp14:editId="16E325D7">
            <wp:extent cx="3373120" cy="2762250"/>
            <wp:effectExtent l="0" t="0" r="0" b="0"/>
            <wp:docPr id="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1"/>
                    <pic:cNvPicPr>
                      <a:picLocks noChangeAspect="1" noChangeArrowheads="1"/>
                    </pic:cNvPicPr>
                  </pic:nvPicPr>
                  <pic:blipFill>
                    <a:blip r:embed="rId19" cstate="print"/>
                    <a:stretch>
                      <a:fillRect/>
                    </a:stretch>
                  </pic:blipFill>
                  <pic:spPr bwMode="auto">
                    <a:xfrm>
                      <a:off x="0" y="0"/>
                      <a:ext cx="3373120" cy="2762250"/>
                    </a:xfrm>
                    <a:prstGeom prst="rect">
                      <a:avLst/>
                    </a:prstGeom>
                  </pic:spPr>
                </pic:pic>
              </a:graphicData>
            </a:graphic>
          </wp:inline>
        </w:drawing>
      </w:r>
    </w:p>
    <w:p w14:paraId="39660EDA" w14:textId="474A924F" w:rsidR="00142870" w:rsidRPr="007C4ADC" w:rsidRDefault="006E361F">
      <w:pPr>
        <w:pStyle w:val="Note"/>
        <w:rPr>
          <w:rStyle w:val="Lienhypertexte"/>
          <w:rFonts w:asciiTheme="minorHAnsi" w:hAnsiTheme="minorHAnsi" w:cstheme="minorHAnsi"/>
          <w:lang w:val="fr-FR"/>
        </w:rPr>
      </w:pPr>
      <w:proofErr w:type="gramStart"/>
      <w:r w:rsidRPr="007C4ADC">
        <w:rPr>
          <w:rFonts w:asciiTheme="minorHAnsi" w:hAnsiTheme="minorHAnsi" w:cstheme="minorHAnsi"/>
          <w:b/>
          <w:bCs/>
          <w:lang w:val="fr-FR"/>
        </w:rPr>
        <w:t>Source</w:t>
      </w:r>
      <w:r w:rsidRPr="007C4ADC">
        <w:rPr>
          <w:rFonts w:asciiTheme="minorHAnsi" w:hAnsiTheme="minorHAnsi" w:cstheme="minorHAnsi"/>
          <w:lang w:val="fr-FR"/>
        </w:rPr>
        <w:t>:</w:t>
      </w:r>
      <w:proofErr w:type="gramEnd"/>
      <w:r w:rsidRPr="007C4ADC">
        <w:rPr>
          <w:rFonts w:asciiTheme="minorHAnsi" w:hAnsiTheme="minorHAnsi" w:cstheme="minorHAnsi"/>
          <w:lang w:val="fr-FR"/>
        </w:rPr>
        <w:t xml:space="preserve"> </w:t>
      </w:r>
      <w:hyperlink r:id="rId20" w:history="1">
        <w:r w:rsidR="00F17826" w:rsidRPr="007C4ADC">
          <w:rPr>
            <w:rStyle w:val="Lienhypertexte"/>
            <w:rFonts w:asciiTheme="minorHAnsi" w:hAnsiTheme="minorHAnsi" w:cstheme="minorHAnsi"/>
            <w:lang w:val="fr-FR"/>
          </w:rPr>
          <w:t>https://www.eea.europa.eu/data-and-maps/figures/biogeographical-regions-in-europe-2</w:t>
        </w:r>
      </w:hyperlink>
    </w:p>
    <w:p w14:paraId="12DBB3B9" w14:textId="77777777" w:rsidR="006E20D7" w:rsidRDefault="006E20D7">
      <w:pPr>
        <w:pStyle w:val="Note"/>
        <w:rPr>
          <w:rFonts w:ascii="Times New Roman" w:hAnsi="Times New Roman"/>
          <w:lang w:val="fr-FR"/>
        </w:rPr>
      </w:pPr>
    </w:p>
    <w:p w14:paraId="1B5487DB" w14:textId="77777777" w:rsidR="00142870" w:rsidRDefault="006E361F" w:rsidP="00CC6D3D">
      <w:pPr>
        <w:pStyle w:val="Titre3"/>
      </w:pPr>
      <w:bookmarkStart w:id="70" w:name="_Toc122334156"/>
      <w:r w:rsidRPr="003531E5">
        <w:t xml:space="preserve">Range size and </w:t>
      </w:r>
      <w:r>
        <w:t>endemism</w:t>
      </w:r>
      <w:bookmarkEnd w:id="70"/>
    </w:p>
    <w:p w14:paraId="14EC9B0D" w14:textId="385F00E1" w:rsidR="00142870" w:rsidRPr="007F24B8" w:rsidRDefault="006E361F" w:rsidP="000D7ED7">
      <w:pPr>
        <w:pStyle w:val="Basictext"/>
        <w:rPr>
          <w:szCs w:val="22"/>
        </w:rPr>
      </w:pPr>
      <w:r w:rsidRPr="007F24B8">
        <w:rPr>
          <w:szCs w:val="22"/>
        </w:rPr>
        <w:t>In addition, we classif</w:t>
      </w:r>
      <w:r w:rsidR="00920173" w:rsidRPr="007F24B8">
        <w:rPr>
          <w:szCs w:val="22"/>
        </w:rPr>
        <w:t>ied</w:t>
      </w:r>
      <w:r w:rsidRPr="007F24B8">
        <w:rPr>
          <w:szCs w:val="22"/>
        </w:rPr>
        <w:t xml:space="preserve"> species according to the size of their range or their degree of endemism. The word “endemism” is a relative term and is usually accompanied with a specification of the geographical area to which the species is endemic. We distinguished following categories:</w:t>
      </w:r>
    </w:p>
    <w:p w14:paraId="540507EE" w14:textId="77777777" w:rsidR="00142870" w:rsidRPr="007F24B8" w:rsidRDefault="00142870">
      <w:pPr>
        <w:rPr>
          <w:sz w:val="22"/>
          <w:szCs w:val="22"/>
        </w:rPr>
      </w:pPr>
    </w:p>
    <w:p w14:paraId="600E16DE" w14:textId="77777777" w:rsidR="00142870" w:rsidRPr="007F24B8" w:rsidRDefault="006E361F" w:rsidP="00C40A82">
      <w:pPr>
        <w:pStyle w:val="Bod"/>
        <w:ind w:firstLine="0"/>
        <w:rPr>
          <w:sz w:val="22"/>
          <w:szCs w:val="22"/>
        </w:rPr>
      </w:pPr>
      <w:r w:rsidRPr="007F24B8">
        <w:rPr>
          <w:b/>
          <w:sz w:val="22"/>
          <w:szCs w:val="22"/>
        </w:rPr>
        <w:t>Monotopic species</w:t>
      </w:r>
      <w:r w:rsidRPr="007F24B8">
        <w:rPr>
          <w:sz w:val="22"/>
          <w:szCs w:val="22"/>
        </w:rPr>
        <w:t>: the species range is very small, up to 50 km</w:t>
      </w:r>
      <w:r w:rsidRPr="007F24B8">
        <w:rPr>
          <w:sz w:val="22"/>
          <w:szCs w:val="22"/>
          <w:vertAlign w:val="superscript"/>
        </w:rPr>
        <w:t>2</w:t>
      </w:r>
      <w:r w:rsidRPr="007F24B8">
        <w:rPr>
          <w:sz w:val="22"/>
          <w:szCs w:val="22"/>
        </w:rPr>
        <w:t>; usually occupied by one local population. This category is sometimes referred in the literature as “punctual endemism”.</w:t>
      </w:r>
    </w:p>
    <w:p w14:paraId="17902196" w14:textId="2E4CFB3E" w:rsidR="00142870" w:rsidRPr="007F24B8" w:rsidRDefault="006E361F" w:rsidP="00C40A82">
      <w:pPr>
        <w:pStyle w:val="Bod"/>
        <w:ind w:firstLine="0"/>
        <w:rPr>
          <w:sz w:val="22"/>
          <w:szCs w:val="22"/>
        </w:rPr>
      </w:pPr>
      <w:proofErr w:type="spellStart"/>
      <w:r w:rsidRPr="007F24B8">
        <w:rPr>
          <w:b/>
          <w:sz w:val="22"/>
          <w:szCs w:val="22"/>
        </w:rPr>
        <w:t>Stenoendemic</w:t>
      </w:r>
      <w:proofErr w:type="spellEnd"/>
      <w:r w:rsidRPr="007F24B8">
        <w:rPr>
          <w:b/>
          <w:sz w:val="22"/>
          <w:szCs w:val="22"/>
        </w:rPr>
        <w:t xml:space="preserve"> species</w:t>
      </w:r>
      <w:r w:rsidRPr="007F24B8">
        <w:rPr>
          <w:sz w:val="22"/>
          <w:szCs w:val="22"/>
        </w:rPr>
        <w:t>: the species occurs in several sites or in higher number of sites, but its range does not exceed 1,000 km</w:t>
      </w:r>
      <w:r w:rsidRPr="007F24B8">
        <w:rPr>
          <w:sz w:val="22"/>
          <w:szCs w:val="22"/>
          <w:vertAlign w:val="superscript"/>
        </w:rPr>
        <w:t>2</w:t>
      </w:r>
      <w:r w:rsidRPr="007F24B8">
        <w:rPr>
          <w:sz w:val="22"/>
          <w:szCs w:val="22"/>
        </w:rPr>
        <w:t xml:space="preserve">. </w:t>
      </w:r>
      <w:r w:rsidR="00920173" w:rsidRPr="007F24B8">
        <w:rPr>
          <w:sz w:val="22"/>
          <w:szCs w:val="22"/>
        </w:rPr>
        <w:t>Considering</w:t>
      </w:r>
      <w:r w:rsidRPr="007F24B8">
        <w:rPr>
          <w:sz w:val="22"/>
          <w:szCs w:val="22"/>
        </w:rPr>
        <w:t xml:space="preserve"> the European dimension of </w:t>
      </w:r>
      <w:r w:rsidR="001B0201" w:rsidRPr="007F24B8">
        <w:rPr>
          <w:sz w:val="22"/>
          <w:szCs w:val="22"/>
        </w:rPr>
        <w:t>our</w:t>
      </w:r>
      <w:r w:rsidRPr="007F24B8">
        <w:rPr>
          <w:sz w:val="22"/>
          <w:szCs w:val="22"/>
        </w:rPr>
        <w:t xml:space="preserve"> analysis, </w:t>
      </w:r>
      <w:r w:rsidR="00920173" w:rsidRPr="007F24B8">
        <w:rPr>
          <w:sz w:val="22"/>
          <w:szCs w:val="22"/>
        </w:rPr>
        <w:t>this category</w:t>
      </w:r>
      <w:r w:rsidRPr="007F24B8">
        <w:rPr>
          <w:sz w:val="22"/>
          <w:szCs w:val="22"/>
        </w:rPr>
        <w:t xml:space="preserve"> can be related to </w:t>
      </w:r>
      <w:r w:rsidR="002C60C7" w:rsidRPr="007F24B8">
        <w:rPr>
          <w:sz w:val="22"/>
          <w:szCs w:val="22"/>
        </w:rPr>
        <w:t xml:space="preserve">the </w:t>
      </w:r>
      <w:r w:rsidRPr="007F24B8">
        <w:rPr>
          <w:sz w:val="22"/>
          <w:szCs w:val="22"/>
        </w:rPr>
        <w:t xml:space="preserve">term “local endemic species” used in </w:t>
      </w:r>
      <w:r w:rsidR="00920173" w:rsidRPr="007F24B8">
        <w:rPr>
          <w:sz w:val="22"/>
          <w:szCs w:val="22"/>
        </w:rPr>
        <w:t>the</w:t>
      </w:r>
      <w:r w:rsidR="002C60C7" w:rsidRPr="007F24B8">
        <w:rPr>
          <w:sz w:val="22"/>
          <w:szCs w:val="22"/>
        </w:rPr>
        <w:t xml:space="preserve"> </w:t>
      </w:r>
      <w:r w:rsidRPr="007F24B8">
        <w:rPr>
          <w:sz w:val="22"/>
          <w:szCs w:val="22"/>
        </w:rPr>
        <w:t>literature.</w:t>
      </w:r>
    </w:p>
    <w:p w14:paraId="0F65304B" w14:textId="254CF4FD" w:rsidR="00142870" w:rsidRPr="007F24B8" w:rsidRDefault="006E361F" w:rsidP="00C40A82">
      <w:pPr>
        <w:pStyle w:val="Bod"/>
        <w:ind w:firstLine="0"/>
        <w:rPr>
          <w:sz w:val="22"/>
          <w:szCs w:val="22"/>
        </w:rPr>
      </w:pPr>
      <w:r w:rsidRPr="007F24B8">
        <w:rPr>
          <w:b/>
          <w:sz w:val="22"/>
          <w:szCs w:val="22"/>
        </w:rPr>
        <w:t>Species endemic to a region</w:t>
      </w:r>
      <w:r w:rsidRPr="007F24B8">
        <w:rPr>
          <w:sz w:val="22"/>
          <w:szCs w:val="22"/>
        </w:rPr>
        <w:t>: the species is distributed in</w:t>
      </w:r>
      <w:r w:rsidR="002C60C7" w:rsidRPr="007F24B8">
        <w:rPr>
          <w:sz w:val="22"/>
          <w:szCs w:val="22"/>
        </w:rPr>
        <w:t xml:space="preserve"> a</w:t>
      </w:r>
      <w:r w:rsidRPr="007F24B8">
        <w:rPr>
          <w:sz w:val="22"/>
          <w:szCs w:val="22"/>
        </w:rPr>
        <w:t xml:space="preserve"> larger area; its range covers part of Europe that could be considered as a region. Typical examples</w:t>
      </w:r>
      <w:r w:rsidR="00920173" w:rsidRPr="007F24B8">
        <w:rPr>
          <w:sz w:val="22"/>
          <w:szCs w:val="22"/>
        </w:rPr>
        <w:t xml:space="preserve"> are</w:t>
      </w:r>
      <w:r w:rsidRPr="007F24B8">
        <w:rPr>
          <w:sz w:val="22"/>
          <w:szCs w:val="22"/>
        </w:rPr>
        <w:t xml:space="preserve">: species endemic to </w:t>
      </w:r>
      <w:r w:rsidR="002C60C7" w:rsidRPr="007F24B8">
        <w:rPr>
          <w:sz w:val="22"/>
          <w:szCs w:val="22"/>
        </w:rPr>
        <w:t xml:space="preserve">the </w:t>
      </w:r>
      <w:r w:rsidRPr="007F24B8">
        <w:rPr>
          <w:sz w:val="22"/>
          <w:szCs w:val="22"/>
        </w:rPr>
        <w:t xml:space="preserve">Alps, Pyrenean peninsula, Atlantic region, Scandinavia, Dinaric Mountains, Central Europe etc. </w:t>
      </w:r>
    </w:p>
    <w:p w14:paraId="37FA5496" w14:textId="2FB17E8C" w:rsidR="00142870" w:rsidRPr="007F24B8" w:rsidRDefault="006E361F" w:rsidP="00C40A82">
      <w:pPr>
        <w:pStyle w:val="Bod"/>
        <w:ind w:firstLine="0"/>
        <w:rPr>
          <w:sz w:val="22"/>
          <w:szCs w:val="22"/>
        </w:rPr>
      </w:pPr>
      <w:r w:rsidRPr="007F24B8">
        <w:rPr>
          <w:b/>
          <w:sz w:val="22"/>
          <w:szCs w:val="22"/>
        </w:rPr>
        <w:t>Species endemic to Europe</w:t>
      </w:r>
      <w:r w:rsidRPr="007F24B8">
        <w:rPr>
          <w:sz w:val="22"/>
          <w:szCs w:val="22"/>
        </w:rPr>
        <w:t xml:space="preserve">: the species is distributed in different parts of Europe, but </w:t>
      </w:r>
      <w:r w:rsidR="002C60C7" w:rsidRPr="007F24B8">
        <w:rPr>
          <w:sz w:val="22"/>
          <w:szCs w:val="22"/>
        </w:rPr>
        <w:t xml:space="preserve">its </w:t>
      </w:r>
      <w:r w:rsidRPr="007F24B8">
        <w:rPr>
          <w:sz w:val="22"/>
          <w:szCs w:val="22"/>
        </w:rPr>
        <w:t>range does not exceed the boundary of Europe.</w:t>
      </w:r>
    </w:p>
    <w:p w14:paraId="198BBFD5" w14:textId="47508D49" w:rsidR="00142870" w:rsidRPr="007F24B8" w:rsidRDefault="006E361F" w:rsidP="00C40A82">
      <w:pPr>
        <w:pStyle w:val="Bod"/>
        <w:ind w:firstLine="0"/>
        <w:rPr>
          <w:sz w:val="22"/>
          <w:szCs w:val="22"/>
        </w:rPr>
      </w:pPr>
      <w:r w:rsidRPr="007F24B8">
        <w:rPr>
          <w:b/>
          <w:sz w:val="22"/>
          <w:szCs w:val="22"/>
        </w:rPr>
        <w:t>Species sub-endemic to Europe</w:t>
      </w:r>
      <w:r w:rsidRPr="007F24B8">
        <w:rPr>
          <w:sz w:val="22"/>
          <w:szCs w:val="22"/>
        </w:rPr>
        <w:t xml:space="preserve">: the species has its main part of distribution in Europe, but </w:t>
      </w:r>
      <w:r w:rsidR="001B0201" w:rsidRPr="007F24B8">
        <w:rPr>
          <w:sz w:val="22"/>
          <w:szCs w:val="22"/>
        </w:rPr>
        <w:t xml:space="preserve">it is </w:t>
      </w:r>
      <w:r w:rsidR="00C23564" w:rsidRPr="007F24B8">
        <w:rPr>
          <w:sz w:val="22"/>
          <w:szCs w:val="22"/>
        </w:rPr>
        <w:t xml:space="preserve">also </w:t>
      </w:r>
      <w:r w:rsidRPr="007F24B8">
        <w:rPr>
          <w:sz w:val="22"/>
          <w:szCs w:val="22"/>
        </w:rPr>
        <w:t xml:space="preserve">occurring in other (usually neighbouring) areas. Typical groups of these species represent species </w:t>
      </w:r>
      <w:r w:rsidR="001B0201" w:rsidRPr="007F24B8">
        <w:rPr>
          <w:sz w:val="22"/>
          <w:szCs w:val="22"/>
        </w:rPr>
        <w:t>l</w:t>
      </w:r>
      <w:r w:rsidRPr="007F24B8">
        <w:rPr>
          <w:sz w:val="22"/>
          <w:szCs w:val="22"/>
        </w:rPr>
        <w:t xml:space="preserve">iving in neighbouring regions of Europe, such as in North Africa, </w:t>
      </w:r>
      <w:r w:rsidR="006E20D7" w:rsidRPr="007F24B8">
        <w:rPr>
          <w:sz w:val="22"/>
          <w:szCs w:val="22"/>
        </w:rPr>
        <w:t xml:space="preserve">Anatolian part of Turkey or in </w:t>
      </w:r>
      <w:r w:rsidRPr="007F24B8">
        <w:rPr>
          <w:sz w:val="22"/>
          <w:szCs w:val="22"/>
        </w:rPr>
        <w:t xml:space="preserve">west Siberia. In this category, we also classified species having a small or very small range of distribution, located on the boundary of continents </w:t>
      </w:r>
      <w:r w:rsidR="002C60C7" w:rsidRPr="007F24B8">
        <w:rPr>
          <w:sz w:val="22"/>
          <w:szCs w:val="22"/>
        </w:rPr>
        <w:t>–</w:t>
      </w:r>
      <w:r w:rsidRPr="007F24B8">
        <w:rPr>
          <w:sz w:val="22"/>
          <w:szCs w:val="22"/>
        </w:rPr>
        <w:t xml:space="preserve"> having one part in Europe and another part in neighbouring continent.</w:t>
      </w:r>
    </w:p>
    <w:p w14:paraId="214B10D8" w14:textId="77777777" w:rsidR="00142870" w:rsidRPr="007F24B8" w:rsidRDefault="006E361F" w:rsidP="00C40A82">
      <w:pPr>
        <w:pStyle w:val="Bod"/>
        <w:ind w:firstLine="0"/>
        <w:rPr>
          <w:sz w:val="22"/>
          <w:szCs w:val="22"/>
        </w:rPr>
      </w:pPr>
      <w:r w:rsidRPr="007F24B8">
        <w:rPr>
          <w:b/>
          <w:sz w:val="22"/>
          <w:szCs w:val="22"/>
        </w:rPr>
        <w:t>Non-endemic species</w:t>
      </w:r>
      <w:r w:rsidRPr="007F24B8">
        <w:rPr>
          <w:sz w:val="22"/>
          <w:szCs w:val="22"/>
        </w:rPr>
        <w:t>: species with distribution significantly exceeding Europe. This most prominently includes the broad group of circumpolar/circumboreal species, distributed in north part of Europe, north Asia and North America.</w:t>
      </w:r>
    </w:p>
    <w:p w14:paraId="57D1E65D" w14:textId="2689540A" w:rsidR="003531E5" w:rsidRDefault="003531E5" w:rsidP="00C40A82">
      <w:pPr>
        <w:pStyle w:val="Bod"/>
        <w:ind w:firstLine="0"/>
      </w:pPr>
      <w:r>
        <w:br w:type="page"/>
      </w:r>
    </w:p>
    <w:p w14:paraId="7D69C21F" w14:textId="77777777" w:rsidR="001555D7" w:rsidRDefault="001555D7" w:rsidP="00C40A82">
      <w:pPr>
        <w:pStyle w:val="Bod"/>
        <w:ind w:firstLine="0"/>
      </w:pPr>
    </w:p>
    <w:tbl>
      <w:tblPr>
        <w:tblStyle w:val="Grilledutableau"/>
        <w:tblW w:w="9020" w:type="dxa"/>
        <w:tblLayout w:type="fixed"/>
        <w:tblCellMar>
          <w:top w:w="57" w:type="dxa"/>
          <w:left w:w="57" w:type="dxa"/>
          <w:bottom w:w="57" w:type="dxa"/>
          <w:right w:w="57" w:type="dxa"/>
        </w:tblCellMar>
        <w:tblLook w:val="04A0" w:firstRow="1" w:lastRow="0" w:firstColumn="1" w:lastColumn="0" w:noHBand="0" w:noVBand="1"/>
      </w:tblPr>
      <w:tblGrid>
        <w:gridCol w:w="6841"/>
        <w:gridCol w:w="2179"/>
      </w:tblGrid>
      <w:tr w:rsidR="001555D7" w:rsidRPr="007C4ADC" w14:paraId="5AD8314A" w14:textId="77777777" w:rsidTr="001555D7">
        <w:tc>
          <w:tcPr>
            <w:tcW w:w="6841" w:type="dxa"/>
            <w:tcBorders>
              <w:left w:val="nil"/>
              <w:right w:val="nil"/>
            </w:tcBorders>
          </w:tcPr>
          <w:p w14:paraId="2A7F6AF5" w14:textId="77777777" w:rsidR="001555D7" w:rsidRPr="007C4ADC" w:rsidRDefault="001555D7" w:rsidP="00514E27">
            <w:pPr>
              <w:spacing w:before="40"/>
              <w:jc w:val="left"/>
              <w:rPr>
                <w:rFonts w:asciiTheme="minorHAnsi" w:eastAsia="Arial Unicode MS" w:hAnsiTheme="minorHAnsi" w:cstheme="minorHAnsi"/>
                <w:b/>
                <w:color w:val="auto"/>
                <w:sz w:val="18"/>
                <w:szCs w:val="18"/>
              </w:rPr>
            </w:pPr>
            <w:r w:rsidRPr="007C4ADC">
              <w:rPr>
                <w:rFonts w:asciiTheme="minorHAnsi" w:eastAsia="Times New Roman" w:hAnsiTheme="minorHAnsi" w:cstheme="minorHAnsi"/>
                <w:b/>
                <w:bCs/>
                <w:color w:val="auto"/>
                <w:sz w:val="18"/>
                <w:szCs w:val="18"/>
                <w:lang w:eastAsia="sk-SK"/>
              </w:rPr>
              <w:t>Ecological group</w:t>
            </w:r>
          </w:p>
        </w:tc>
        <w:tc>
          <w:tcPr>
            <w:tcW w:w="2179" w:type="dxa"/>
            <w:tcBorders>
              <w:left w:val="nil"/>
              <w:right w:val="nil"/>
            </w:tcBorders>
          </w:tcPr>
          <w:p w14:paraId="7537056E" w14:textId="77777777" w:rsidR="001555D7" w:rsidRPr="007C4ADC" w:rsidRDefault="001555D7" w:rsidP="001555D7">
            <w:pPr>
              <w:spacing w:before="40"/>
              <w:jc w:val="left"/>
              <w:rPr>
                <w:rFonts w:asciiTheme="minorHAnsi" w:eastAsia="Arial Unicode MS" w:hAnsiTheme="minorHAnsi" w:cstheme="minorHAnsi"/>
                <w:b/>
                <w:color w:val="auto"/>
                <w:sz w:val="18"/>
                <w:szCs w:val="18"/>
              </w:rPr>
            </w:pPr>
            <w:r w:rsidRPr="007C4ADC">
              <w:rPr>
                <w:rFonts w:asciiTheme="minorHAnsi" w:eastAsia="Arial Unicode MS" w:hAnsiTheme="minorHAnsi" w:cstheme="minorHAnsi"/>
                <w:b/>
                <w:color w:val="auto"/>
                <w:sz w:val="18"/>
                <w:szCs w:val="18"/>
              </w:rPr>
              <w:t>Number of species</w:t>
            </w:r>
          </w:p>
        </w:tc>
      </w:tr>
      <w:tr w:rsidR="001555D7" w:rsidRPr="007C4ADC" w14:paraId="4DAF6BE2" w14:textId="77777777" w:rsidTr="001555D7">
        <w:tc>
          <w:tcPr>
            <w:tcW w:w="6841" w:type="dxa"/>
            <w:tcBorders>
              <w:left w:val="nil"/>
              <w:right w:val="nil"/>
            </w:tcBorders>
          </w:tcPr>
          <w:p w14:paraId="32E7C61D" w14:textId="77777777" w:rsidR="001555D7" w:rsidRPr="007C4ADC" w:rsidRDefault="001555D7" w:rsidP="00514E27">
            <w:pPr>
              <w:spacing w:before="40"/>
              <w:jc w:val="left"/>
              <w:rPr>
                <w:rFonts w:asciiTheme="minorHAnsi" w:eastAsia="Times New Roman" w:hAnsiTheme="minorHAnsi" w:cstheme="minorHAnsi"/>
                <w:b/>
                <w:bCs/>
                <w:color w:val="auto"/>
                <w:sz w:val="18"/>
                <w:szCs w:val="18"/>
                <w:lang w:eastAsia="sk-SK"/>
              </w:rPr>
            </w:pPr>
            <w:r w:rsidRPr="007C4ADC">
              <w:rPr>
                <w:rFonts w:asciiTheme="minorHAnsi" w:eastAsia="Times New Roman" w:hAnsiTheme="minorHAnsi" w:cstheme="minorHAnsi"/>
                <w:b/>
                <w:bCs/>
                <w:color w:val="auto"/>
                <w:sz w:val="18"/>
                <w:szCs w:val="18"/>
                <w:lang w:eastAsia="sk-SK"/>
              </w:rPr>
              <w:t>Monotopic species</w:t>
            </w:r>
          </w:p>
        </w:tc>
        <w:tc>
          <w:tcPr>
            <w:tcW w:w="2179" w:type="dxa"/>
            <w:tcBorders>
              <w:left w:val="nil"/>
              <w:right w:val="nil"/>
            </w:tcBorders>
          </w:tcPr>
          <w:p w14:paraId="00A82566" w14:textId="7A947B66" w:rsidR="001555D7" w:rsidRPr="007C4ADC" w:rsidRDefault="00A072D8" w:rsidP="00514E27">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153</w:t>
            </w:r>
          </w:p>
        </w:tc>
      </w:tr>
      <w:tr w:rsidR="001555D7" w:rsidRPr="007C4ADC" w14:paraId="486D8702" w14:textId="77777777" w:rsidTr="001555D7">
        <w:tc>
          <w:tcPr>
            <w:tcW w:w="6841" w:type="dxa"/>
            <w:tcBorders>
              <w:left w:val="nil"/>
              <w:right w:val="nil"/>
            </w:tcBorders>
          </w:tcPr>
          <w:p w14:paraId="5DCA8EEC" w14:textId="77777777" w:rsidR="001555D7" w:rsidRPr="007C4ADC" w:rsidRDefault="001555D7" w:rsidP="00514E27">
            <w:pPr>
              <w:spacing w:before="40"/>
              <w:jc w:val="left"/>
              <w:rPr>
                <w:rFonts w:asciiTheme="minorHAnsi" w:eastAsia="Times New Roman" w:hAnsiTheme="minorHAnsi" w:cstheme="minorHAnsi"/>
                <w:b/>
                <w:bCs/>
                <w:color w:val="auto"/>
                <w:sz w:val="18"/>
                <w:szCs w:val="18"/>
                <w:lang w:eastAsia="sk-SK"/>
              </w:rPr>
            </w:pPr>
            <w:proofErr w:type="spellStart"/>
            <w:r w:rsidRPr="007C4ADC">
              <w:rPr>
                <w:rFonts w:asciiTheme="minorHAnsi" w:eastAsia="Times New Roman" w:hAnsiTheme="minorHAnsi" w:cstheme="minorHAnsi"/>
                <w:b/>
                <w:bCs/>
                <w:color w:val="auto"/>
                <w:sz w:val="18"/>
                <w:szCs w:val="18"/>
                <w:lang w:eastAsia="sk-SK"/>
              </w:rPr>
              <w:t>Stenoendemic</w:t>
            </w:r>
            <w:proofErr w:type="spellEnd"/>
            <w:r w:rsidRPr="007C4ADC">
              <w:rPr>
                <w:rFonts w:asciiTheme="minorHAnsi" w:eastAsia="Times New Roman" w:hAnsiTheme="minorHAnsi" w:cstheme="minorHAnsi"/>
                <w:b/>
                <w:bCs/>
                <w:color w:val="auto"/>
                <w:sz w:val="18"/>
                <w:szCs w:val="18"/>
                <w:lang w:eastAsia="sk-SK"/>
              </w:rPr>
              <w:t xml:space="preserve"> species</w:t>
            </w:r>
          </w:p>
        </w:tc>
        <w:tc>
          <w:tcPr>
            <w:tcW w:w="2179" w:type="dxa"/>
            <w:tcBorders>
              <w:left w:val="nil"/>
              <w:right w:val="nil"/>
            </w:tcBorders>
          </w:tcPr>
          <w:p w14:paraId="3ED9E686" w14:textId="2D4EF2CA" w:rsidR="001555D7" w:rsidRPr="007C4ADC" w:rsidRDefault="006A1939" w:rsidP="00514E27">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3</w:t>
            </w:r>
            <w:r w:rsidR="00A072D8" w:rsidRPr="007C4ADC">
              <w:rPr>
                <w:rFonts w:asciiTheme="minorHAnsi" w:eastAsia="Arial Unicode MS" w:hAnsiTheme="minorHAnsi" w:cstheme="minorHAnsi"/>
                <w:color w:val="auto"/>
                <w:sz w:val="18"/>
                <w:szCs w:val="18"/>
              </w:rPr>
              <w:t>97</w:t>
            </w:r>
          </w:p>
        </w:tc>
      </w:tr>
      <w:tr w:rsidR="001555D7" w:rsidRPr="007C4ADC" w14:paraId="74F36E95" w14:textId="77777777" w:rsidTr="001555D7">
        <w:tc>
          <w:tcPr>
            <w:tcW w:w="6841" w:type="dxa"/>
            <w:tcBorders>
              <w:left w:val="nil"/>
              <w:right w:val="nil"/>
            </w:tcBorders>
          </w:tcPr>
          <w:p w14:paraId="2CE139E2" w14:textId="77777777" w:rsidR="001555D7" w:rsidRPr="007C4ADC" w:rsidRDefault="001555D7" w:rsidP="00514E27">
            <w:pPr>
              <w:spacing w:before="40"/>
              <w:jc w:val="left"/>
              <w:rPr>
                <w:rFonts w:asciiTheme="minorHAnsi" w:eastAsia="Times New Roman" w:hAnsiTheme="minorHAnsi" w:cstheme="minorHAnsi"/>
                <w:b/>
                <w:bCs/>
                <w:color w:val="auto"/>
                <w:sz w:val="18"/>
                <w:szCs w:val="18"/>
                <w:lang w:eastAsia="sk-SK"/>
              </w:rPr>
            </w:pPr>
            <w:r w:rsidRPr="007C4ADC">
              <w:rPr>
                <w:rFonts w:asciiTheme="minorHAnsi" w:eastAsia="Times New Roman" w:hAnsiTheme="minorHAnsi" w:cstheme="minorHAnsi"/>
                <w:b/>
                <w:bCs/>
                <w:color w:val="auto"/>
                <w:sz w:val="18"/>
                <w:szCs w:val="18"/>
                <w:lang w:eastAsia="sk-SK"/>
              </w:rPr>
              <w:t>Species endemic to a region</w:t>
            </w:r>
          </w:p>
        </w:tc>
        <w:tc>
          <w:tcPr>
            <w:tcW w:w="2179" w:type="dxa"/>
            <w:tcBorders>
              <w:left w:val="nil"/>
              <w:right w:val="nil"/>
            </w:tcBorders>
          </w:tcPr>
          <w:p w14:paraId="57766AFE" w14:textId="48C4F73D" w:rsidR="001555D7" w:rsidRPr="007C4ADC" w:rsidRDefault="00A072D8" w:rsidP="00514E27">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419</w:t>
            </w:r>
          </w:p>
        </w:tc>
      </w:tr>
      <w:tr w:rsidR="001555D7" w:rsidRPr="007C4ADC" w14:paraId="302536BB" w14:textId="77777777" w:rsidTr="00A70AED">
        <w:tc>
          <w:tcPr>
            <w:tcW w:w="6841" w:type="dxa"/>
            <w:tcBorders>
              <w:left w:val="nil"/>
              <w:right w:val="nil"/>
            </w:tcBorders>
            <w:shd w:val="clear" w:color="auto" w:fill="auto"/>
          </w:tcPr>
          <w:p w14:paraId="39E641F1" w14:textId="77777777" w:rsidR="001555D7" w:rsidRPr="007C4ADC" w:rsidRDefault="001555D7" w:rsidP="00514E27">
            <w:pPr>
              <w:spacing w:before="40"/>
              <w:jc w:val="left"/>
              <w:rPr>
                <w:rFonts w:asciiTheme="minorHAnsi" w:eastAsia="Times New Roman" w:hAnsiTheme="minorHAnsi" w:cstheme="minorHAnsi"/>
                <w:b/>
                <w:bCs/>
                <w:color w:val="auto"/>
                <w:sz w:val="18"/>
                <w:szCs w:val="18"/>
                <w:lang w:eastAsia="sk-SK"/>
              </w:rPr>
            </w:pPr>
            <w:r w:rsidRPr="007C4ADC">
              <w:rPr>
                <w:rFonts w:asciiTheme="minorHAnsi" w:eastAsia="Times New Roman" w:hAnsiTheme="minorHAnsi" w:cstheme="minorHAnsi"/>
                <w:b/>
                <w:bCs/>
                <w:color w:val="auto"/>
                <w:sz w:val="18"/>
                <w:szCs w:val="18"/>
                <w:lang w:eastAsia="sk-SK"/>
              </w:rPr>
              <w:t>Species endemic to Europe</w:t>
            </w:r>
          </w:p>
        </w:tc>
        <w:tc>
          <w:tcPr>
            <w:tcW w:w="2179" w:type="dxa"/>
            <w:tcBorders>
              <w:left w:val="nil"/>
              <w:right w:val="nil"/>
            </w:tcBorders>
            <w:shd w:val="clear" w:color="auto" w:fill="auto"/>
          </w:tcPr>
          <w:p w14:paraId="517C7F1C" w14:textId="474DC06B" w:rsidR="001555D7" w:rsidRPr="007C4ADC" w:rsidRDefault="001A7BD5" w:rsidP="00514E27">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5</w:t>
            </w:r>
            <w:r w:rsidR="00A072D8" w:rsidRPr="007C4ADC">
              <w:rPr>
                <w:rFonts w:asciiTheme="minorHAnsi" w:eastAsia="Arial Unicode MS" w:hAnsiTheme="minorHAnsi" w:cstheme="minorHAnsi"/>
                <w:color w:val="auto"/>
                <w:sz w:val="18"/>
                <w:szCs w:val="18"/>
              </w:rPr>
              <w:t>9</w:t>
            </w:r>
          </w:p>
        </w:tc>
      </w:tr>
      <w:tr w:rsidR="001555D7" w:rsidRPr="007C4ADC" w14:paraId="0ACEC38C" w14:textId="77777777" w:rsidTr="001555D7">
        <w:tc>
          <w:tcPr>
            <w:tcW w:w="6841" w:type="dxa"/>
            <w:tcBorders>
              <w:left w:val="nil"/>
              <w:right w:val="nil"/>
            </w:tcBorders>
          </w:tcPr>
          <w:p w14:paraId="1EB16A72" w14:textId="77777777" w:rsidR="001555D7" w:rsidRPr="007C4ADC" w:rsidRDefault="001555D7" w:rsidP="00514E27">
            <w:pPr>
              <w:spacing w:before="40"/>
              <w:jc w:val="left"/>
              <w:rPr>
                <w:rFonts w:asciiTheme="minorHAnsi" w:eastAsia="Times New Roman" w:hAnsiTheme="minorHAnsi" w:cstheme="minorHAnsi"/>
                <w:b/>
                <w:bCs/>
                <w:color w:val="auto"/>
                <w:sz w:val="18"/>
                <w:szCs w:val="18"/>
                <w:lang w:eastAsia="sk-SK"/>
              </w:rPr>
            </w:pPr>
            <w:r w:rsidRPr="007C4ADC">
              <w:rPr>
                <w:rFonts w:asciiTheme="minorHAnsi" w:eastAsia="Times New Roman" w:hAnsiTheme="minorHAnsi" w:cstheme="minorHAnsi"/>
                <w:b/>
                <w:bCs/>
                <w:color w:val="auto"/>
                <w:sz w:val="18"/>
                <w:szCs w:val="18"/>
                <w:lang w:eastAsia="sk-SK"/>
              </w:rPr>
              <w:t>Species sub-endemic to Europe</w:t>
            </w:r>
          </w:p>
        </w:tc>
        <w:tc>
          <w:tcPr>
            <w:tcW w:w="2179" w:type="dxa"/>
            <w:tcBorders>
              <w:left w:val="nil"/>
              <w:right w:val="nil"/>
            </w:tcBorders>
          </w:tcPr>
          <w:p w14:paraId="174D47F8" w14:textId="0CDB99DF" w:rsidR="001555D7" w:rsidRPr="007C4ADC" w:rsidRDefault="001A7BD5" w:rsidP="00514E27">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12</w:t>
            </w:r>
            <w:r w:rsidR="00A072D8" w:rsidRPr="007C4ADC">
              <w:rPr>
                <w:rFonts w:asciiTheme="minorHAnsi" w:eastAsia="Arial Unicode MS" w:hAnsiTheme="minorHAnsi" w:cstheme="minorHAnsi"/>
                <w:color w:val="auto"/>
                <w:sz w:val="18"/>
                <w:szCs w:val="18"/>
              </w:rPr>
              <w:t>1</w:t>
            </w:r>
          </w:p>
        </w:tc>
      </w:tr>
      <w:tr w:rsidR="001555D7" w:rsidRPr="007C4ADC" w14:paraId="6B8F5F72" w14:textId="77777777" w:rsidTr="001555D7">
        <w:tc>
          <w:tcPr>
            <w:tcW w:w="6841" w:type="dxa"/>
            <w:tcBorders>
              <w:left w:val="nil"/>
              <w:right w:val="nil"/>
            </w:tcBorders>
          </w:tcPr>
          <w:p w14:paraId="39308C28" w14:textId="77777777" w:rsidR="001555D7" w:rsidRPr="007C4ADC" w:rsidRDefault="001555D7" w:rsidP="00514E27">
            <w:pPr>
              <w:spacing w:before="40"/>
              <w:jc w:val="left"/>
              <w:rPr>
                <w:rFonts w:asciiTheme="minorHAnsi" w:eastAsia="Times New Roman" w:hAnsiTheme="minorHAnsi" w:cstheme="minorHAnsi"/>
                <w:b/>
                <w:bCs/>
                <w:color w:val="auto"/>
                <w:sz w:val="18"/>
                <w:szCs w:val="18"/>
                <w:lang w:eastAsia="sk-SK"/>
              </w:rPr>
            </w:pPr>
            <w:r w:rsidRPr="007C4ADC">
              <w:rPr>
                <w:rFonts w:asciiTheme="minorHAnsi" w:eastAsia="Times New Roman" w:hAnsiTheme="minorHAnsi" w:cstheme="minorHAnsi"/>
                <w:b/>
                <w:bCs/>
                <w:color w:val="auto"/>
                <w:sz w:val="18"/>
                <w:szCs w:val="18"/>
                <w:lang w:eastAsia="sk-SK"/>
              </w:rPr>
              <w:t>Non-endemic species</w:t>
            </w:r>
          </w:p>
        </w:tc>
        <w:tc>
          <w:tcPr>
            <w:tcW w:w="2179" w:type="dxa"/>
            <w:tcBorders>
              <w:left w:val="nil"/>
              <w:right w:val="nil"/>
            </w:tcBorders>
          </w:tcPr>
          <w:p w14:paraId="167D9A26" w14:textId="5FAAC10C" w:rsidR="001555D7" w:rsidRPr="007C4ADC" w:rsidRDefault="00A072D8" w:rsidP="00514E27">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272</w:t>
            </w:r>
          </w:p>
        </w:tc>
      </w:tr>
    </w:tbl>
    <w:p w14:paraId="764D88BB" w14:textId="776AE36E" w:rsidR="001555D7" w:rsidRDefault="001555D7" w:rsidP="007C4ADC">
      <w:pPr>
        <w:pStyle w:val="Basictext"/>
      </w:pPr>
    </w:p>
    <w:p w14:paraId="5F2D1E92" w14:textId="77777777" w:rsidR="001F09F5" w:rsidRDefault="001F09F5" w:rsidP="007C4ADC">
      <w:pPr>
        <w:pStyle w:val="Basictext"/>
      </w:pPr>
      <w:r>
        <w:t xml:space="preserve">The resulting data are available in the Annex 3 of this document or online at </w:t>
      </w:r>
      <w:hyperlink r:id="rId21" w:history="1">
        <w:r w:rsidRPr="00F935FE">
          <w:rPr>
            <w:rStyle w:val="Lienhypertexte"/>
          </w:rPr>
          <w:t>https://tableau-public.discomap.eea.europa.eu/views/1-ecoGrouping_endemism_4/Introduction?%3Adisplay_count=n&amp;%3Aembed=y&amp;%3AisGuestRedirectFromVizportal=y&amp;%3Aorigin=viz_share_link&amp;%3AshowAppBanner=false&amp;%3AshowVizHome=n</w:t>
        </w:r>
      </w:hyperlink>
      <w:r>
        <w:t xml:space="preserve"> </w:t>
      </w:r>
    </w:p>
    <w:p w14:paraId="5AA3F64F" w14:textId="77777777" w:rsidR="001F09F5" w:rsidRDefault="001F09F5" w:rsidP="007C4ADC">
      <w:pPr>
        <w:pStyle w:val="Basictext"/>
      </w:pPr>
    </w:p>
    <w:p w14:paraId="17835291" w14:textId="77777777" w:rsidR="00142870" w:rsidRDefault="006E361F" w:rsidP="00CC6D3D">
      <w:pPr>
        <w:pStyle w:val="Titre3"/>
      </w:pPr>
      <w:bookmarkStart w:id="71" w:name="_Toc122334157"/>
      <w:r>
        <w:t>Species of other habitats</w:t>
      </w:r>
      <w:bookmarkEnd w:id="71"/>
    </w:p>
    <w:p w14:paraId="2403360E" w14:textId="3F9B725B" w:rsidR="00A70AED" w:rsidRDefault="006E361F" w:rsidP="007C4ADC">
      <w:pPr>
        <w:pStyle w:val="Basictext"/>
      </w:pPr>
      <w:r>
        <w:t xml:space="preserve">In this study, species are </w:t>
      </w:r>
      <w:r w:rsidR="00920173">
        <w:t>first</w:t>
      </w:r>
      <w:r>
        <w:t xml:space="preserve"> classified according</w:t>
      </w:r>
      <w:r w:rsidR="00646BFD">
        <w:t xml:space="preserve"> to</w:t>
      </w:r>
      <w:r>
        <w:t xml:space="preserve"> their preference </w:t>
      </w:r>
      <w:r w:rsidR="00920173">
        <w:t>for</w:t>
      </w:r>
      <w:r>
        <w:t xml:space="preserve"> broad habitat types. In the table </w:t>
      </w:r>
      <w:proofErr w:type="gramStart"/>
      <w:r>
        <w:t>below</w:t>
      </w:r>
      <w:proofErr w:type="gramEnd"/>
      <w:r>
        <w:t xml:space="preserve"> we provide </w:t>
      </w:r>
      <w:r w:rsidR="002C60C7">
        <w:t xml:space="preserve">a </w:t>
      </w:r>
      <w:r>
        <w:t xml:space="preserve">list of additional habitat categories </w:t>
      </w:r>
      <w:r w:rsidR="00FE2A8F">
        <w:t>for which we did not elaborate a detailed grouping.</w:t>
      </w:r>
    </w:p>
    <w:p w14:paraId="497EE699" w14:textId="77777777" w:rsidR="00F75180" w:rsidRDefault="00F75180" w:rsidP="007C4ADC">
      <w:pPr>
        <w:pStyle w:val="Basictext"/>
      </w:pPr>
    </w:p>
    <w:tbl>
      <w:tblPr>
        <w:tblStyle w:val="Grilledutableau"/>
        <w:tblW w:w="9006" w:type="dxa"/>
        <w:tblLayout w:type="fixed"/>
        <w:tblCellMar>
          <w:top w:w="57" w:type="dxa"/>
          <w:left w:w="57" w:type="dxa"/>
          <w:bottom w:w="57" w:type="dxa"/>
          <w:right w:w="57" w:type="dxa"/>
        </w:tblCellMar>
        <w:tblLook w:val="04A0" w:firstRow="1" w:lastRow="0" w:firstColumn="1" w:lastColumn="0" w:noHBand="0" w:noVBand="1"/>
      </w:tblPr>
      <w:tblGrid>
        <w:gridCol w:w="3585"/>
        <w:gridCol w:w="1355"/>
        <w:gridCol w:w="1355"/>
        <w:gridCol w:w="1355"/>
        <w:gridCol w:w="1356"/>
      </w:tblGrid>
      <w:tr w:rsidR="00C6742C" w:rsidRPr="007C4ADC" w14:paraId="6950E7C2" w14:textId="77777777" w:rsidTr="001A7BD5">
        <w:tc>
          <w:tcPr>
            <w:tcW w:w="3585" w:type="dxa"/>
            <w:tcBorders>
              <w:left w:val="nil"/>
              <w:right w:val="nil"/>
            </w:tcBorders>
          </w:tcPr>
          <w:p w14:paraId="1535D98F" w14:textId="77777777" w:rsidR="00C6742C" w:rsidRPr="007C4ADC" w:rsidRDefault="00C6742C">
            <w:pPr>
              <w:spacing w:before="40"/>
              <w:jc w:val="center"/>
              <w:rPr>
                <w:rFonts w:asciiTheme="minorHAnsi" w:eastAsia="Arial Unicode MS" w:hAnsiTheme="minorHAnsi" w:cstheme="minorHAnsi"/>
                <w:b/>
                <w:color w:val="auto"/>
                <w:sz w:val="18"/>
                <w:szCs w:val="18"/>
              </w:rPr>
            </w:pPr>
            <w:r w:rsidRPr="007C4ADC">
              <w:rPr>
                <w:rFonts w:asciiTheme="minorHAnsi" w:eastAsia="Times New Roman" w:hAnsiTheme="minorHAnsi" w:cstheme="minorHAnsi"/>
                <w:b/>
                <w:bCs/>
                <w:color w:val="auto"/>
                <w:sz w:val="18"/>
                <w:szCs w:val="18"/>
                <w:lang w:eastAsia="sk-SK"/>
              </w:rPr>
              <w:t>Ecological group</w:t>
            </w:r>
          </w:p>
        </w:tc>
        <w:tc>
          <w:tcPr>
            <w:tcW w:w="1355" w:type="dxa"/>
            <w:tcBorders>
              <w:left w:val="nil"/>
              <w:right w:val="nil"/>
            </w:tcBorders>
          </w:tcPr>
          <w:p w14:paraId="4DE806AF" w14:textId="77777777" w:rsidR="00C6742C" w:rsidRPr="007C4ADC" w:rsidRDefault="00C6742C">
            <w:pPr>
              <w:spacing w:before="40"/>
              <w:jc w:val="center"/>
              <w:rPr>
                <w:rFonts w:asciiTheme="minorHAnsi" w:eastAsia="Arial Unicode MS" w:hAnsiTheme="minorHAnsi" w:cstheme="minorHAnsi"/>
                <w:b/>
                <w:color w:val="auto"/>
                <w:sz w:val="18"/>
                <w:szCs w:val="18"/>
              </w:rPr>
            </w:pPr>
            <w:r w:rsidRPr="007C4ADC">
              <w:rPr>
                <w:rFonts w:asciiTheme="minorHAnsi" w:eastAsia="Arial Unicode MS" w:hAnsiTheme="minorHAnsi" w:cstheme="minorHAnsi"/>
                <w:b/>
                <w:color w:val="auto"/>
                <w:sz w:val="18"/>
                <w:szCs w:val="18"/>
              </w:rPr>
              <w:t>Exclusive</w:t>
            </w:r>
          </w:p>
        </w:tc>
        <w:tc>
          <w:tcPr>
            <w:tcW w:w="1355" w:type="dxa"/>
            <w:tcBorders>
              <w:left w:val="nil"/>
              <w:right w:val="nil"/>
            </w:tcBorders>
          </w:tcPr>
          <w:p w14:paraId="59554934" w14:textId="77777777" w:rsidR="00C6742C" w:rsidRPr="007C4ADC" w:rsidRDefault="00C6742C">
            <w:pPr>
              <w:spacing w:before="40"/>
              <w:jc w:val="center"/>
              <w:rPr>
                <w:rFonts w:asciiTheme="minorHAnsi" w:eastAsia="Arial Unicode MS" w:hAnsiTheme="minorHAnsi" w:cstheme="minorHAnsi"/>
                <w:b/>
                <w:color w:val="auto"/>
                <w:sz w:val="18"/>
                <w:szCs w:val="18"/>
              </w:rPr>
            </w:pPr>
            <w:r w:rsidRPr="007C4ADC">
              <w:rPr>
                <w:rFonts w:asciiTheme="minorHAnsi" w:eastAsia="Arial Unicode MS" w:hAnsiTheme="minorHAnsi" w:cstheme="minorHAnsi"/>
                <w:b/>
                <w:color w:val="auto"/>
                <w:sz w:val="18"/>
                <w:szCs w:val="18"/>
              </w:rPr>
              <w:t>Preferred</w:t>
            </w:r>
          </w:p>
        </w:tc>
        <w:tc>
          <w:tcPr>
            <w:tcW w:w="1355" w:type="dxa"/>
            <w:tcBorders>
              <w:left w:val="nil"/>
              <w:right w:val="nil"/>
            </w:tcBorders>
          </w:tcPr>
          <w:p w14:paraId="37E643BB" w14:textId="77777777" w:rsidR="00C6742C" w:rsidRPr="007C4ADC" w:rsidRDefault="00C6742C">
            <w:pPr>
              <w:spacing w:before="40"/>
              <w:jc w:val="center"/>
              <w:rPr>
                <w:rFonts w:asciiTheme="minorHAnsi" w:eastAsia="Arial Unicode MS" w:hAnsiTheme="minorHAnsi" w:cstheme="minorHAnsi"/>
                <w:b/>
                <w:color w:val="auto"/>
                <w:sz w:val="18"/>
                <w:szCs w:val="18"/>
              </w:rPr>
            </w:pPr>
            <w:r w:rsidRPr="007C4ADC">
              <w:rPr>
                <w:rFonts w:asciiTheme="minorHAnsi" w:eastAsia="Arial Unicode MS" w:hAnsiTheme="minorHAnsi" w:cstheme="minorHAnsi"/>
                <w:b/>
                <w:color w:val="auto"/>
                <w:sz w:val="18"/>
                <w:szCs w:val="18"/>
              </w:rPr>
              <w:t>Suitable</w:t>
            </w:r>
          </w:p>
        </w:tc>
        <w:tc>
          <w:tcPr>
            <w:tcW w:w="1356" w:type="dxa"/>
            <w:tcBorders>
              <w:left w:val="nil"/>
              <w:right w:val="nil"/>
            </w:tcBorders>
          </w:tcPr>
          <w:p w14:paraId="17C12FBB" w14:textId="77777777" w:rsidR="00C6742C" w:rsidRPr="007C4ADC" w:rsidRDefault="00C6742C">
            <w:pPr>
              <w:spacing w:before="40"/>
              <w:jc w:val="center"/>
              <w:rPr>
                <w:rFonts w:asciiTheme="minorHAnsi" w:eastAsia="Arial Unicode MS" w:hAnsiTheme="minorHAnsi" w:cstheme="minorHAnsi"/>
                <w:b/>
                <w:color w:val="auto"/>
                <w:sz w:val="18"/>
                <w:szCs w:val="18"/>
              </w:rPr>
            </w:pPr>
            <w:r w:rsidRPr="007C4ADC">
              <w:rPr>
                <w:rFonts w:asciiTheme="minorHAnsi" w:eastAsia="Arial Unicode MS" w:hAnsiTheme="minorHAnsi" w:cstheme="minorHAnsi"/>
                <w:b/>
                <w:color w:val="auto"/>
                <w:sz w:val="18"/>
                <w:szCs w:val="18"/>
              </w:rPr>
              <w:t>Occasional</w:t>
            </w:r>
          </w:p>
        </w:tc>
      </w:tr>
      <w:tr w:rsidR="00C6742C" w:rsidRPr="007C4ADC" w14:paraId="6435B0C4" w14:textId="77777777" w:rsidTr="001A7BD5">
        <w:tc>
          <w:tcPr>
            <w:tcW w:w="3585" w:type="dxa"/>
            <w:tcBorders>
              <w:left w:val="nil"/>
              <w:right w:val="nil"/>
            </w:tcBorders>
          </w:tcPr>
          <w:p w14:paraId="5FD7DA9C" w14:textId="77777777" w:rsidR="00C6742C" w:rsidRPr="007C4ADC" w:rsidRDefault="00C6742C">
            <w:pPr>
              <w:spacing w:before="40"/>
              <w:jc w:val="left"/>
              <w:rPr>
                <w:rFonts w:asciiTheme="minorHAnsi" w:eastAsia="Times New Roman" w:hAnsiTheme="minorHAnsi" w:cstheme="minorHAnsi"/>
                <w:b/>
                <w:bCs/>
                <w:color w:val="auto"/>
                <w:sz w:val="18"/>
                <w:szCs w:val="18"/>
                <w:lang w:eastAsia="sk-SK"/>
              </w:rPr>
            </w:pPr>
            <w:r w:rsidRPr="007C4ADC">
              <w:rPr>
                <w:rFonts w:asciiTheme="minorHAnsi" w:eastAsia="Times New Roman" w:hAnsiTheme="minorHAnsi" w:cstheme="minorHAnsi"/>
                <w:b/>
                <w:bCs/>
                <w:color w:val="auto"/>
                <w:sz w:val="18"/>
                <w:szCs w:val="18"/>
                <w:lang w:eastAsia="sk-SK"/>
              </w:rPr>
              <w:t>Species of rock habitats</w:t>
            </w:r>
          </w:p>
        </w:tc>
        <w:tc>
          <w:tcPr>
            <w:tcW w:w="1355" w:type="dxa"/>
            <w:tcBorders>
              <w:left w:val="nil"/>
              <w:right w:val="nil"/>
            </w:tcBorders>
          </w:tcPr>
          <w:p w14:paraId="76EA8A67" w14:textId="77777777" w:rsidR="00C6742C" w:rsidRPr="007C4ADC" w:rsidRDefault="001A7BD5" w:rsidP="001A7BD5">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124</w:t>
            </w:r>
          </w:p>
        </w:tc>
        <w:tc>
          <w:tcPr>
            <w:tcW w:w="1355" w:type="dxa"/>
            <w:tcBorders>
              <w:left w:val="nil"/>
              <w:right w:val="nil"/>
            </w:tcBorders>
          </w:tcPr>
          <w:p w14:paraId="1ECC9BAA" w14:textId="77777777" w:rsidR="00C6742C" w:rsidRPr="007C4ADC" w:rsidRDefault="00FE3E83" w:rsidP="001A7BD5">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204</w:t>
            </w:r>
          </w:p>
        </w:tc>
        <w:tc>
          <w:tcPr>
            <w:tcW w:w="1355" w:type="dxa"/>
            <w:tcBorders>
              <w:left w:val="nil"/>
              <w:right w:val="nil"/>
            </w:tcBorders>
          </w:tcPr>
          <w:p w14:paraId="2A7C812E" w14:textId="77777777" w:rsidR="00C6742C" w:rsidRPr="007C4ADC" w:rsidRDefault="00FE3E83" w:rsidP="001A7BD5">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198</w:t>
            </w:r>
          </w:p>
        </w:tc>
        <w:tc>
          <w:tcPr>
            <w:tcW w:w="1356" w:type="dxa"/>
            <w:tcBorders>
              <w:left w:val="nil"/>
              <w:right w:val="nil"/>
            </w:tcBorders>
          </w:tcPr>
          <w:p w14:paraId="057492F0" w14:textId="77777777" w:rsidR="00C6742C" w:rsidRPr="007C4ADC" w:rsidRDefault="001A7BD5" w:rsidP="001A7BD5">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11</w:t>
            </w:r>
          </w:p>
        </w:tc>
      </w:tr>
      <w:tr w:rsidR="00C6742C" w:rsidRPr="007C4ADC" w14:paraId="6F431504" w14:textId="77777777" w:rsidTr="001A7BD5">
        <w:tc>
          <w:tcPr>
            <w:tcW w:w="3585" w:type="dxa"/>
            <w:tcBorders>
              <w:left w:val="nil"/>
              <w:right w:val="nil"/>
            </w:tcBorders>
          </w:tcPr>
          <w:p w14:paraId="7ACB3627" w14:textId="77777777" w:rsidR="00C6742C" w:rsidRPr="007C4ADC" w:rsidRDefault="00C6742C" w:rsidP="0094498A">
            <w:pPr>
              <w:spacing w:before="40"/>
              <w:jc w:val="left"/>
              <w:rPr>
                <w:rFonts w:asciiTheme="minorHAnsi" w:eastAsia="Times New Roman" w:hAnsiTheme="minorHAnsi" w:cstheme="minorHAnsi"/>
                <w:b/>
                <w:bCs/>
                <w:color w:val="auto"/>
                <w:sz w:val="18"/>
                <w:szCs w:val="18"/>
                <w:lang w:eastAsia="sk-SK"/>
              </w:rPr>
            </w:pPr>
            <w:r w:rsidRPr="007C4ADC">
              <w:rPr>
                <w:rFonts w:asciiTheme="minorHAnsi" w:eastAsia="Times New Roman" w:hAnsiTheme="minorHAnsi" w:cstheme="minorHAnsi"/>
                <w:b/>
                <w:bCs/>
                <w:color w:val="auto"/>
                <w:sz w:val="18"/>
                <w:szCs w:val="18"/>
                <w:lang w:eastAsia="sk-SK"/>
              </w:rPr>
              <w:t>Species of ice/polar habitats</w:t>
            </w:r>
          </w:p>
        </w:tc>
        <w:tc>
          <w:tcPr>
            <w:tcW w:w="1355" w:type="dxa"/>
            <w:tcBorders>
              <w:left w:val="nil"/>
              <w:right w:val="nil"/>
            </w:tcBorders>
          </w:tcPr>
          <w:p w14:paraId="60E96609" w14:textId="77777777" w:rsidR="00C6742C" w:rsidRPr="007C4ADC" w:rsidRDefault="001A7BD5" w:rsidP="001A7BD5">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3</w:t>
            </w:r>
          </w:p>
        </w:tc>
        <w:tc>
          <w:tcPr>
            <w:tcW w:w="1355" w:type="dxa"/>
            <w:tcBorders>
              <w:left w:val="nil"/>
              <w:right w:val="nil"/>
            </w:tcBorders>
          </w:tcPr>
          <w:p w14:paraId="74FC4873" w14:textId="77777777" w:rsidR="00C6742C" w:rsidRPr="007C4ADC" w:rsidRDefault="001A7BD5" w:rsidP="001A7BD5">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3</w:t>
            </w:r>
          </w:p>
        </w:tc>
        <w:tc>
          <w:tcPr>
            <w:tcW w:w="1355" w:type="dxa"/>
            <w:tcBorders>
              <w:left w:val="nil"/>
              <w:right w:val="nil"/>
            </w:tcBorders>
          </w:tcPr>
          <w:p w14:paraId="0D74542C" w14:textId="77777777" w:rsidR="00C6742C" w:rsidRPr="007C4ADC" w:rsidRDefault="001A7BD5" w:rsidP="001A7BD5">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3</w:t>
            </w:r>
          </w:p>
        </w:tc>
        <w:tc>
          <w:tcPr>
            <w:tcW w:w="1356" w:type="dxa"/>
            <w:tcBorders>
              <w:left w:val="nil"/>
              <w:right w:val="nil"/>
            </w:tcBorders>
          </w:tcPr>
          <w:p w14:paraId="42CDE125" w14:textId="77777777" w:rsidR="00C6742C" w:rsidRPr="007C4ADC" w:rsidRDefault="001A7BD5" w:rsidP="001A7BD5">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1</w:t>
            </w:r>
          </w:p>
        </w:tc>
      </w:tr>
      <w:tr w:rsidR="00C6742C" w:rsidRPr="007C4ADC" w14:paraId="237E9767" w14:textId="77777777" w:rsidTr="001A7BD5">
        <w:tc>
          <w:tcPr>
            <w:tcW w:w="3585" w:type="dxa"/>
            <w:tcBorders>
              <w:left w:val="nil"/>
              <w:right w:val="nil"/>
            </w:tcBorders>
          </w:tcPr>
          <w:p w14:paraId="7B8A2CB7" w14:textId="77777777" w:rsidR="00C6742C" w:rsidRPr="007C4ADC" w:rsidRDefault="00C6742C">
            <w:pPr>
              <w:spacing w:before="40"/>
              <w:jc w:val="left"/>
              <w:rPr>
                <w:rFonts w:asciiTheme="minorHAnsi" w:eastAsia="Times New Roman" w:hAnsiTheme="minorHAnsi" w:cstheme="minorHAnsi"/>
                <w:b/>
                <w:bCs/>
                <w:color w:val="auto"/>
                <w:sz w:val="18"/>
                <w:szCs w:val="18"/>
                <w:lang w:eastAsia="sk-SK"/>
              </w:rPr>
            </w:pPr>
            <w:r w:rsidRPr="007C4ADC">
              <w:rPr>
                <w:rFonts w:asciiTheme="minorHAnsi" w:eastAsia="Times New Roman" w:hAnsiTheme="minorHAnsi" w:cstheme="minorHAnsi"/>
                <w:b/>
                <w:bCs/>
                <w:color w:val="auto"/>
                <w:sz w:val="18"/>
                <w:szCs w:val="18"/>
                <w:lang w:eastAsia="sk-SK"/>
              </w:rPr>
              <w:t>Species of underground habitats</w:t>
            </w:r>
          </w:p>
        </w:tc>
        <w:tc>
          <w:tcPr>
            <w:tcW w:w="1355" w:type="dxa"/>
            <w:tcBorders>
              <w:left w:val="nil"/>
              <w:right w:val="nil"/>
            </w:tcBorders>
          </w:tcPr>
          <w:p w14:paraId="7EE268D4" w14:textId="34BCDCAD" w:rsidR="00C6742C" w:rsidRPr="007C4ADC" w:rsidRDefault="008930DC" w:rsidP="001A7BD5">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13</w:t>
            </w:r>
          </w:p>
        </w:tc>
        <w:tc>
          <w:tcPr>
            <w:tcW w:w="1355" w:type="dxa"/>
            <w:tcBorders>
              <w:left w:val="nil"/>
              <w:right w:val="nil"/>
            </w:tcBorders>
            <w:vAlign w:val="bottom"/>
          </w:tcPr>
          <w:p w14:paraId="4EDC9310" w14:textId="4C6AA13A" w:rsidR="00C6742C" w:rsidRPr="007C4ADC" w:rsidRDefault="008930DC" w:rsidP="001A7BD5">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32</w:t>
            </w:r>
          </w:p>
        </w:tc>
        <w:tc>
          <w:tcPr>
            <w:tcW w:w="1355" w:type="dxa"/>
            <w:tcBorders>
              <w:left w:val="nil"/>
              <w:right w:val="nil"/>
            </w:tcBorders>
            <w:vAlign w:val="bottom"/>
          </w:tcPr>
          <w:p w14:paraId="7F02A500" w14:textId="77777777" w:rsidR="00C6742C" w:rsidRPr="007C4ADC" w:rsidRDefault="00FE3E83" w:rsidP="001A7BD5">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10</w:t>
            </w:r>
          </w:p>
        </w:tc>
        <w:tc>
          <w:tcPr>
            <w:tcW w:w="1356" w:type="dxa"/>
            <w:tcBorders>
              <w:left w:val="nil"/>
              <w:right w:val="nil"/>
            </w:tcBorders>
            <w:vAlign w:val="bottom"/>
          </w:tcPr>
          <w:p w14:paraId="2380E930" w14:textId="77777777" w:rsidR="00C6742C" w:rsidRPr="007C4ADC" w:rsidRDefault="00FE3E83" w:rsidP="001A7BD5">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12</w:t>
            </w:r>
          </w:p>
        </w:tc>
      </w:tr>
      <w:tr w:rsidR="00C6742C" w:rsidRPr="007C4ADC" w14:paraId="1C65BBE7" w14:textId="77777777" w:rsidTr="001A7BD5">
        <w:tc>
          <w:tcPr>
            <w:tcW w:w="3585" w:type="dxa"/>
            <w:tcBorders>
              <w:left w:val="nil"/>
              <w:right w:val="nil"/>
            </w:tcBorders>
          </w:tcPr>
          <w:p w14:paraId="4A831067" w14:textId="77777777" w:rsidR="00C6742C" w:rsidRPr="007C4ADC" w:rsidRDefault="00C6742C" w:rsidP="0094498A">
            <w:pPr>
              <w:spacing w:before="40"/>
              <w:jc w:val="left"/>
              <w:rPr>
                <w:rFonts w:asciiTheme="minorHAnsi" w:eastAsia="Times New Roman" w:hAnsiTheme="minorHAnsi" w:cstheme="minorHAnsi"/>
                <w:b/>
                <w:bCs/>
                <w:color w:val="auto"/>
                <w:sz w:val="18"/>
                <w:szCs w:val="18"/>
                <w:lang w:eastAsia="sk-SK"/>
              </w:rPr>
            </w:pPr>
            <w:r w:rsidRPr="007C4ADC">
              <w:rPr>
                <w:rFonts w:asciiTheme="minorHAnsi" w:eastAsia="Times New Roman" w:hAnsiTheme="minorHAnsi" w:cstheme="minorHAnsi"/>
                <w:b/>
                <w:bCs/>
                <w:color w:val="auto"/>
                <w:sz w:val="18"/>
                <w:szCs w:val="18"/>
                <w:lang w:eastAsia="sk-SK"/>
              </w:rPr>
              <w:t>Species of urban habitats</w:t>
            </w:r>
          </w:p>
        </w:tc>
        <w:tc>
          <w:tcPr>
            <w:tcW w:w="1355" w:type="dxa"/>
            <w:tcBorders>
              <w:left w:val="nil"/>
              <w:right w:val="nil"/>
            </w:tcBorders>
          </w:tcPr>
          <w:p w14:paraId="21190BEC" w14:textId="77777777" w:rsidR="00C6742C" w:rsidRPr="007C4ADC" w:rsidRDefault="00FE3E83" w:rsidP="001A7BD5">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2</w:t>
            </w:r>
          </w:p>
        </w:tc>
        <w:tc>
          <w:tcPr>
            <w:tcW w:w="1355" w:type="dxa"/>
            <w:tcBorders>
              <w:left w:val="nil"/>
              <w:right w:val="nil"/>
            </w:tcBorders>
            <w:vAlign w:val="bottom"/>
          </w:tcPr>
          <w:p w14:paraId="58EB21AB" w14:textId="77777777" w:rsidR="00C6742C" w:rsidRPr="007C4ADC" w:rsidRDefault="00FE3E83" w:rsidP="001A7BD5">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30</w:t>
            </w:r>
          </w:p>
        </w:tc>
        <w:tc>
          <w:tcPr>
            <w:tcW w:w="1355" w:type="dxa"/>
            <w:tcBorders>
              <w:left w:val="nil"/>
              <w:right w:val="nil"/>
            </w:tcBorders>
            <w:vAlign w:val="bottom"/>
          </w:tcPr>
          <w:p w14:paraId="4F777B28" w14:textId="31B819BE" w:rsidR="00C6742C" w:rsidRPr="007C4ADC" w:rsidRDefault="008930DC" w:rsidP="001A7BD5">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89</w:t>
            </w:r>
          </w:p>
        </w:tc>
        <w:tc>
          <w:tcPr>
            <w:tcW w:w="1356" w:type="dxa"/>
            <w:tcBorders>
              <w:left w:val="nil"/>
              <w:right w:val="nil"/>
            </w:tcBorders>
            <w:vAlign w:val="bottom"/>
          </w:tcPr>
          <w:p w14:paraId="35BC85CC" w14:textId="77777777" w:rsidR="00C6742C" w:rsidRPr="007C4ADC" w:rsidRDefault="00FE3E83" w:rsidP="001A7BD5">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59</w:t>
            </w:r>
          </w:p>
        </w:tc>
      </w:tr>
      <w:tr w:rsidR="00C6742C" w:rsidRPr="007C4ADC" w14:paraId="0AF13D99" w14:textId="77777777" w:rsidTr="001A7BD5">
        <w:tc>
          <w:tcPr>
            <w:tcW w:w="3585" w:type="dxa"/>
            <w:tcBorders>
              <w:left w:val="nil"/>
              <w:right w:val="nil"/>
            </w:tcBorders>
          </w:tcPr>
          <w:p w14:paraId="05E649C3" w14:textId="77777777" w:rsidR="00C6742C" w:rsidRPr="007C4ADC" w:rsidRDefault="00C6742C" w:rsidP="0094498A">
            <w:pPr>
              <w:spacing w:before="40"/>
              <w:jc w:val="left"/>
              <w:rPr>
                <w:rFonts w:asciiTheme="minorHAnsi" w:eastAsia="Times New Roman" w:hAnsiTheme="minorHAnsi" w:cstheme="minorHAnsi"/>
                <w:b/>
                <w:bCs/>
                <w:color w:val="auto"/>
                <w:sz w:val="18"/>
                <w:szCs w:val="18"/>
                <w:lang w:eastAsia="sk-SK"/>
              </w:rPr>
            </w:pPr>
            <w:r w:rsidRPr="007C4ADC">
              <w:rPr>
                <w:rFonts w:asciiTheme="minorHAnsi" w:eastAsia="Times New Roman" w:hAnsiTheme="minorHAnsi" w:cstheme="minorHAnsi"/>
                <w:b/>
                <w:bCs/>
                <w:color w:val="auto"/>
                <w:sz w:val="18"/>
                <w:szCs w:val="18"/>
                <w:lang w:eastAsia="sk-SK"/>
              </w:rPr>
              <w:t>Species of mountain habitats</w:t>
            </w:r>
          </w:p>
        </w:tc>
        <w:tc>
          <w:tcPr>
            <w:tcW w:w="1355" w:type="dxa"/>
            <w:tcBorders>
              <w:left w:val="nil"/>
              <w:right w:val="nil"/>
            </w:tcBorders>
          </w:tcPr>
          <w:p w14:paraId="6EA88432" w14:textId="77777777" w:rsidR="00C6742C" w:rsidRPr="007C4ADC" w:rsidRDefault="00FE3E83" w:rsidP="001A7BD5">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136</w:t>
            </w:r>
          </w:p>
        </w:tc>
        <w:tc>
          <w:tcPr>
            <w:tcW w:w="1355" w:type="dxa"/>
            <w:tcBorders>
              <w:left w:val="nil"/>
              <w:right w:val="nil"/>
            </w:tcBorders>
          </w:tcPr>
          <w:p w14:paraId="51E46182" w14:textId="77777777" w:rsidR="00C6742C" w:rsidRPr="007C4ADC" w:rsidRDefault="001A7BD5" w:rsidP="001A7BD5">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114</w:t>
            </w:r>
          </w:p>
        </w:tc>
        <w:tc>
          <w:tcPr>
            <w:tcW w:w="1355" w:type="dxa"/>
            <w:tcBorders>
              <w:left w:val="nil"/>
              <w:right w:val="nil"/>
            </w:tcBorders>
          </w:tcPr>
          <w:p w14:paraId="417D8F12" w14:textId="7EC06889" w:rsidR="00C6742C" w:rsidRPr="007C4ADC" w:rsidRDefault="008930DC" w:rsidP="001A7BD5">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207</w:t>
            </w:r>
          </w:p>
        </w:tc>
        <w:tc>
          <w:tcPr>
            <w:tcW w:w="1356" w:type="dxa"/>
            <w:tcBorders>
              <w:left w:val="nil"/>
              <w:right w:val="nil"/>
            </w:tcBorders>
          </w:tcPr>
          <w:p w14:paraId="08E66D06" w14:textId="77777777" w:rsidR="00C6742C" w:rsidRPr="007C4ADC" w:rsidRDefault="001A7BD5" w:rsidP="001A7BD5">
            <w:pPr>
              <w:spacing w:before="40"/>
              <w:jc w:val="center"/>
              <w:rPr>
                <w:rFonts w:asciiTheme="minorHAnsi" w:eastAsia="Arial Unicode MS" w:hAnsiTheme="minorHAnsi" w:cstheme="minorHAnsi"/>
                <w:color w:val="auto"/>
                <w:sz w:val="18"/>
                <w:szCs w:val="18"/>
              </w:rPr>
            </w:pPr>
            <w:r w:rsidRPr="007C4ADC">
              <w:rPr>
                <w:rFonts w:asciiTheme="minorHAnsi" w:eastAsia="Arial Unicode MS" w:hAnsiTheme="minorHAnsi" w:cstheme="minorHAnsi"/>
                <w:color w:val="auto"/>
                <w:sz w:val="18"/>
                <w:szCs w:val="18"/>
              </w:rPr>
              <w:t>20</w:t>
            </w:r>
          </w:p>
        </w:tc>
      </w:tr>
    </w:tbl>
    <w:p w14:paraId="63D4D5D2" w14:textId="44A76B06" w:rsidR="00142870" w:rsidRDefault="00142870" w:rsidP="00C40A82">
      <w:pPr>
        <w:pStyle w:val="Bod"/>
        <w:ind w:firstLine="0"/>
      </w:pPr>
    </w:p>
    <w:p w14:paraId="771BBED0" w14:textId="77777777" w:rsidR="00142870" w:rsidRDefault="006E361F" w:rsidP="00CC6D3D">
      <w:pPr>
        <w:pStyle w:val="Titre3"/>
      </w:pPr>
      <w:bookmarkStart w:id="72" w:name="_Toc122334158"/>
      <w:r>
        <w:t xml:space="preserve">Grouping </w:t>
      </w:r>
      <w:r w:rsidR="00C23564">
        <w:t xml:space="preserve">of </w:t>
      </w:r>
      <w:r>
        <w:t>species based on the taxonomical categories</w:t>
      </w:r>
      <w:bookmarkEnd w:id="72"/>
    </w:p>
    <w:p w14:paraId="7E74367B" w14:textId="28C64BE1" w:rsidR="008120FE" w:rsidRDefault="006E361F" w:rsidP="000D7ED7">
      <w:pPr>
        <w:pStyle w:val="Basictext"/>
      </w:pPr>
      <w:r>
        <w:t xml:space="preserve">Besides </w:t>
      </w:r>
      <w:r w:rsidR="00646BFD">
        <w:t xml:space="preserve">the </w:t>
      </w:r>
      <w:r>
        <w:t>ecological groups identified in chapter 4 and described in chapter 6, also taxonomical groups can be used to focus the analysis. These are basically the broad taxonomical groups as noted below</w:t>
      </w:r>
      <w:r w:rsidR="00646BFD">
        <w:t>.</w:t>
      </w:r>
      <w:r>
        <w:t xml:space="preserve"> </w:t>
      </w:r>
      <w:r w:rsidR="00646BFD">
        <w:t xml:space="preserve">In addition, a further split </w:t>
      </w:r>
      <w:r>
        <w:t xml:space="preserve">for some groups </w:t>
      </w:r>
      <w:r w:rsidR="0049332F">
        <w:t xml:space="preserve">of </w:t>
      </w:r>
      <w:r>
        <w:t>invertebrates</w:t>
      </w:r>
      <w:r w:rsidR="00646BFD">
        <w:t xml:space="preserve"> </w:t>
      </w:r>
      <w:r w:rsidR="00FE2A8F">
        <w:t>can be envisaged</w:t>
      </w:r>
      <w:r>
        <w:t>.</w:t>
      </w:r>
      <w:r w:rsidR="003F64F1">
        <w:t xml:space="preserve"> </w:t>
      </w:r>
    </w:p>
    <w:p w14:paraId="5A59BC58" w14:textId="77777777" w:rsidR="00F75180" w:rsidRPr="008120FE" w:rsidRDefault="00F75180" w:rsidP="000D7ED7">
      <w:pPr>
        <w:pStyle w:val="Basictext"/>
      </w:pPr>
    </w:p>
    <w:tbl>
      <w:tblPr>
        <w:tblStyle w:val="Grilledutableau"/>
        <w:tblW w:w="9020" w:type="dxa"/>
        <w:tblLayout w:type="fixed"/>
        <w:tblCellMar>
          <w:top w:w="57" w:type="dxa"/>
          <w:left w:w="57" w:type="dxa"/>
          <w:bottom w:w="57" w:type="dxa"/>
          <w:right w:w="57" w:type="dxa"/>
        </w:tblCellMar>
        <w:tblLook w:val="04A0" w:firstRow="1" w:lastRow="0" w:firstColumn="1" w:lastColumn="0" w:noHBand="0" w:noVBand="1"/>
      </w:tblPr>
      <w:tblGrid>
        <w:gridCol w:w="2520"/>
        <w:gridCol w:w="3523"/>
        <w:gridCol w:w="2977"/>
      </w:tblGrid>
      <w:tr w:rsidR="00142870" w:rsidRPr="007C4ADC" w14:paraId="2E2AD642" w14:textId="77777777">
        <w:tc>
          <w:tcPr>
            <w:tcW w:w="2520" w:type="dxa"/>
            <w:tcBorders>
              <w:left w:val="nil"/>
              <w:right w:val="nil"/>
            </w:tcBorders>
          </w:tcPr>
          <w:p w14:paraId="4B5B15E0" w14:textId="77777777" w:rsidR="00142870" w:rsidRPr="007C4ADC" w:rsidRDefault="006E361F">
            <w:pPr>
              <w:spacing w:before="40"/>
              <w:jc w:val="left"/>
              <w:rPr>
                <w:rFonts w:asciiTheme="minorHAnsi" w:eastAsia="Arial Unicode MS" w:hAnsiTheme="minorHAnsi" w:cstheme="minorHAnsi"/>
                <w:b/>
                <w:color w:val="auto"/>
                <w:sz w:val="18"/>
                <w:szCs w:val="20"/>
              </w:rPr>
            </w:pPr>
            <w:r w:rsidRPr="007C4ADC">
              <w:rPr>
                <w:rFonts w:asciiTheme="minorHAnsi" w:eastAsia="Arial Unicode MS" w:hAnsiTheme="minorHAnsi" w:cstheme="minorHAnsi"/>
                <w:b/>
                <w:color w:val="auto"/>
                <w:sz w:val="18"/>
                <w:szCs w:val="20"/>
              </w:rPr>
              <w:t>Plants</w:t>
            </w:r>
          </w:p>
        </w:tc>
        <w:tc>
          <w:tcPr>
            <w:tcW w:w="3523" w:type="dxa"/>
            <w:tcBorders>
              <w:left w:val="nil"/>
              <w:right w:val="nil"/>
            </w:tcBorders>
          </w:tcPr>
          <w:p w14:paraId="006322B2" w14:textId="77777777" w:rsidR="00142870" w:rsidRPr="007C4ADC" w:rsidRDefault="006E361F">
            <w:pPr>
              <w:spacing w:before="40"/>
              <w:jc w:val="left"/>
              <w:rPr>
                <w:rFonts w:asciiTheme="minorHAnsi" w:eastAsia="Arial Unicode MS" w:hAnsiTheme="minorHAnsi" w:cstheme="minorHAnsi"/>
                <w:b/>
                <w:color w:val="auto"/>
                <w:sz w:val="18"/>
                <w:szCs w:val="20"/>
              </w:rPr>
            </w:pPr>
            <w:r w:rsidRPr="007C4ADC">
              <w:rPr>
                <w:rFonts w:asciiTheme="minorHAnsi" w:eastAsia="Arial Unicode MS" w:hAnsiTheme="minorHAnsi" w:cstheme="minorHAnsi"/>
                <w:b/>
                <w:color w:val="auto"/>
                <w:sz w:val="18"/>
                <w:szCs w:val="20"/>
              </w:rPr>
              <w:t>Invertebrates</w:t>
            </w:r>
          </w:p>
        </w:tc>
        <w:tc>
          <w:tcPr>
            <w:tcW w:w="2977" w:type="dxa"/>
            <w:tcBorders>
              <w:left w:val="nil"/>
              <w:right w:val="nil"/>
            </w:tcBorders>
          </w:tcPr>
          <w:p w14:paraId="7636C4DA" w14:textId="77777777" w:rsidR="00142870" w:rsidRPr="007C4ADC" w:rsidRDefault="006E361F">
            <w:pPr>
              <w:spacing w:before="40"/>
              <w:jc w:val="left"/>
              <w:rPr>
                <w:rFonts w:asciiTheme="minorHAnsi" w:eastAsia="Arial Unicode MS" w:hAnsiTheme="minorHAnsi" w:cstheme="minorHAnsi"/>
                <w:b/>
                <w:color w:val="auto"/>
                <w:sz w:val="18"/>
                <w:szCs w:val="20"/>
              </w:rPr>
            </w:pPr>
            <w:r w:rsidRPr="007C4ADC">
              <w:rPr>
                <w:rFonts w:asciiTheme="minorHAnsi" w:eastAsia="Arial Unicode MS" w:hAnsiTheme="minorHAnsi" w:cstheme="minorHAnsi"/>
                <w:b/>
                <w:color w:val="auto"/>
                <w:sz w:val="18"/>
                <w:szCs w:val="20"/>
              </w:rPr>
              <w:t>Vertebrates</w:t>
            </w:r>
          </w:p>
        </w:tc>
      </w:tr>
      <w:tr w:rsidR="00142870" w:rsidRPr="007C4ADC" w14:paraId="14D88F17" w14:textId="77777777">
        <w:tc>
          <w:tcPr>
            <w:tcW w:w="2520" w:type="dxa"/>
            <w:tcBorders>
              <w:left w:val="nil"/>
              <w:right w:val="nil"/>
            </w:tcBorders>
          </w:tcPr>
          <w:p w14:paraId="3C6A7BF7" w14:textId="77777777" w:rsidR="00142870" w:rsidRPr="00F75180" w:rsidRDefault="006E361F">
            <w:pPr>
              <w:spacing w:before="40"/>
              <w:jc w:val="left"/>
              <w:rPr>
                <w:rFonts w:asciiTheme="minorHAnsi" w:eastAsia="Times New Roman" w:hAnsiTheme="minorHAnsi" w:cstheme="minorHAnsi"/>
                <w:b/>
                <w:bCs/>
                <w:color w:val="auto"/>
                <w:sz w:val="18"/>
                <w:szCs w:val="18"/>
                <w:lang w:eastAsia="sk-SK"/>
              </w:rPr>
            </w:pPr>
            <w:r w:rsidRPr="00F75180">
              <w:rPr>
                <w:rFonts w:asciiTheme="minorHAnsi" w:eastAsia="Times New Roman" w:hAnsiTheme="minorHAnsi" w:cstheme="minorHAnsi"/>
                <w:b/>
                <w:bCs/>
                <w:color w:val="auto"/>
                <w:sz w:val="18"/>
                <w:szCs w:val="18"/>
                <w:lang w:eastAsia="sk-SK"/>
              </w:rPr>
              <w:t>Non-vascular plants</w:t>
            </w:r>
          </w:p>
        </w:tc>
        <w:tc>
          <w:tcPr>
            <w:tcW w:w="3523" w:type="dxa"/>
            <w:tcBorders>
              <w:left w:val="nil"/>
              <w:right w:val="nil"/>
            </w:tcBorders>
          </w:tcPr>
          <w:p w14:paraId="5C229256" w14:textId="77777777" w:rsidR="00142870" w:rsidRPr="007C4ADC" w:rsidRDefault="0049332F">
            <w:pPr>
              <w:spacing w:before="40"/>
              <w:jc w:val="left"/>
              <w:rPr>
                <w:rFonts w:asciiTheme="minorHAnsi" w:eastAsia="Arial Unicode MS" w:hAnsiTheme="minorHAnsi" w:cstheme="minorHAnsi"/>
                <w:color w:val="auto"/>
                <w:sz w:val="18"/>
                <w:szCs w:val="20"/>
              </w:rPr>
            </w:pPr>
            <w:r w:rsidRPr="007C4ADC">
              <w:rPr>
                <w:rFonts w:asciiTheme="minorHAnsi" w:eastAsia="Arial Unicode MS" w:hAnsiTheme="minorHAnsi" w:cstheme="minorHAnsi"/>
                <w:color w:val="auto"/>
                <w:sz w:val="18"/>
                <w:szCs w:val="20"/>
              </w:rPr>
              <w:t>M</w:t>
            </w:r>
            <w:r w:rsidR="006E361F" w:rsidRPr="007C4ADC">
              <w:rPr>
                <w:rFonts w:asciiTheme="minorHAnsi" w:eastAsia="Arial Unicode MS" w:hAnsiTheme="minorHAnsi" w:cstheme="minorHAnsi"/>
                <w:color w:val="auto"/>
                <w:sz w:val="18"/>
                <w:szCs w:val="20"/>
              </w:rPr>
              <w:t>olluscs</w:t>
            </w:r>
          </w:p>
        </w:tc>
        <w:tc>
          <w:tcPr>
            <w:tcW w:w="2977" w:type="dxa"/>
            <w:tcBorders>
              <w:left w:val="nil"/>
              <w:right w:val="nil"/>
            </w:tcBorders>
          </w:tcPr>
          <w:p w14:paraId="3554E4C1" w14:textId="77777777" w:rsidR="00142870" w:rsidRPr="007C4ADC" w:rsidRDefault="0049332F" w:rsidP="0049332F">
            <w:pPr>
              <w:spacing w:before="40"/>
              <w:jc w:val="left"/>
              <w:rPr>
                <w:rFonts w:asciiTheme="minorHAnsi" w:eastAsia="Arial Unicode MS" w:hAnsiTheme="minorHAnsi" w:cstheme="minorHAnsi"/>
                <w:color w:val="auto"/>
                <w:sz w:val="18"/>
                <w:szCs w:val="20"/>
              </w:rPr>
            </w:pPr>
            <w:r w:rsidRPr="007C4ADC">
              <w:rPr>
                <w:rFonts w:asciiTheme="minorHAnsi" w:eastAsia="Arial Unicode MS" w:hAnsiTheme="minorHAnsi" w:cstheme="minorHAnsi"/>
                <w:color w:val="auto"/>
                <w:sz w:val="18"/>
                <w:szCs w:val="20"/>
              </w:rPr>
              <w:t>F</w:t>
            </w:r>
            <w:r w:rsidR="006E361F" w:rsidRPr="007C4ADC">
              <w:rPr>
                <w:rFonts w:asciiTheme="minorHAnsi" w:eastAsia="Arial Unicode MS" w:hAnsiTheme="minorHAnsi" w:cstheme="minorHAnsi"/>
                <w:color w:val="auto"/>
                <w:sz w:val="18"/>
                <w:szCs w:val="20"/>
              </w:rPr>
              <w:t>ishes</w:t>
            </w:r>
          </w:p>
        </w:tc>
      </w:tr>
      <w:tr w:rsidR="00142870" w:rsidRPr="007C4ADC" w14:paraId="22812E66" w14:textId="77777777">
        <w:tc>
          <w:tcPr>
            <w:tcW w:w="2520" w:type="dxa"/>
            <w:tcBorders>
              <w:left w:val="nil"/>
              <w:right w:val="nil"/>
            </w:tcBorders>
          </w:tcPr>
          <w:p w14:paraId="52F62A10" w14:textId="60C37DB0" w:rsidR="00142870" w:rsidRPr="00F75180" w:rsidRDefault="006E361F">
            <w:pPr>
              <w:spacing w:before="40"/>
              <w:jc w:val="left"/>
              <w:rPr>
                <w:rFonts w:asciiTheme="minorHAnsi" w:eastAsia="Times New Roman" w:hAnsiTheme="minorHAnsi" w:cstheme="minorHAnsi"/>
                <w:b/>
                <w:bCs/>
                <w:color w:val="auto"/>
                <w:sz w:val="18"/>
                <w:szCs w:val="18"/>
                <w:lang w:eastAsia="sk-SK"/>
              </w:rPr>
            </w:pPr>
            <w:r w:rsidRPr="00F75180">
              <w:rPr>
                <w:rFonts w:asciiTheme="minorHAnsi" w:eastAsia="Times New Roman" w:hAnsiTheme="minorHAnsi" w:cstheme="minorHAnsi"/>
                <w:b/>
                <w:bCs/>
                <w:color w:val="auto"/>
                <w:sz w:val="18"/>
                <w:szCs w:val="18"/>
                <w:lang w:eastAsia="sk-SK"/>
              </w:rPr>
              <w:t>Va</w:t>
            </w:r>
            <w:r w:rsidR="00A25204" w:rsidRPr="00F75180">
              <w:rPr>
                <w:rFonts w:asciiTheme="minorHAnsi" w:eastAsia="Times New Roman" w:hAnsiTheme="minorHAnsi" w:cstheme="minorHAnsi"/>
                <w:b/>
                <w:bCs/>
                <w:color w:val="auto"/>
                <w:sz w:val="18"/>
                <w:szCs w:val="18"/>
                <w:lang w:eastAsia="sk-SK"/>
              </w:rPr>
              <w:t>s</w:t>
            </w:r>
            <w:r w:rsidRPr="00F75180">
              <w:rPr>
                <w:rFonts w:asciiTheme="minorHAnsi" w:eastAsia="Times New Roman" w:hAnsiTheme="minorHAnsi" w:cstheme="minorHAnsi"/>
                <w:b/>
                <w:bCs/>
                <w:color w:val="auto"/>
                <w:sz w:val="18"/>
                <w:szCs w:val="18"/>
                <w:lang w:eastAsia="sk-SK"/>
              </w:rPr>
              <w:t>cular plants</w:t>
            </w:r>
          </w:p>
        </w:tc>
        <w:tc>
          <w:tcPr>
            <w:tcW w:w="3523" w:type="dxa"/>
            <w:tcBorders>
              <w:left w:val="nil"/>
              <w:right w:val="nil"/>
            </w:tcBorders>
          </w:tcPr>
          <w:p w14:paraId="48B8974E" w14:textId="77777777" w:rsidR="00142870" w:rsidRPr="007C4ADC" w:rsidRDefault="0049332F">
            <w:pPr>
              <w:spacing w:before="40"/>
              <w:jc w:val="left"/>
              <w:rPr>
                <w:rFonts w:asciiTheme="minorHAnsi" w:eastAsia="Arial Unicode MS" w:hAnsiTheme="minorHAnsi" w:cstheme="minorHAnsi"/>
                <w:color w:val="auto"/>
                <w:sz w:val="18"/>
                <w:szCs w:val="20"/>
              </w:rPr>
            </w:pPr>
            <w:r w:rsidRPr="007C4ADC">
              <w:rPr>
                <w:rFonts w:asciiTheme="minorHAnsi" w:eastAsia="Arial Unicode MS" w:hAnsiTheme="minorHAnsi" w:cstheme="minorHAnsi"/>
                <w:color w:val="auto"/>
                <w:sz w:val="18"/>
                <w:szCs w:val="20"/>
              </w:rPr>
              <w:t>A</w:t>
            </w:r>
            <w:r w:rsidR="006E361F" w:rsidRPr="007C4ADC">
              <w:rPr>
                <w:rFonts w:asciiTheme="minorHAnsi" w:eastAsia="Arial Unicode MS" w:hAnsiTheme="minorHAnsi" w:cstheme="minorHAnsi"/>
                <w:color w:val="auto"/>
                <w:sz w:val="18"/>
                <w:szCs w:val="20"/>
              </w:rPr>
              <w:t>rthropods</w:t>
            </w:r>
          </w:p>
        </w:tc>
        <w:tc>
          <w:tcPr>
            <w:tcW w:w="2977" w:type="dxa"/>
            <w:tcBorders>
              <w:left w:val="nil"/>
              <w:right w:val="nil"/>
            </w:tcBorders>
          </w:tcPr>
          <w:p w14:paraId="6C916FF6" w14:textId="77777777" w:rsidR="00142870" w:rsidRPr="007C4ADC" w:rsidRDefault="0049332F">
            <w:pPr>
              <w:spacing w:before="40"/>
              <w:jc w:val="left"/>
              <w:rPr>
                <w:rFonts w:asciiTheme="minorHAnsi" w:eastAsia="Arial Unicode MS" w:hAnsiTheme="minorHAnsi" w:cstheme="minorHAnsi"/>
                <w:color w:val="auto"/>
                <w:sz w:val="18"/>
                <w:szCs w:val="20"/>
              </w:rPr>
            </w:pPr>
            <w:r w:rsidRPr="007C4ADC">
              <w:rPr>
                <w:rFonts w:asciiTheme="minorHAnsi" w:eastAsia="Arial Unicode MS" w:hAnsiTheme="minorHAnsi" w:cstheme="minorHAnsi"/>
                <w:color w:val="auto"/>
                <w:sz w:val="18"/>
                <w:szCs w:val="20"/>
              </w:rPr>
              <w:t>A</w:t>
            </w:r>
            <w:r w:rsidR="006E361F" w:rsidRPr="007C4ADC">
              <w:rPr>
                <w:rFonts w:asciiTheme="minorHAnsi" w:eastAsia="Arial Unicode MS" w:hAnsiTheme="minorHAnsi" w:cstheme="minorHAnsi"/>
                <w:color w:val="auto"/>
                <w:sz w:val="18"/>
                <w:szCs w:val="20"/>
              </w:rPr>
              <w:t>mphibians</w:t>
            </w:r>
          </w:p>
        </w:tc>
      </w:tr>
      <w:tr w:rsidR="00142870" w:rsidRPr="007C4ADC" w14:paraId="17F7EE9A" w14:textId="77777777">
        <w:tc>
          <w:tcPr>
            <w:tcW w:w="2520" w:type="dxa"/>
            <w:tcBorders>
              <w:left w:val="nil"/>
              <w:right w:val="nil"/>
            </w:tcBorders>
          </w:tcPr>
          <w:p w14:paraId="50DDC69C" w14:textId="77777777" w:rsidR="00142870" w:rsidRPr="007C4ADC" w:rsidRDefault="00142870">
            <w:pPr>
              <w:spacing w:before="40"/>
              <w:jc w:val="left"/>
              <w:rPr>
                <w:rFonts w:asciiTheme="minorHAnsi" w:eastAsia="Arial Unicode MS" w:hAnsiTheme="minorHAnsi" w:cstheme="minorHAnsi"/>
                <w:color w:val="auto"/>
                <w:sz w:val="18"/>
                <w:szCs w:val="20"/>
              </w:rPr>
            </w:pPr>
          </w:p>
        </w:tc>
        <w:tc>
          <w:tcPr>
            <w:tcW w:w="3523" w:type="dxa"/>
            <w:tcBorders>
              <w:left w:val="nil"/>
              <w:right w:val="nil"/>
            </w:tcBorders>
          </w:tcPr>
          <w:p w14:paraId="67193A6B" w14:textId="77777777" w:rsidR="00142870" w:rsidRPr="007C4ADC" w:rsidRDefault="0049332F" w:rsidP="0049332F">
            <w:pPr>
              <w:spacing w:before="40"/>
              <w:jc w:val="left"/>
              <w:rPr>
                <w:rFonts w:asciiTheme="minorHAnsi" w:eastAsia="Arial Unicode MS" w:hAnsiTheme="minorHAnsi" w:cstheme="minorHAnsi"/>
                <w:color w:val="auto"/>
                <w:sz w:val="18"/>
                <w:szCs w:val="20"/>
              </w:rPr>
            </w:pPr>
            <w:r w:rsidRPr="007C4ADC">
              <w:rPr>
                <w:rFonts w:asciiTheme="minorHAnsi" w:eastAsia="Arial Unicode MS" w:hAnsiTheme="minorHAnsi" w:cstheme="minorHAnsi"/>
                <w:color w:val="auto"/>
                <w:sz w:val="18"/>
                <w:szCs w:val="20"/>
              </w:rPr>
              <w:t>O</w:t>
            </w:r>
            <w:r w:rsidR="006E361F" w:rsidRPr="007C4ADC">
              <w:rPr>
                <w:rFonts w:asciiTheme="minorHAnsi" w:eastAsia="Arial Unicode MS" w:hAnsiTheme="minorHAnsi" w:cstheme="minorHAnsi"/>
                <w:color w:val="auto"/>
                <w:sz w:val="18"/>
                <w:szCs w:val="20"/>
              </w:rPr>
              <w:t xml:space="preserve">ther </w:t>
            </w:r>
            <w:r w:rsidRPr="007C4ADC">
              <w:rPr>
                <w:rFonts w:asciiTheme="minorHAnsi" w:eastAsia="Arial Unicode MS" w:hAnsiTheme="minorHAnsi" w:cstheme="minorHAnsi"/>
                <w:color w:val="auto"/>
                <w:sz w:val="18"/>
                <w:szCs w:val="20"/>
              </w:rPr>
              <w:t>I</w:t>
            </w:r>
            <w:r w:rsidR="006E361F" w:rsidRPr="007C4ADC">
              <w:rPr>
                <w:rFonts w:asciiTheme="minorHAnsi" w:eastAsia="Arial Unicode MS" w:hAnsiTheme="minorHAnsi" w:cstheme="minorHAnsi"/>
                <w:color w:val="auto"/>
                <w:sz w:val="18"/>
                <w:szCs w:val="20"/>
              </w:rPr>
              <w:t>nvertebrates</w:t>
            </w:r>
          </w:p>
        </w:tc>
        <w:tc>
          <w:tcPr>
            <w:tcW w:w="2977" w:type="dxa"/>
            <w:tcBorders>
              <w:left w:val="nil"/>
              <w:right w:val="nil"/>
            </w:tcBorders>
          </w:tcPr>
          <w:p w14:paraId="4DE2FC5A" w14:textId="77777777" w:rsidR="00142870" w:rsidRPr="007C4ADC" w:rsidRDefault="0049332F" w:rsidP="0049332F">
            <w:pPr>
              <w:spacing w:before="40"/>
              <w:jc w:val="left"/>
              <w:rPr>
                <w:rFonts w:asciiTheme="minorHAnsi" w:eastAsia="Arial Unicode MS" w:hAnsiTheme="minorHAnsi" w:cstheme="minorHAnsi"/>
                <w:color w:val="auto"/>
                <w:sz w:val="18"/>
                <w:szCs w:val="20"/>
              </w:rPr>
            </w:pPr>
            <w:r w:rsidRPr="007C4ADC">
              <w:rPr>
                <w:rFonts w:asciiTheme="minorHAnsi" w:eastAsia="Arial Unicode MS" w:hAnsiTheme="minorHAnsi" w:cstheme="minorHAnsi"/>
                <w:color w:val="auto"/>
                <w:sz w:val="18"/>
                <w:szCs w:val="20"/>
              </w:rPr>
              <w:t>R</w:t>
            </w:r>
            <w:r w:rsidR="006E361F" w:rsidRPr="007C4ADC">
              <w:rPr>
                <w:rFonts w:asciiTheme="minorHAnsi" w:eastAsia="Arial Unicode MS" w:hAnsiTheme="minorHAnsi" w:cstheme="minorHAnsi"/>
                <w:color w:val="auto"/>
                <w:sz w:val="18"/>
                <w:szCs w:val="20"/>
              </w:rPr>
              <w:t>eptiles</w:t>
            </w:r>
          </w:p>
        </w:tc>
      </w:tr>
      <w:tr w:rsidR="00142870" w:rsidRPr="007C4ADC" w14:paraId="06A0D1F5" w14:textId="77777777">
        <w:tc>
          <w:tcPr>
            <w:tcW w:w="2520" w:type="dxa"/>
            <w:tcBorders>
              <w:left w:val="nil"/>
              <w:right w:val="nil"/>
            </w:tcBorders>
          </w:tcPr>
          <w:p w14:paraId="1D893E9F" w14:textId="77777777" w:rsidR="00142870" w:rsidRPr="007C4ADC" w:rsidRDefault="00142870">
            <w:pPr>
              <w:spacing w:before="40"/>
              <w:jc w:val="left"/>
              <w:rPr>
                <w:rFonts w:asciiTheme="minorHAnsi" w:eastAsia="Arial Unicode MS" w:hAnsiTheme="minorHAnsi" w:cstheme="minorHAnsi"/>
                <w:color w:val="FF0000"/>
                <w:sz w:val="18"/>
                <w:szCs w:val="20"/>
              </w:rPr>
            </w:pPr>
          </w:p>
        </w:tc>
        <w:tc>
          <w:tcPr>
            <w:tcW w:w="3523" w:type="dxa"/>
            <w:tcBorders>
              <w:left w:val="nil"/>
              <w:right w:val="nil"/>
            </w:tcBorders>
          </w:tcPr>
          <w:p w14:paraId="353427D7" w14:textId="77777777" w:rsidR="00142870" w:rsidRPr="007C4ADC" w:rsidRDefault="00142870">
            <w:pPr>
              <w:spacing w:before="40"/>
              <w:jc w:val="left"/>
              <w:rPr>
                <w:rFonts w:asciiTheme="minorHAnsi" w:eastAsia="Arial Unicode MS" w:hAnsiTheme="minorHAnsi" w:cstheme="minorHAnsi"/>
                <w:color w:val="auto"/>
                <w:sz w:val="18"/>
                <w:szCs w:val="20"/>
              </w:rPr>
            </w:pPr>
          </w:p>
        </w:tc>
        <w:tc>
          <w:tcPr>
            <w:tcW w:w="2977" w:type="dxa"/>
            <w:tcBorders>
              <w:left w:val="nil"/>
              <w:right w:val="nil"/>
            </w:tcBorders>
          </w:tcPr>
          <w:p w14:paraId="2CE920EC" w14:textId="77777777" w:rsidR="00142870" w:rsidRPr="007C4ADC" w:rsidRDefault="0049332F">
            <w:pPr>
              <w:spacing w:before="40"/>
              <w:jc w:val="left"/>
              <w:rPr>
                <w:rFonts w:asciiTheme="minorHAnsi" w:eastAsia="Arial Unicode MS" w:hAnsiTheme="minorHAnsi" w:cstheme="minorHAnsi"/>
                <w:color w:val="auto"/>
                <w:sz w:val="18"/>
                <w:szCs w:val="20"/>
              </w:rPr>
            </w:pPr>
            <w:r w:rsidRPr="007C4ADC">
              <w:rPr>
                <w:rFonts w:asciiTheme="minorHAnsi" w:eastAsia="Arial Unicode MS" w:hAnsiTheme="minorHAnsi" w:cstheme="minorHAnsi"/>
                <w:color w:val="auto"/>
                <w:sz w:val="18"/>
                <w:szCs w:val="20"/>
              </w:rPr>
              <w:t>M</w:t>
            </w:r>
            <w:r w:rsidR="006E361F" w:rsidRPr="007C4ADC">
              <w:rPr>
                <w:rFonts w:asciiTheme="minorHAnsi" w:eastAsia="Arial Unicode MS" w:hAnsiTheme="minorHAnsi" w:cstheme="minorHAnsi"/>
                <w:color w:val="auto"/>
                <w:sz w:val="18"/>
                <w:szCs w:val="20"/>
              </w:rPr>
              <w:t>ammals</w:t>
            </w:r>
          </w:p>
        </w:tc>
      </w:tr>
    </w:tbl>
    <w:p w14:paraId="494EBA90" w14:textId="77777777" w:rsidR="00A25204" w:rsidRDefault="00A25204" w:rsidP="000D7ED7">
      <w:pPr>
        <w:pStyle w:val="Basictext"/>
      </w:pPr>
      <w:r>
        <w:br w:type="page"/>
      </w:r>
    </w:p>
    <w:p w14:paraId="3051507E" w14:textId="5D490BD5" w:rsidR="00142870" w:rsidRDefault="006E361F" w:rsidP="000D7ED7">
      <w:pPr>
        <w:pStyle w:val="Basictext"/>
      </w:pPr>
      <w:r w:rsidRPr="008120FE">
        <w:lastRenderedPageBreak/>
        <w:t>Invertebrates are further divided to more narrow taxonomical groups:</w:t>
      </w:r>
    </w:p>
    <w:p w14:paraId="5657CBDC" w14:textId="77777777" w:rsidR="003531E5" w:rsidRPr="008120FE" w:rsidRDefault="003531E5" w:rsidP="000D7ED7">
      <w:pPr>
        <w:pStyle w:val="Basictext"/>
      </w:pPr>
    </w:p>
    <w:tbl>
      <w:tblPr>
        <w:tblStyle w:val="Grilledutableau"/>
        <w:tblW w:w="9010" w:type="dxa"/>
        <w:tblLayout w:type="fixed"/>
        <w:tblCellMar>
          <w:top w:w="57" w:type="dxa"/>
          <w:left w:w="57" w:type="dxa"/>
          <w:bottom w:w="57" w:type="dxa"/>
          <w:right w:w="57" w:type="dxa"/>
        </w:tblCellMar>
        <w:tblLook w:val="04A0" w:firstRow="1" w:lastRow="0" w:firstColumn="1" w:lastColumn="0" w:noHBand="0" w:noVBand="1"/>
      </w:tblPr>
      <w:tblGrid>
        <w:gridCol w:w="3828"/>
        <w:gridCol w:w="5182"/>
      </w:tblGrid>
      <w:tr w:rsidR="00142870" w:rsidRPr="007C4ADC" w14:paraId="4187E21D" w14:textId="77777777">
        <w:tc>
          <w:tcPr>
            <w:tcW w:w="3828" w:type="dxa"/>
            <w:tcBorders>
              <w:left w:val="nil"/>
              <w:right w:val="nil"/>
            </w:tcBorders>
          </w:tcPr>
          <w:p w14:paraId="3A89CA44" w14:textId="77777777" w:rsidR="00142870" w:rsidRPr="00F75180" w:rsidRDefault="006E361F">
            <w:pPr>
              <w:spacing w:before="40"/>
              <w:jc w:val="left"/>
              <w:rPr>
                <w:rFonts w:asciiTheme="minorHAnsi" w:eastAsia="Times New Roman" w:hAnsiTheme="minorHAnsi" w:cstheme="minorHAnsi"/>
                <w:b/>
                <w:bCs/>
                <w:color w:val="auto"/>
                <w:sz w:val="18"/>
                <w:szCs w:val="18"/>
                <w:lang w:eastAsia="sk-SK"/>
              </w:rPr>
            </w:pPr>
            <w:r w:rsidRPr="00F75180">
              <w:rPr>
                <w:rFonts w:asciiTheme="minorHAnsi" w:eastAsia="Times New Roman" w:hAnsiTheme="minorHAnsi" w:cstheme="minorHAnsi"/>
                <w:b/>
                <w:bCs/>
                <w:color w:val="auto"/>
                <w:sz w:val="18"/>
                <w:szCs w:val="18"/>
                <w:lang w:eastAsia="sk-SK"/>
              </w:rPr>
              <w:t>Cnidaria</w:t>
            </w:r>
          </w:p>
        </w:tc>
        <w:tc>
          <w:tcPr>
            <w:tcW w:w="5181" w:type="dxa"/>
            <w:tcBorders>
              <w:left w:val="nil"/>
              <w:right w:val="nil"/>
            </w:tcBorders>
          </w:tcPr>
          <w:p w14:paraId="53215A09" w14:textId="77777777" w:rsidR="00142870" w:rsidRPr="007C4ADC" w:rsidRDefault="006E361F">
            <w:pPr>
              <w:spacing w:before="40"/>
              <w:jc w:val="left"/>
              <w:rPr>
                <w:rFonts w:asciiTheme="minorHAnsi" w:eastAsia="Arial Unicode MS" w:hAnsiTheme="minorHAnsi" w:cstheme="minorHAnsi"/>
                <w:color w:val="auto"/>
                <w:sz w:val="18"/>
                <w:szCs w:val="20"/>
              </w:rPr>
            </w:pPr>
            <w:r w:rsidRPr="007C4ADC">
              <w:rPr>
                <w:rFonts w:asciiTheme="minorHAnsi" w:eastAsia="Arial Unicode MS" w:hAnsiTheme="minorHAnsi" w:cstheme="minorHAnsi"/>
                <w:color w:val="auto"/>
                <w:sz w:val="18"/>
                <w:szCs w:val="20"/>
              </w:rPr>
              <w:t>Anthozoa</w:t>
            </w:r>
          </w:p>
        </w:tc>
      </w:tr>
      <w:tr w:rsidR="00142870" w:rsidRPr="007C4ADC" w14:paraId="15D2F7CD" w14:textId="77777777">
        <w:tc>
          <w:tcPr>
            <w:tcW w:w="3828" w:type="dxa"/>
            <w:tcBorders>
              <w:left w:val="nil"/>
              <w:right w:val="nil"/>
            </w:tcBorders>
          </w:tcPr>
          <w:p w14:paraId="14FA3A05" w14:textId="77777777" w:rsidR="00142870" w:rsidRPr="00F75180" w:rsidRDefault="006E361F">
            <w:pPr>
              <w:spacing w:before="40"/>
              <w:jc w:val="left"/>
              <w:rPr>
                <w:rFonts w:asciiTheme="minorHAnsi" w:eastAsia="Times New Roman" w:hAnsiTheme="minorHAnsi" w:cstheme="minorHAnsi"/>
                <w:b/>
                <w:bCs/>
                <w:color w:val="auto"/>
                <w:sz w:val="18"/>
                <w:szCs w:val="18"/>
                <w:lang w:eastAsia="sk-SK"/>
              </w:rPr>
            </w:pPr>
            <w:r w:rsidRPr="00F75180">
              <w:rPr>
                <w:rFonts w:asciiTheme="minorHAnsi" w:eastAsia="Times New Roman" w:hAnsiTheme="minorHAnsi" w:cstheme="minorHAnsi"/>
                <w:b/>
                <w:bCs/>
                <w:color w:val="auto"/>
                <w:sz w:val="18"/>
                <w:szCs w:val="18"/>
                <w:lang w:eastAsia="sk-SK"/>
              </w:rPr>
              <w:t>Mollusca</w:t>
            </w:r>
          </w:p>
        </w:tc>
        <w:tc>
          <w:tcPr>
            <w:tcW w:w="5181" w:type="dxa"/>
            <w:tcBorders>
              <w:left w:val="nil"/>
              <w:right w:val="nil"/>
            </w:tcBorders>
          </w:tcPr>
          <w:p w14:paraId="5E90903B" w14:textId="77777777" w:rsidR="00142870" w:rsidRPr="007C4ADC" w:rsidRDefault="006E361F">
            <w:pPr>
              <w:spacing w:before="40"/>
              <w:jc w:val="left"/>
              <w:rPr>
                <w:rFonts w:asciiTheme="minorHAnsi" w:eastAsia="Arial Unicode MS" w:hAnsiTheme="minorHAnsi" w:cstheme="minorHAnsi"/>
                <w:color w:val="auto"/>
                <w:sz w:val="18"/>
                <w:szCs w:val="20"/>
              </w:rPr>
            </w:pPr>
            <w:proofErr w:type="spellStart"/>
            <w:r w:rsidRPr="007C4ADC">
              <w:rPr>
                <w:rFonts w:asciiTheme="minorHAnsi" w:eastAsia="Arial Unicode MS" w:hAnsiTheme="minorHAnsi" w:cstheme="minorHAnsi"/>
                <w:color w:val="auto"/>
                <w:sz w:val="18"/>
                <w:szCs w:val="20"/>
              </w:rPr>
              <w:t>Gastropoda</w:t>
            </w:r>
            <w:proofErr w:type="spellEnd"/>
            <w:r w:rsidRPr="007C4ADC">
              <w:rPr>
                <w:rFonts w:asciiTheme="minorHAnsi" w:eastAsia="Arial Unicode MS" w:hAnsiTheme="minorHAnsi" w:cstheme="minorHAnsi"/>
                <w:color w:val="auto"/>
                <w:sz w:val="18"/>
                <w:szCs w:val="20"/>
              </w:rPr>
              <w:t xml:space="preserve"> </w:t>
            </w:r>
          </w:p>
          <w:p w14:paraId="6AFA0D09" w14:textId="77777777" w:rsidR="00142870" w:rsidRPr="007C4ADC" w:rsidRDefault="006E361F">
            <w:pPr>
              <w:spacing w:before="40"/>
              <w:jc w:val="left"/>
              <w:rPr>
                <w:rFonts w:asciiTheme="minorHAnsi" w:eastAsia="Arial Unicode MS" w:hAnsiTheme="minorHAnsi" w:cstheme="minorHAnsi"/>
                <w:color w:val="auto"/>
                <w:sz w:val="18"/>
                <w:szCs w:val="20"/>
              </w:rPr>
            </w:pPr>
            <w:proofErr w:type="spellStart"/>
            <w:r w:rsidRPr="007C4ADC">
              <w:rPr>
                <w:rFonts w:asciiTheme="minorHAnsi" w:eastAsia="Arial Unicode MS" w:hAnsiTheme="minorHAnsi" w:cstheme="minorHAnsi"/>
                <w:color w:val="auto"/>
                <w:sz w:val="18"/>
                <w:szCs w:val="20"/>
              </w:rPr>
              <w:t>Lamellibranchia</w:t>
            </w:r>
            <w:proofErr w:type="spellEnd"/>
            <w:r w:rsidRPr="007C4ADC">
              <w:rPr>
                <w:rFonts w:asciiTheme="minorHAnsi" w:eastAsia="Arial Unicode MS" w:hAnsiTheme="minorHAnsi" w:cstheme="minorHAnsi"/>
                <w:color w:val="auto"/>
                <w:sz w:val="18"/>
                <w:szCs w:val="20"/>
              </w:rPr>
              <w:t xml:space="preserve"> (</w:t>
            </w:r>
            <w:proofErr w:type="spellStart"/>
            <w:r w:rsidRPr="007C4ADC">
              <w:rPr>
                <w:rFonts w:asciiTheme="minorHAnsi" w:eastAsia="Arial Unicode MS" w:hAnsiTheme="minorHAnsi" w:cstheme="minorHAnsi"/>
                <w:color w:val="auto"/>
                <w:sz w:val="18"/>
                <w:szCs w:val="20"/>
              </w:rPr>
              <w:t>Bivalia</w:t>
            </w:r>
            <w:proofErr w:type="spellEnd"/>
            <w:r w:rsidRPr="007C4ADC">
              <w:rPr>
                <w:rFonts w:asciiTheme="minorHAnsi" w:eastAsia="Arial Unicode MS" w:hAnsiTheme="minorHAnsi" w:cstheme="minorHAnsi"/>
                <w:color w:val="auto"/>
                <w:sz w:val="18"/>
                <w:szCs w:val="20"/>
              </w:rPr>
              <w:t>)</w:t>
            </w:r>
          </w:p>
        </w:tc>
      </w:tr>
      <w:tr w:rsidR="00142870" w:rsidRPr="007C4ADC" w14:paraId="679D01AB" w14:textId="77777777">
        <w:tc>
          <w:tcPr>
            <w:tcW w:w="3828" w:type="dxa"/>
            <w:tcBorders>
              <w:left w:val="nil"/>
              <w:right w:val="nil"/>
            </w:tcBorders>
          </w:tcPr>
          <w:p w14:paraId="59792BBE" w14:textId="77777777" w:rsidR="00142870" w:rsidRPr="00F75180" w:rsidRDefault="006E361F">
            <w:pPr>
              <w:spacing w:before="40"/>
              <w:jc w:val="left"/>
              <w:rPr>
                <w:rFonts w:asciiTheme="minorHAnsi" w:eastAsia="Times New Roman" w:hAnsiTheme="minorHAnsi" w:cstheme="minorHAnsi"/>
                <w:b/>
                <w:bCs/>
                <w:color w:val="auto"/>
                <w:sz w:val="18"/>
                <w:szCs w:val="18"/>
                <w:lang w:eastAsia="sk-SK"/>
              </w:rPr>
            </w:pPr>
            <w:r w:rsidRPr="00F75180">
              <w:rPr>
                <w:rFonts w:asciiTheme="minorHAnsi" w:eastAsia="Times New Roman" w:hAnsiTheme="minorHAnsi" w:cstheme="minorHAnsi"/>
                <w:b/>
                <w:bCs/>
                <w:color w:val="auto"/>
                <w:sz w:val="18"/>
                <w:szCs w:val="18"/>
                <w:lang w:eastAsia="sk-SK"/>
              </w:rPr>
              <w:t>Annelida</w:t>
            </w:r>
          </w:p>
        </w:tc>
        <w:tc>
          <w:tcPr>
            <w:tcW w:w="5181" w:type="dxa"/>
            <w:tcBorders>
              <w:left w:val="nil"/>
              <w:right w:val="nil"/>
            </w:tcBorders>
          </w:tcPr>
          <w:p w14:paraId="189001AD" w14:textId="77777777" w:rsidR="00142870" w:rsidRPr="007C4ADC" w:rsidRDefault="006E361F">
            <w:pPr>
              <w:spacing w:before="40"/>
              <w:jc w:val="left"/>
              <w:rPr>
                <w:rFonts w:asciiTheme="minorHAnsi" w:eastAsia="Arial Unicode MS" w:hAnsiTheme="minorHAnsi" w:cstheme="minorHAnsi"/>
                <w:color w:val="auto"/>
                <w:sz w:val="18"/>
                <w:szCs w:val="20"/>
              </w:rPr>
            </w:pPr>
            <w:proofErr w:type="spellStart"/>
            <w:r w:rsidRPr="007C4ADC">
              <w:rPr>
                <w:rFonts w:asciiTheme="minorHAnsi" w:eastAsia="Arial Unicode MS" w:hAnsiTheme="minorHAnsi" w:cstheme="minorHAnsi"/>
                <w:color w:val="auto"/>
                <w:sz w:val="18"/>
                <w:szCs w:val="20"/>
              </w:rPr>
              <w:t>Hirudinea</w:t>
            </w:r>
            <w:proofErr w:type="spellEnd"/>
          </w:p>
        </w:tc>
      </w:tr>
      <w:tr w:rsidR="00142870" w:rsidRPr="007C4ADC" w14:paraId="7DBC4FDC" w14:textId="77777777">
        <w:tc>
          <w:tcPr>
            <w:tcW w:w="3828" w:type="dxa"/>
            <w:tcBorders>
              <w:left w:val="nil"/>
              <w:right w:val="nil"/>
            </w:tcBorders>
          </w:tcPr>
          <w:p w14:paraId="0D55E354" w14:textId="77777777" w:rsidR="00142870" w:rsidRPr="00F75180" w:rsidRDefault="006E361F">
            <w:pPr>
              <w:spacing w:before="40"/>
              <w:jc w:val="left"/>
              <w:rPr>
                <w:rFonts w:asciiTheme="minorHAnsi" w:eastAsia="Times New Roman" w:hAnsiTheme="minorHAnsi" w:cstheme="minorHAnsi"/>
                <w:b/>
                <w:bCs/>
                <w:color w:val="auto"/>
                <w:sz w:val="18"/>
                <w:szCs w:val="18"/>
                <w:lang w:eastAsia="sk-SK"/>
              </w:rPr>
            </w:pPr>
            <w:r w:rsidRPr="00F75180">
              <w:rPr>
                <w:rFonts w:asciiTheme="minorHAnsi" w:eastAsia="Times New Roman" w:hAnsiTheme="minorHAnsi" w:cstheme="minorHAnsi"/>
                <w:b/>
                <w:bCs/>
                <w:color w:val="auto"/>
                <w:sz w:val="18"/>
                <w:szCs w:val="18"/>
                <w:lang w:eastAsia="sk-SK"/>
              </w:rPr>
              <w:t>Arachnida</w:t>
            </w:r>
          </w:p>
        </w:tc>
        <w:tc>
          <w:tcPr>
            <w:tcW w:w="5181" w:type="dxa"/>
            <w:tcBorders>
              <w:left w:val="nil"/>
              <w:right w:val="nil"/>
            </w:tcBorders>
          </w:tcPr>
          <w:p w14:paraId="32FEB7B4" w14:textId="77777777" w:rsidR="00142870" w:rsidRPr="007C4ADC" w:rsidRDefault="006E361F">
            <w:pPr>
              <w:spacing w:before="40"/>
              <w:jc w:val="left"/>
              <w:rPr>
                <w:rFonts w:asciiTheme="minorHAnsi" w:eastAsia="Arial Unicode MS" w:hAnsiTheme="minorHAnsi" w:cstheme="minorHAnsi"/>
                <w:color w:val="auto"/>
                <w:sz w:val="18"/>
                <w:szCs w:val="20"/>
              </w:rPr>
            </w:pPr>
            <w:r w:rsidRPr="007C4ADC">
              <w:rPr>
                <w:rFonts w:asciiTheme="minorHAnsi" w:eastAsia="Arial Unicode MS" w:hAnsiTheme="minorHAnsi" w:cstheme="minorHAnsi"/>
                <w:color w:val="auto"/>
                <w:sz w:val="18"/>
                <w:szCs w:val="20"/>
              </w:rPr>
              <w:t>Araneae</w:t>
            </w:r>
          </w:p>
          <w:p w14:paraId="70DA31FB" w14:textId="77777777" w:rsidR="00142870" w:rsidRPr="007C4ADC" w:rsidRDefault="006E361F">
            <w:pPr>
              <w:spacing w:before="40"/>
              <w:jc w:val="left"/>
              <w:rPr>
                <w:rFonts w:asciiTheme="minorHAnsi" w:eastAsia="Arial Unicode MS" w:hAnsiTheme="minorHAnsi" w:cstheme="minorHAnsi"/>
                <w:color w:val="auto"/>
                <w:sz w:val="18"/>
                <w:szCs w:val="20"/>
              </w:rPr>
            </w:pPr>
            <w:proofErr w:type="spellStart"/>
            <w:r w:rsidRPr="007C4ADC">
              <w:rPr>
                <w:rFonts w:asciiTheme="minorHAnsi" w:eastAsia="Arial Unicode MS" w:hAnsiTheme="minorHAnsi" w:cstheme="minorHAnsi"/>
                <w:color w:val="auto"/>
                <w:sz w:val="18"/>
                <w:szCs w:val="20"/>
              </w:rPr>
              <w:t>Pseudoscorpiones</w:t>
            </w:r>
            <w:proofErr w:type="spellEnd"/>
          </w:p>
        </w:tc>
      </w:tr>
      <w:tr w:rsidR="00142870" w:rsidRPr="007C4ADC" w14:paraId="30540984" w14:textId="77777777">
        <w:tc>
          <w:tcPr>
            <w:tcW w:w="3828" w:type="dxa"/>
            <w:tcBorders>
              <w:left w:val="nil"/>
              <w:right w:val="nil"/>
            </w:tcBorders>
          </w:tcPr>
          <w:p w14:paraId="3C50977E" w14:textId="77777777" w:rsidR="00142870" w:rsidRPr="00F75180" w:rsidRDefault="006E361F">
            <w:pPr>
              <w:spacing w:before="40"/>
              <w:jc w:val="left"/>
              <w:rPr>
                <w:rFonts w:asciiTheme="minorHAnsi" w:eastAsia="Times New Roman" w:hAnsiTheme="minorHAnsi" w:cstheme="minorHAnsi"/>
                <w:b/>
                <w:bCs/>
                <w:color w:val="auto"/>
                <w:sz w:val="18"/>
                <w:szCs w:val="18"/>
                <w:lang w:eastAsia="sk-SK"/>
              </w:rPr>
            </w:pPr>
            <w:proofErr w:type="spellStart"/>
            <w:r w:rsidRPr="00F75180">
              <w:rPr>
                <w:rFonts w:asciiTheme="minorHAnsi" w:eastAsia="Times New Roman" w:hAnsiTheme="minorHAnsi" w:cstheme="minorHAnsi"/>
                <w:b/>
                <w:bCs/>
                <w:color w:val="auto"/>
                <w:sz w:val="18"/>
                <w:szCs w:val="18"/>
                <w:lang w:eastAsia="sk-SK"/>
              </w:rPr>
              <w:t>Malostraca</w:t>
            </w:r>
            <w:proofErr w:type="spellEnd"/>
          </w:p>
        </w:tc>
        <w:tc>
          <w:tcPr>
            <w:tcW w:w="5181" w:type="dxa"/>
            <w:tcBorders>
              <w:left w:val="nil"/>
              <w:right w:val="nil"/>
            </w:tcBorders>
          </w:tcPr>
          <w:p w14:paraId="7AD09E40" w14:textId="77777777" w:rsidR="00142870" w:rsidRPr="007C4ADC" w:rsidRDefault="006E361F">
            <w:pPr>
              <w:spacing w:before="40"/>
              <w:jc w:val="left"/>
              <w:rPr>
                <w:rFonts w:asciiTheme="minorHAnsi" w:eastAsia="Arial Unicode MS" w:hAnsiTheme="minorHAnsi" w:cstheme="minorHAnsi"/>
                <w:color w:val="auto"/>
                <w:sz w:val="18"/>
                <w:szCs w:val="20"/>
              </w:rPr>
            </w:pPr>
            <w:r w:rsidRPr="007C4ADC">
              <w:rPr>
                <w:rFonts w:asciiTheme="minorHAnsi" w:eastAsia="Arial Unicode MS" w:hAnsiTheme="minorHAnsi" w:cstheme="minorHAnsi"/>
                <w:color w:val="auto"/>
                <w:sz w:val="18"/>
                <w:szCs w:val="20"/>
              </w:rPr>
              <w:t>Decapoda</w:t>
            </w:r>
          </w:p>
        </w:tc>
      </w:tr>
      <w:tr w:rsidR="00142870" w:rsidRPr="007C4ADC" w14:paraId="4F6E3F83" w14:textId="77777777">
        <w:tc>
          <w:tcPr>
            <w:tcW w:w="3828" w:type="dxa"/>
            <w:tcBorders>
              <w:left w:val="nil"/>
              <w:right w:val="nil"/>
            </w:tcBorders>
          </w:tcPr>
          <w:p w14:paraId="22FDE7FE" w14:textId="77777777" w:rsidR="00142870" w:rsidRPr="00F75180" w:rsidRDefault="006E361F">
            <w:pPr>
              <w:spacing w:before="40"/>
              <w:jc w:val="left"/>
              <w:rPr>
                <w:rFonts w:asciiTheme="minorHAnsi" w:eastAsia="Times New Roman" w:hAnsiTheme="minorHAnsi" w:cstheme="minorHAnsi"/>
                <w:b/>
                <w:bCs/>
                <w:color w:val="auto"/>
                <w:sz w:val="18"/>
                <w:szCs w:val="18"/>
                <w:lang w:eastAsia="sk-SK"/>
              </w:rPr>
            </w:pPr>
            <w:r w:rsidRPr="00F75180">
              <w:rPr>
                <w:rFonts w:asciiTheme="minorHAnsi" w:eastAsia="Times New Roman" w:hAnsiTheme="minorHAnsi" w:cstheme="minorHAnsi"/>
                <w:b/>
                <w:bCs/>
                <w:color w:val="auto"/>
                <w:sz w:val="18"/>
                <w:szCs w:val="18"/>
                <w:lang w:eastAsia="sk-SK"/>
              </w:rPr>
              <w:t>Crustacea</w:t>
            </w:r>
          </w:p>
        </w:tc>
        <w:tc>
          <w:tcPr>
            <w:tcW w:w="5181" w:type="dxa"/>
            <w:tcBorders>
              <w:left w:val="nil"/>
              <w:right w:val="nil"/>
            </w:tcBorders>
          </w:tcPr>
          <w:p w14:paraId="01B9C95A" w14:textId="77777777" w:rsidR="00142870" w:rsidRPr="007C4ADC" w:rsidRDefault="006E361F">
            <w:pPr>
              <w:spacing w:before="40"/>
              <w:jc w:val="left"/>
              <w:rPr>
                <w:rFonts w:asciiTheme="minorHAnsi" w:eastAsia="Arial Unicode MS" w:hAnsiTheme="minorHAnsi" w:cstheme="minorHAnsi"/>
                <w:color w:val="auto"/>
                <w:sz w:val="18"/>
                <w:szCs w:val="20"/>
              </w:rPr>
            </w:pPr>
            <w:r w:rsidRPr="007C4ADC">
              <w:rPr>
                <w:rFonts w:asciiTheme="minorHAnsi" w:eastAsia="Arial Unicode MS" w:hAnsiTheme="minorHAnsi" w:cstheme="minorHAnsi"/>
                <w:color w:val="auto"/>
                <w:sz w:val="18"/>
                <w:szCs w:val="20"/>
              </w:rPr>
              <w:t>Isopoda</w:t>
            </w:r>
          </w:p>
        </w:tc>
      </w:tr>
      <w:tr w:rsidR="00142870" w:rsidRPr="007C4ADC" w14:paraId="59C00EA7" w14:textId="77777777">
        <w:tc>
          <w:tcPr>
            <w:tcW w:w="3828" w:type="dxa"/>
            <w:tcBorders>
              <w:left w:val="nil"/>
              <w:right w:val="nil"/>
            </w:tcBorders>
          </w:tcPr>
          <w:p w14:paraId="538758D0" w14:textId="77777777" w:rsidR="00142870" w:rsidRPr="00F75180" w:rsidRDefault="006E361F">
            <w:pPr>
              <w:spacing w:before="40"/>
              <w:jc w:val="left"/>
              <w:rPr>
                <w:rFonts w:asciiTheme="minorHAnsi" w:eastAsia="Times New Roman" w:hAnsiTheme="minorHAnsi" w:cstheme="minorHAnsi"/>
                <w:b/>
                <w:bCs/>
                <w:color w:val="auto"/>
                <w:sz w:val="18"/>
                <w:szCs w:val="18"/>
                <w:lang w:eastAsia="sk-SK"/>
              </w:rPr>
            </w:pPr>
            <w:proofErr w:type="spellStart"/>
            <w:r w:rsidRPr="00F75180">
              <w:rPr>
                <w:rFonts w:asciiTheme="minorHAnsi" w:eastAsia="Times New Roman" w:hAnsiTheme="minorHAnsi" w:cstheme="minorHAnsi"/>
                <w:b/>
                <w:bCs/>
                <w:color w:val="auto"/>
                <w:sz w:val="18"/>
                <w:szCs w:val="18"/>
                <w:lang w:eastAsia="sk-SK"/>
              </w:rPr>
              <w:t>Insecta</w:t>
            </w:r>
            <w:proofErr w:type="spellEnd"/>
          </w:p>
        </w:tc>
        <w:tc>
          <w:tcPr>
            <w:tcW w:w="5181" w:type="dxa"/>
            <w:tcBorders>
              <w:left w:val="nil"/>
              <w:right w:val="nil"/>
            </w:tcBorders>
          </w:tcPr>
          <w:p w14:paraId="0A66F457" w14:textId="77777777" w:rsidR="00142870" w:rsidRPr="007C4ADC" w:rsidRDefault="006E361F">
            <w:pPr>
              <w:spacing w:before="40"/>
              <w:jc w:val="left"/>
              <w:rPr>
                <w:rFonts w:asciiTheme="minorHAnsi" w:eastAsia="Arial Unicode MS" w:hAnsiTheme="minorHAnsi" w:cstheme="minorHAnsi"/>
                <w:color w:val="auto"/>
                <w:sz w:val="18"/>
                <w:szCs w:val="20"/>
                <w:lang w:val="es-ES"/>
              </w:rPr>
            </w:pPr>
            <w:proofErr w:type="spellStart"/>
            <w:r w:rsidRPr="007C4ADC">
              <w:rPr>
                <w:rFonts w:asciiTheme="minorHAnsi" w:eastAsia="Arial Unicode MS" w:hAnsiTheme="minorHAnsi" w:cstheme="minorHAnsi"/>
                <w:color w:val="auto"/>
                <w:sz w:val="18"/>
                <w:szCs w:val="20"/>
                <w:lang w:val="es-ES"/>
              </w:rPr>
              <w:t>Odonata</w:t>
            </w:r>
            <w:proofErr w:type="spellEnd"/>
          </w:p>
          <w:p w14:paraId="2AB859BD" w14:textId="77777777" w:rsidR="00142870" w:rsidRPr="007C4ADC" w:rsidRDefault="006E361F">
            <w:pPr>
              <w:spacing w:before="40"/>
              <w:jc w:val="left"/>
              <w:rPr>
                <w:rFonts w:asciiTheme="minorHAnsi" w:eastAsia="Arial Unicode MS" w:hAnsiTheme="minorHAnsi" w:cstheme="minorHAnsi"/>
                <w:color w:val="auto"/>
                <w:sz w:val="18"/>
                <w:szCs w:val="20"/>
                <w:lang w:val="es-ES"/>
              </w:rPr>
            </w:pPr>
            <w:proofErr w:type="spellStart"/>
            <w:r w:rsidRPr="007C4ADC">
              <w:rPr>
                <w:rFonts w:asciiTheme="minorHAnsi" w:eastAsia="Arial Unicode MS" w:hAnsiTheme="minorHAnsi" w:cstheme="minorHAnsi"/>
                <w:color w:val="auto"/>
                <w:sz w:val="18"/>
                <w:szCs w:val="20"/>
                <w:lang w:val="es-ES"/>
              </w:rPr>
              <w:t>Orthoptera</w:t>
            </w:r>
            <w:proofErr w:type="spellEnd"/>
          </w:p>
          <w:p w14:paraId="7D5780F9" w14:textId="77777777" w:rsidR="00142870" w:rsidRPr="007C4ADC" w:rsidRDefault="006E361F">
            <w:pPr>
              <w:spacing w:before="40"/>
              <w:jc w:val="left"/>
              <w:rPr>
                <w:rFonts w:asciiTheme="minorHAnsi" w:eastAsia="Arial Unicode MS" w:hAnsiTheme="minorHAnsi" w:cstheme="minorHAnsi"/>
                <w:color w:val="auto"/>
                <w:sz w:val="18"/>
                <w:szCs w:val="20"/>
                <w:lang w:val="es-ES"/>
              </w:rPr>
            </w:pPr>
            <w:proofErr w:type="spellStart"/>
            <w:r w:rsidRPr="007C4ADC">
              <w:rPr>
                <w:rFonts w:asciiTheme="minorHAnsi" w:eastAsia="Arial Unicode MS" w:hAnsiTheme="minorHAnsi" w:cstheme="minorHAnsi"/>
                <w:color w:val="auto"/>
                <w:sz w:val="18"/>
                <w:szCs w:val="20"/>
                <w:lang w:val="es-ES"/>
              </w:rPr>
              <w:t>Mantodea</w:t>
            </w:r>
            <w:proofErr w:type="spellEnd"/>
          </w:p>
          <w:p w14:paraId="20FBBE14" w14:textId="77777777" w:rsidR="00142870" w:rsidRPr="007C4ADC" w:rsidRDefault="006E361F">
            <w:pPr>
              <w:spacing w:before="40"/>
              <w:jc w:val="left"/>
              <w:rPr>
                <w:rFonts w:asciiTheme="minorHAnsi" w:eastAsia="Arial Unicode MS" w:hAnsiTheme="minorHAnsi" w:cstheme="minorHAnsi"/>
                <w:color w:val="auto"/>
                <w:sz w:val="18"/>
                <w:szCs w:val="20"/>
                <w:lang w:val="es-ES"/>
              </w:rPr>
            </w:pPr>
            <w:proofErr w:type="spellStart"/>
            <w:r w:rsidRPr="007C4ADC">
              <w:rPr>
                <w:rFonts w:asciiTheme="minorHAnsi" w:eastAsia="Arial Unicode MS" w:hAnsiTheme="minorHAnsi" w:cstheme="minorHAnsi"/>
                <w:color w:val="auto"/>
                <w:sz w:val="18"/>
                <w:szCs w:val="20"/>
                <w:lang w:val="es-ES"/>
              </w:rPr>
              <w:t>Hemiptera</w:t>
            </w:r>
            <w:proofErr w:type="spellEnd"/>
          </w:p>
          <w:p w14:paraId="74B7D536" w14:textId="77777777" w:rsidR="00142870" w:rsidRPr="007C4ADC" w:rsidRDefault="006E361F">
            <w:pPr>
              <w:spacing w:before="40"/>
              <w:jc w:val="left"/>
              <w:rPr>
                <w:rFonts w:asciiTheme="minorHAnsi" w:eastAsia="Arial Unicode MS" w:hAnsiTheme="minorHAnsi" w:cstheme="minorHAnsi"/>
                <w:color w:val="auto"/>
                <w:sz w:val="18"/>
                <w:szCs w:val="20"/>
                <w:lang w:val="es-ES"/>
              </w:rPr>
            </w:pPr>
            <w:proofErr w:type="spellStart"/>
            <w:r w:rsidRPr="007C4ADC">
              <w:rPr>
                <w:rFonts w:asciiTheme="minorHAnsi" w:eastAsia="Arial Unicode MS" w:hAnsiTheme="minorHAnsi" w:cstheme="minorHAnsi"/>
                <w:color w:val="auto"/>
                <w:sz w:val="18"/>
                <w:szCs w:val="20"/>
                <w:lang w:val="es-ES"/>
              </w:rPr>
              <w:t>Coleoptera</w:t>
            </w:r>
            <w:proofErr w:type="spellEnd"/>
          </w:p>
          <w:p w14:paraId="4B7B718D" w14:textId="77777777" w:rsidR="00142870" w:rsidRPr="007C4ADC" w:rsidRDefault="006E361F">
            <w:pPr>
              <w:spacing w:before="40"/>
              <w:jc w:val="left"/>
              <w:rPr>
                <w:rFonts w:asciiTheme="minorHAnsi" w:eastAsia="Arial Unicode MS" w:hAnsiTheme="minorHAnsi" w:cstheme="minorHAnsi"/>
                <w:color w:val="auto"/>
                <w:sz w:val="18"/>
                <w:szCs w:val="20"/>
                <w:lang w:val="es-ES"/>
              </w:rPr>
            </w:pPr>
            <w:proofErr w:type="spellStart"/>
            <w:r w:rsidRPr="007C4ADC">
              <w:rPr>
                <w:rFonts w:asciiTheme="minorHAnsi" w:eastAsia="Arial Unicode MS" w:hAnsiTheme="minorHAnsi" w:cstheme="minorHAnsi"/>
                <w:color w:val="auto"/>
                <w:sz w:val="18"/>
                <w:szCs w:val="20"/>
                <w:lang w:val="es-ES"/>
              </w:rPr>
              <w:t>Lepidoptera</w:t>
            </w:r>
            <w:proofErr w:type="spellEnd"/>
          </w:p>
        </w:tc>
      </w:tr>
      <w:tr w:rsidR="00142870" w:rsidRPr="007C4ADC" w14:paraId="24A575C2" w14:textId="77777777">
        <w:tc>
          <w:tcPr>
            <w:tcW w:w="3828" w:type="dxa"/>
            <w:tcBorders>
              <w:left w:val="nil"/>
              <w:right w:val="nil"/>
            </w:tcBorders>
          </w:tcPr>
          <w:p w14:paraId="37FF141B" w14:textId="77777777" w:rsidR="00142870" w:rsidRPr="00F75180" w:rsidRDefault="006E361F">
            <w:pPr>
              <w:spacing w:before="40"/>
              <w:jc w:val="left"/>
              <w:rPr>
                <w:rFonts w:asciiTheme="minorHAnsi" w:eastAsia="Times New Roman" w:hAnsiTheme="minorHAnsi" w:cstheme="minorHAnsi"/>
                <w:b/>
                <w:bCs/>
                <w:color w:val="auto"/>
                <w:sz w:val="18"/>
                <w:szCs w:val="18"/>
                <w:lang w:eastAsia="sk-SK"/>
              </w:rPr>
            </w:pPr>
            <w:proofErr w:type="spellStart"/>
            <w:r w:rsidRPr="00F75180">
              <w:rPr>
                <w:rFonts w:asciiTheme="minorHAnsi" w:eastAsia="Times New Roman" w:hAnsiTheme="minorHAnsi" w:cstheme="minorHAnsi"/>
                <w:b/>
                <w:bCs/>
                <w:color w:val="auto"/>
                <w:sz w:val="18"/>
                <w:szCs w:val="18"/>
                <w:lang w:eastAsia="sk-SK"/>
              </w:rPr>
              <w:t>Echindermata</w:t>
            </w:r>
            <w:proofErr w:type="spellEnd"/>
          </w:p>
        </w:tc>
        <w:tc>
          <w:tcPr>
            <w:tcW w:w="5181" w:type="dxa"/>
            <w:tcBorders>
              <w:left w:val="nil"/>
              <w:right w:val="nil"/>
            </w:tcBorders>
          </w:tcPr>
          <w:p w14:paraId="4FB317D0" w14:textId="77777777" w:rsidR="00142870" w:rsidRPr="007C4ADC" w:rsidRDefault="006E361F">
            <w:pPr>
              <w:spacing w:before="40"/>
              <w:jc w:val="left"/>
              <w:rPr>
                <w:rFonts w:asciiTheme="minorHAnsi" w:eastAsia="Arial Unicode MS" w:hAnsiTheme="minorHAnsi" w:cstheme="minorHAnsi"/>
                <w:color w:val="auto"/>
                <w:sz w:val="18"/>
                <w:szCs w:val="20"/>
              </w:rPr>
            </w:pPr>
            <w:proofErr w:type="spellStart"/>
            <w:r w:rsidRPr="007C4ADC">
              <w:rPr>
                <w:rFonts w:asciiTheme="minorHAnsi" w:eastAsia="Arial Unicode MS" w:hAnsiTheme="minorHAnsi" w:cstheme="minorHAnsi"/>
                <w:color w:val="auto"/>
                <w:sz w:val="18"/>
                <w:szCs w:val="20"/>
              </w:rPr>
              <w:t>Echinoidea</w:t>
            </w:r>
            <w:proofErr w:type="spellEnd"/>
          </w:p>
        </w:tc>
      </w:tr>
    </w:tbl>
    <w:p w14:paraId="7AA35C3B" w14:textId="77777777" w:rsidR="00142870" w:rsidRDefault="00142870"/>
    <w:p w14:paraId="68162B95" w14:textId="45E63F15" w:rsidR="00142870" w:rsidRDefault="006E361F" w:rsidP="000D7ED7">
      <w:pPr>
        <w:pStyle w:val="Basictext"/>
      </w:pPr>
      <w:r>
        <w:t xml:space="preserve">This allows us to refine </w:t>
      </w:r>
      <w:r w:rsidR="00646BFD">
        <w:t xml:space="preserve">an </w:t>
      </w:r>
      <w:r>
        <w:t xml:space="preserve">assessment to each distinguished taxonomical group of species, if needed. </w:t>
      </w:r>
    </w:p>
    <w:p w14:paraId="3592DF8D" w14:textId="77777777" w:rsidR="00142870" w:rsidRDefault="00142870" w:rsidP="0080434B"/>
    <w:p w14:paraId="5E96F7B1" w14:textId="77777777" w:rsidR="00142870" w:rsidRPr="00490BCF" w:rsidRDefault="006E361F" w:rsidP="00CC6D3D">
      <w:pPr>
        <w:pStyle w:val="Titre1"/>
        <w:rPr>
          <w:lang w:eastAsia="da-DK"/>
        </w:rPr>
      </w:pPr>
      <w:r>
        <w:br w:type="page"/>
      </w:r>
      <w:bookmarkStart w:id="73" w:name="_Toc122334159"/>
      <w:r w:rsidRPr="00490BCF">
        <w:lastRenderedPageBreak/>
        <w:t>Conclusions</w:t>
      </w:r>
      <w:bookmarkEnd w:id="73"/>
    </w:p>
    <w:p w14:paraId="60A9287A" w14:textId="5E62A1A3" w:rsidR="00142870" w:rsidRDefault="006E361F" w:rsidP="000D7ED7">
      <w:pPr>
        <w:pStyle w:val="Basictext"/>
      </w:pPr>
      <w:r>
        <w:t xml:space="preserve">This report </w:t>
      </w:r>
      <w:r w:rsidR="0080434B">
        <w:t>provides the results of</w:t>
      </w:r>
      <w:r>
        <w:t xml:space="preserve"> the ETC/BD activities </w:t>
      </w:r>
      <w:r w:rsidR="007D2676">
        <w:t xml:space="preserve">from </w:t>
      </w:r>
      <w:r w:rsidR="00FA2DE3">
        <w:t xml:space="preserve">2020 </w:t>
      </w:r>
      <w:r w:rsidR="007D2676">
        <w:t>to</w:t>
      </w:r>
      <w:r w:rsidR="00FA2DE3">
        <w:t xml:space="preserve"> 2022 </w:t>
      </w:r>
      <w:r>
        <w:t>aimed at identifying and developing ecological groups of species and habitats</w:t>
      </w:r>
      <w:r w:rsidR="007D2676">
        <w:t xml:space="preserve"> that are</w:t>
      </w:r>
      <w:r>
        <w:t xml:space="preserve"> listed in the annexes of the Habitats Directive. </w:t>
      </w:r>
      <w:r w:rsidR="00A1236A">
        <w:t>As part of this work</w:t>
      </w:r>
      <w:r w:rsidR="00FA2DE3">
        <w:t>,</w:t>
      </w:r>
      <w:r w:rsidR="0080434B">
        <w:t xml:space="preserve"> the ecological groups relevant </w:t>
      </w:r>
      <w:r w:rsidR="00F02FCF">
        <w:t xml:space="preserve">for supporting the legal frameworks and strategy processes in the EU have </w:t>
      </w:r>
      <w:r w:rsidR="0080434B">
        <w:t>been identified, the respective definitions were prepared as well as hab</w:t>
      </w:r>
      <w:r w:rsidR="00747DD3">
        <w:t>i</w:t>
      </w:r>
      <w:r w:rsidR="0080434B">
        <w:t xml:space="preserve">tats and species </w:t>
      </w:r>
      <w:r w:rsidR="00747DD3">
        <w:t xml:space="preserve">were assigned to </w:t>
      </w:r>
      <w:r w:rsidR="00A1236A">
        <w:t xml:space="preserve">these </w:t>
      </w:r>
      <w:r w:rsidR="0080434B">
        <w:t>group</w:t>
      </w:r>
      <w:r w:rsidR="00747DD3">
        <w:t>s</w:t>
      </w:r>
      <w:r w:rsidR="0080434B">
        <w:t xml:space="preserve">. </w:t>
      </w:r>
      <w:r>
        <w:t xml:space="preserve"> </w:t>
      </w:r>
    </w:p>
    <w:p w14:paraId="306AA766" w14:textId="77777777" w:rsidR="00142870" w:rsidRDefault="006E361F" w:rsidP="000D7ED7">
      <w:pPr>
        <w:pStyle w:val="Basictext"/>
      </w:pPr>
      <w:r w:rsidRPr="005A0313">
        <w:t>The developed ecological groups were already used in an assessment</w:t>
      </w:r>
      <w:r>
        <w:t xml:space="preserve"> supporting the preparation of the EEA State of Nature report in 2020 (EEA, 2020). </w:t>
      </w:r>
    </w:p>
    <w:p w14:paraId="06A4B2C6" w14:textId="5F5DB014" w:rsidR="00142870" w:rsidRDefault="006E361F" w:rsidP="000D7ED7">
      <w:pPr>
        <w:pStyle w:val="Basictext"/>
      </w:pPr>
      <w:r>
        <w:t xml:space="preserve">In </w:t>
      </w:r>
      <w:r w:rsidR="007D2676">
        <w:t xml:space="preserve">the </w:t>
      </w:r>
      <w:r w:rsidR="00E85494">
        <w:t>future</w:t>
      </w:r>
      <w:r w:rsidR="007D2676">
        <w:t>,</w:t>
      </w:r>
      <w:r w:rsidR="0073765C">
        <w:t xml:space="preserve"> </w:t>
      </w:r>
      <w:r w:rsidR="00E85494">
        <w:t xml:space="preserve">a </w:t>
      </w:r>
      <w:r w:rsidR="00C04A58">
        <w:t xml:space="preserve">feedback on </w:t>
      </w:r>
      <w:r w:rsidR="007D2676">
        <w:t xml:space="preserve">this </w:t>
      </w:r>
      <w:r w:rsidR="00C04A58">
        <w:t xml:space="preserve">proposed grouping </w:t>
      </w:r>
      <w:r w:rsidR="00E85494">
        <w:t xml:space="preserve">should be </w:t>
      </w:r>
      <w:r w:rsidR="00442278">
        <w:t>sought via a consultation with potential users and broader informed public. For this purpose,</w:t>
      </w:r>
      <w:r w:rsidR="007D2676">
        <w:t xml:space="preserve"> a dedicated</w:t>
      </w:r>
      <w:r w:rsidR="00A25204">
        <w:t xml:space="preserve"> </w:t>
      </w:r>
      <w:r w:rsidR="007D2676">
        <w:t>feedback form is</w:t>
      </w:r>
      <w:r w:rsidR="00A25204">
        <w:t xml:space="preserve"> proposed </w:t>
      </w:r>
      <w:r w:rsidR="007D2676">
        <w:t>and</w:t>
      </w:r>
      <w:r w:rsidR="00A25204">
        <w:t xml:space="preserve"> attached </w:t>
      </w:r>
      <w:r w:rsidR="00116818">
        <w:t>as</w:t>
      </w:r>
      <w:r w:rsidR="00A25204">
        <w:t xml:space="preserve"> Annex 2 of this report</w:t>
      </w:r>
      <w:r w:rsidR="00C04A58">
        <w:t xml:space="preserve">. </w:t>
      </w:r>
      <w:r>
        <w:t xml:space="preserve"> </w:t>
      </w:r>
    </w:p>
    <w:p w14:paraId="776B0AAD" w14:textId="5E0536D1" w:rsidR="00142870" w:rsidRDefault="006E361F" w:rsidP="000D7ED7">
      <w:pPr>
        <w:pStyle w:val="Basictext"/>
      </w:pPr>
      <w:r>
        <w:br w:type="page"/>
      </w:r>
    </w:p>
    <w:p w14:paraId="1304003F" w14:textId="798E430C" w:rsidR="00F47C32" w:rsidRDefault="003531E5" w:rsidP="00C40A82">
      <w:pPr>
        <w:pStyle w:val="Titre1"/>
      </w:pPr>
      <w:bookmarkStart w:id="74" w:name="_Toc122334160"/>
      <w:r>
        <w:lastRenderedPageBreak/>
        <w:t>Main r</w:t>
      </w:r>
      <w:r w:rsidR="00F47C32">
        <w:t>eferences</w:t>
      </w:r>
      <w:bookmarkEnd w:id="74"/>
      <w:r w:rsidR="00F47C32">
        <w:t xml:space="preserve"> </w:t>
      </w:r>
    </w:p>
    <w:p w14:paraId="1B8A1AC6" w14:textId="77777777" w:rsidR="00F47C32" w:rsidRPr="007C4ADC" w:rsidRDefault="00F47C32" w:rsidP="00F47C32">
      <w:pPr>
        <w:pStyle w:val="Reference"/>
        <w:spacing w:before="60"/>
        <w:rPr>
          <w:rFonts w:asciiTheme="minorHAnsi" w:hAnsiTheme="minorHAnsi" w:cstheme="minorHAnsi"/>
        </w:rPr>
      </w:pPr>
      <w:r w:rsidRPr="007C4ADC">
        <w:rPr>
          <w:rFonts w:asciiTheme="minorHAnsi" w:hAnsiTheme="minorHAnsi" w:cstheme="minorHAnsi"/>
        </w:rPr>
        <w:t xml:space="preserve">Alliance </w:t>
      </w:r>
      <w:proofErr w:type="spellStart"/>
      <w:r w:rsidRPr="007C4ADC">
        <w:rPr>
          <w:rFonts w:asciiTheme="minorHAnsi" w:hAnsiTheme="minorHAnsi" w:cstheme="minorHAnsi"/>
        </w:rPr>
        <w:t>Environement</w:t>
      </w:r>
      <w:proofErr w:type="spellEnd"/>
      <w:r w:rsidRPr="007C4ADC">
        <w:rPr>
          <w:rFonts w:asciiTheme="minorHAnsi" w:hAnsiTheme="minorHAnsi" w:cstheme="minorHAnsi"/>
        </w:rPr>
        <w:t xml:space="preserve">, 2019: </w:t>
      </w:r>
      <w:r w:rsidRPr="007C4ADC">
        <w:rPr>
          <w:rFonts w:asciiTheme="minorHAnsi" w:hAnsiTheme="minorHAnsi" w:cstheme="minorHAnsi"/>
          <w:i/>
        </w:rPr>
        <w:t>Evaluation of the impact of the CAP on habitats, landscapes, biodiversity</w:t>
      </w:r>
      <w:r w:rsidRPr="007C4ADC">
        <w:rPr>
          <w:rFonts w:asciiTheme="minorHAnsi" w:hAnsiTheme="minorHAnsi" w:cstheme="minorHAnsi"/>
        </w:rPr>
        <w:t>. Final Report.  – Brussels, 219 pp. DOI: 10.2762/818843</w:t>
      </w:r>
    </w:p>
    <w:p w14:paraId="1C31E603" w14:textId="77777777" w:rsidR="00F47C32" w:rsidRPr="007C4ADC" w:rsidRDefault="00F47C32" w:rsidP="00F47C32">
      <w:pPr>
        <w:pStyle w:val="Reference"/>
        <w:spacing w:before="60"/>
        <w:rPr>
          <w:rFonts w:asciiTheme="minorHAnsi" w:hAnsiTheme="minorHAnsi" w:cstheme="minorHAnsi"/>
          <w:bCs/>
        </w:rPr>
      </w:pPr>
      <w:proofErr w:type="spellStart"/>
      <w:r w:rsidRPr="007C4ADC">
        <w:rPr>
          <w:rFonts w:asciiTheme="minorHAnsi" w:hAnsiTheme="minorHAnsi" w:cstheme="minorHAnsi"/>
          <w:bCs/>
        </w:rPr>
        <w:t>Ambrós</w:t>
      </w:r>
      <w:proofErr w:type="spellEnd"/>
      <w:r w:rsidRPr="007C4ADC">
        <w:rPr>
          <w:rFonts w:asciiTheme="minorHAnsi" w:hAnsiTheme="minorHAnsi" w:cstheme="minorHAnsi"/>
          <w:bCs/>
        </w:rPr>
        <w:t xml:space="preserve"> L., </w:t>
      </w:r>
      <w:proofErr w:type="spellStart"/>
      <w:r w:rsidRPr="007C4ADC">
        <w:rPr>
          <w:rFonts w:asciiTheme="minorHAnsi" w:hAnsiTheme="minorHAnsi" w:cstheme="minorHAnsi"/>
          <w:bCs/>
        </w:rPr>
        <w:t>Čejka</w:t>
      </w:r>
      <w:proofErr w:type="spellEnd"/>
      <w:r w:rsidRPr="007C4ADC">
        <w:rPr>
          <w:rFonts w:asciiTheme="minorHAnsi" w:hAnsiTheme="minorHAnsi" w:cstheme="minorHAnsi"/>
          <w:bCs/>
        </w:rPr>
        <w:t xml:space="preserve"> T., </w:t>
      </w:r>
      <w:proofErr w:type="spellStart"/>
      <w:r w:rsidRPr="007C4ADC">
        <w:rPr>
          <w:rFonts w:asciiTheme="minorHAnsi" w:hAnsiTheme="minorHAnsi" w:cstheme="minorHAnsi"/>
          <w:bCs/>
        </w:rPr>
        <w:t>Černý</w:t>
      </w:r>
      <w:proofErr w:type="spellEnd"/>
      <w:r w:rsidRPr="007C4ADC">
        <w:rPr>
          <w:rFonts w:asciiTheme="minorHAnsi" w:hAnsiTheme="minorHAnsi" w:cstheme="minorHAnsi"/>
          <w:bCs/>
        </w:rPr>
        <w:t xml:space="preserve"> J., </w:t>
      </w:r>
      <w:proofErr w:type="spellStart"/>
      <w:r w:rsidRPr="007C4ADC">
        <w:rPr>
          <w:rFonts w:asciiTheme="minorHAnsi" w:hAnsiTheme="minorHAnsi" w:cstheme="minorHAnsi"/>
          <w:bCs/>
        </w:rPr>
        <w:t>Darolová</w:t>
      </w:r>
      <w:proofErr w:type="spellEnd"/>
      <w:r w:rsidRPr="007C4ADC">
        <w:rPr>
          <w:rFonts w:asciiTheme="minorHAnsi" w:hAnsiTheme="minorHAnsi" w:cstheme="minorHAnsi"/>
          <w:bCs/>
        </w:rPr>
        <w:t xml:space="preserve"> A., </w:t>
      </w:r>
      <w:proofErr w:type="spellStart"/>
      <w:r w:rsidRPr="007C4ADC">
        <w:rPr>
          <w:rFonts w:asciiTheme="minorHAnsi" w:hAnsiTheme="minorHAnsi" w:cstheme="minorHAnsi"/>
          <w:bCs/>
        </w:rPr>
        <w:t>Hodálová</w:t>
      </w:r>
      <w:proofErr w:type="spellEnd"/>
      <w:r w:rsidRPr="007C4ADC">
        <w:rPr>
          <w:rFonts w:asciiTheme="minorHAnsi" w:hAnsiTheme="minorHAnsi" w:cstheme="minorHAnsi"/>
          <w:bCs/>
        </w:rPr>
        <w:t xml:space="preserve"> I., </w:t>
      </w:r>
      <w:proofErr w:type="spellStart"/>
      <w:r w:rsidRPr="007C4ADC">
        <w:rPr>
          <w:rFonts w:asciiTheme="minorHAnsi" w:hAnsiTheme="minorHAnsi" w:cstheme="minorHAnsi"/>
          <w:bCs/>
        </w:rPr>
        <w:t>Krištofík</w:t>
      </w:r>
      <w:proofErr w:type="spellEnd"/>
      <w:r w:rsidRPr="007C4ADC">
        <w:rPr>
          <w:rFonts w:asciiTheme="minorHAnsi" w:hAnsiTheme="minorHAnsi" w:cstheme="minorHAnsi"/>
          <w:bCs/>
        </w:rPr>
        <w:t xml:space="preserve"> J., </w:t>
      </w:r>
      <w:proofErr w:type="spellStart"/>
      <w:r w:rsidRPr="007C4ADC">
        <w:rPr>
          <w:rFonts w:asciiTheme="minorHAnsi" w:hAnsiTheme="minorHAnsi" w:cstheme="minorHAnsi"/>
          <w:bCs/>
        </w:rPr>
        <w:t>Kubinská</w:t>
      </w:r>
      <w:proofErr w:type="spellEnd"/>
      <w:r w:rsidRPr="007C4ADC">
        <w:rPr>
          <w:rFonts w:asciiTheme="minorHAnsi" w:hAnsiTheme="minorHAnsi" w:cstheme="minorHAnsi"/>
          <w:bCs/>
        </w:rPr>
        <w:t xml:space="preserve"> A., </w:t>
      </w:r>
      <w:proofErr w:type="spellStart"/>
      <w:r w:rsidRPr="007C4ADC">
        <w:rPr>
          <w:rFonts w:asciiTheme="minorHAnsi" w:hAnsiTheme="minorHAnsi" w:cstheme="minorHAnsi"/>
          <w:bCs/>
        </w:rPr>
        <w:t>Mišíková</w:t>
      </w:r>
      <w:proofErr w:type="spellEnd"/>
      <w:r w:rsidRPr="007C4ADC">
        <w:rPr>
          <w:rFonts w:asciiTheme="minorHAnsi" w:hAnsiTheme="minorHAnsi" w:cstheme="minorHAnsi"/>
          <w:bCs/>
        </w:rPr>
        <w:t xml:space="preserve"> K., </w:t>
      </w:r>
      <w:proofErr w:type="spellStart"/>
      <w:r w:rsidRPr="007C4ADC">
        <w:rPr>
          <w:rFonts w:asciiTheme="minorHAnsi" w:hAnsiTheme="minorHAnsi" w:cstheme="minorHAnsi"/>
          <w:bCs/>
        </w:rPr>
        <w:t>Mereďa</w:t>
      </w:r>
      <w:proofErr w:type="spellEnd"/>
      <w:r w:rsidRPr="007C4ADC">
        <w:rPr>
          <w:rFonts w:asciiTheme="minorHAnsi" w:hAnsiTheme="minorHAnsi" w:cstheme="minorHAnsi"/>
          <w:bCs/>
        </w:rPr>
        <w:t xml:space="preserve"> P. jun., </w:t>
      </w:r>
      <w:proofErr w:type="spellStart"/>
      <w:r w:rsidRPr="007C4ADC">
        <w:rPr>
          <w:rFonts w:asciiTheme="minorHAnsi" w:hAnsiTheme="minorHAnsi" w:cstheme="minorHAnsi"/>
          <w:bCs/>
        </w:rPr>
        <w:t>Šoltés</w:t>
      </w:r>
      <w:proofErr w:type="spellEnd"/>
      <w:r w:rsidRPr="007C4ADC">
        <w:rPr>
          <w:rFonts w:asciiTheme="minorHAnsi" w:hAnsiTheme="minorHAnsi" w:cstheme="minorHAnsi"/>
          <w:bCs/>
        </w:rPr>
        <w:t xml:space="preserve"> R., </w:t>
      </w:r>
      <w:proofErr w:type="spellStart"/>
      <w:r w:rsidRPr="007C4ADC">
        <w:rPr>
          <w:rFonts w:asciiTheme="minorHAnsi" w:hAnsiTheme="minorHAnsi" w:cstheme="minorHAnsi"/>
          <w:bCs/>
        </w:rPr>
        <w:t>Šubová</w:t>
      </w:r>
      <w:proofErr w:type="spellEnd"/>
      <w:r w:rsidRPr="007C4ADC">
        <w:rPr>
          <w:rFonts w:asciiTheme="minorHAnsi" w:hAnsiTheme="minorHAnsi" w:cstheme="minorHAnsi"/>
          <w:bCs/>
        </w:rPr>
        <w:t xml:space="preserve"> D., </w:t>
      </w:r>
      <w:proofErr w:type="spellStart"/>
      <w:r w:rsidRPr="007C4ADC">
        <w:rPr>
          <w:rFonts w:asciiTheme="minorHAnsi" w:hAnsiTheme="minorHAnsi" w:cstheme="minorHAnsi"/>
          <w:bCs/>
        </w:rPr>
        <w:t>Vidlička</w:t>
      </w:r>
      <w:proofErr w:type="spellEnd"/>
      <w:r w:rsidRPr="007C4ADC">
        <w:rPr>
          <w:rFonts w:asciiTheme="minorHAnsi" w:hAnsiTheme="minorHAnsi" w:cstheme="minorHAnsi"/>
          <w:bCs/>
        </w:rPr>
        <w:t xml:space="preserve"> Ľ., 2011: The atlas of species of European interest for NATURA 2000 sites in Slovakia. - SLOVART, Bratislava. 520 pp.</w:t>
      </w:r>
    </w:p>
    <w:p w14:paraId="4151D0E4" w14:textId="77777777" w:rsidR="00F47C32" w:rsidRPr="007C4ADC" w:rsidRDefault="00F47C32" w:rsidP="00F47C32">
      <w:pPr>
        <w:pStyle w:val="Reference"/>
        <w:spacing w:before="60"/>
        <w:rPr>
          <w:rFonts w:asciiTheme="minorHAnsi" w:hAnsiTheme="minorHAnsi" w:cstheme="minorHAnsi"/>
          <w:lang w:val="fr-FR"/>
        </w:rPr>
      </w:pPr>
      <w:proofErr w:type="spellStart"/>
      <w:r w:rsidRPr="007C4ADC">
        <w:rPr>
          <w:rFonts w:asciiTheme="minorHAnsi" w:hAnsiTheme="minorHAnsi" w:cstheme="minorHAnsi"/>
        </w:rPr>
        <w:t>Belletti</w:t>
      </w:r>
      <w:proofErr w:type="spellEnd"/>
      <w:r w:rsidRPr="007C4ADC">
        <w:rPr>
          <w:rFonts w:asciiTheme="minorHAnsi" w:hAnsiTheme="minorHAnsi" w:cstheme="minorHAnsi"/>
        </w:rPr>
        <w:t xml:space="preserve">, B., de </w:t>
      </w:r>
      <w:proofErr w:type="spellStart"/>
      <w:r w:rsidRPr="007C4ADC">
        <w:rPr>
          <w:rFonts w:asciiTheme="minorHAnsi" w:hAnsiTheme="minorHAnsi" w:cstheme="minorHAnsi"/>
        </w:rPr>
        <w:t>Leaniz</w:t>
      </w:r>
      <w:proofErr w:type="spellEnd"/>
      <w:r w:rsidRPr="007C4ADC">
        <w:rPr>
          <w:rFonts w:asciiTheme="minorHAnsi" w:hAnsiTheme="minorHAnsi" w:cstheme="minorHAnsi"/>
        </w:rPr>
        <w:t xml:space="preserve">, C.G., Jones, J., </w:t>
      </w:r>
      <w:proofErr w:type="spellStart"/>
      <w:r w:rsidRPr="007C4ADC">
        <w:rPr>
          <w:rFonts w:asciiTheme="minorHAnsi" w:hAnsiTheme="minorHAnsi" w:cstheme="minorHAnsi"/>
        </w:rPr>
        <w:t>Bizzi</w:t>
      </w:r>
      <w:proofErr w:type="spellEnd"/>
      <w:r w:rsidRPr="007C4ADC">
        <w:rPr>
          <w:rFonts w:asciiTheme="minorHAnsi" w:hAnsiTheme="minorHAnsi" w:cstheme="minorHAnsi"/>
        </w:rPr>
        <w:t xml:space="preserve">, S., </w:t>
      </w:r>
      <w:proofErr w:type="spellStart"/>
      <w:r w:rsidRPr="007C4ADC">
        <w:rPr>
          <w:rFonts w:asciiTheme="minorHAnsi" w:hAnsiTheme="minorHAnsi" w:cstheme="minorHAnsi"/>
        </w:rPr>
        <w:t>Börger</w:t>
      </w:r>
      <w:proofErr w:type="spellEnd"/>
      <w:r w:rsidRPr="007C4ADC">
        <w:rPr>
          <w:rFonts w:asciiTheme="minorHAnsi" w:hAnsiTheme="minorHAnsi" w:cstheme="minorHAnsi"/>
        </w:rPr>
        <w:t xml:space="preserve">, L., Segura, G., </w:t>
      </w:r>
      <w:proofErr w:type="spellStart"/>
      <w:r w:rsidRPr="007C4ADC">
        <w:rPr>
          <w:rFonts w:asciiTheme="minorHAnsi" w:hAnsiTheme="minorHAnsi" w:cstheme="minorHAnsi"/>
        </w:rPr>
        <w:t>Castelletti</w:t>
      </w:r>
      <w:proofErr w:type="spellEnd"/>
      <w:r w:rsidRPr="007C4ADC">
        <w:rPr>
          <w:rFonts w:asciiTheme="minorHAnsi" w:hAnsiTheme="minorHAnsi" w:cstheme="minorHAnsi"/>
        </w:rPr>
        <w:t xml:space="preserve">, A., Van de Bund, W., </w:t>
      </w:r>
      <w:proofErr w:type="spellStart"/>
      <w:r w:rsidRPr="007C4ADC">
        <w:rPr>
          <w:rFonts w:asciiTheme="minorHAnsi" w:hAnsiTheme="minorHAnsi" w:cstheme="minorHAnsi"/>
        </w:rPr>
        <w:t>Aarestrup</w:t>
      </w:r>
      <w:proofErr w:type="spellEnd"/>
      <w:r w:rsidRPr="007C4ADC">
        <w:rPr>
          <w:rFonts w:asciiTheme="minorHAnsi" w:hAnsiTheme="minorHAnsi" w:cstheme="minorHAnsi"/>
        </w:rPr>
        <w:t xml:space="preserve">, K., Barry, J. and Belka, K., 2020: More than one million barriers fragment Europe’s rivers. </w:t>
      </w:r>
      <w:r w:rsidRPr="007C4ADC">
        <w:rPr>
          <w:rFonts w:asciiTheme="minorHAnsi" w:hAnsiTheme="minorHAnsi" w:cstheme="minorHAnsi"/>
          <w:i/>
          <w:iCs/>
          <w:lang w:val="fr-FR"/>
        </w:rPr>
        <w:t>Nature</w:t>
      </w:r>
      <w:r w:rsidRPr="007C4ADC">
        <w:rPr>
          <w:rFonts w:asciiTheme="minorHAnsi" w:hAnsiTheme="minorHAnsi" w:cstheme="minorHAnsi"/>
          <w:lang w:val="fr-FR"/>
        </w:rPr>
        <w:t xml:space="preserve">, </w:t>
      </w:r>
      <w:r w:rsidRPr="007C4ADC">
        <w:rPr>
          <w:rFonts w:asciiTheme="minorHAnsi" w:hAnsiTheme="minorHAnsi" w:cstheme="minorHAnsi"/>
          <w:i/>
          <w:iCs/>
          <w:lang w:val="fr-FR"/>
        </w:rPr>
        <w:t>588</w:t>
      </w:r>
      <w:r w:rsidRPr="007C4ADC">
        <w:rPr>
          <w:rFonts w:asciiTheme="minorHAnsi" w:hAnsiTheme="minorHAnsi" w:cstheme="minorHAnsi"/>
          <w:lang w:val="fr-FR"/>
        </w:rPr>
        <w:t>(7838), pp.436-441.</w:t>
      </w:r>
    </w:p>
    <w:p w14:paraId="7AC77F76" w14:textId="77777777" w:rsidR="00F47C32" w:rsidRPr="007C4ADC" w:rsidRDefault="00F47C32" w:rsidP="00F47C32">
      <w:pPr>
        <w:pStyle w:val="Reference"/>
        <w:spacing w:before="60"/>
        <w:rPr>
          <w:rFonts w:asciiTheme="minorHAnsi" w:hAnsiTheme="minorHAnsi" w:cstheme="minorHAnsi"/>
          <w:lang w:val="fr-FR"/>
        </w:rPr>
      </w:pPr>
      <w:proofErr w:type="spellStart"/>
      <w:r w:rsidRPr="007C4ADC">
        <w:rPr>
          <w:rFonts w:asciiTheme="minorHAnsi" w:hAnsiTheme="minorHAnsi" w:cstheme="minorHAnsi"/>
          <w:lang w:val="fr-FR"/>
        </w:rPr>
        <w:t>Bensettiti</w:t>
      </w:r>
      <w:proofErr w:type="spellEnd"/>
      <w:r w:rsidRPr="007C4ADC">
        <w:rPr>
          <w:rFonts w:asciiTheme="minorHAnsi" w:hAnsiTheme="minorHAnsi" w:cstheme="minorHAnsi"/>
          <w:lang w:val="fr-FR"/>
        </w:rPr>
        <w:t xml:space="preserve"> F., </w:t>
      </w:r>
      <w:proofErr w:type="spellStart"/>
      <w:r w:rsidRPr="007C4ADC">
        <w:rPr>
          <w:rFonts w:asciiTheme="minorHAnsi" w:hAnsiTheme="minorHAnsi" w:cstheme="minorHAnsi"/>
          <w:lang w:val="fr-FR"/>
        </w:rPr>
        <w:t>Gaudillat</w:t>
      </w:r>
      <w:proofErr w:type="spellEnd"/>
      <w:r w:rsidRPr="007C4ADC">
        <w:rPr>
          <w:rFonts w:asciiTheme="minorHAnsi" w:hAnsiTheme="minorHAnsi" w:cstheme="minorHAnsi"/>
          <w:lang w:val="fr-FR"/>
        </w:rPr>
        <w:t xml:space="preserve"> V. (</w:t>
      </w:r>
      <w:proofErr w:type="spellStart"/>
      <w:r w:rsidRPr="007C4ADC">
        <w:rPr>
          <w:rFonts w:asciiTheme="minorHAnsi" w:hAnsiTheme="minorHAnsi" w:cstheme="minorHAnsi"/>
          <w:lang w:val="fr-FR"/>
        </w:rPr>
        <w:t>eds</w:t>
      </w:r>
      <w:proofErr w:type="spellEnd"/>
      <w:r w:rsidRPr="007C4ADC">
        <w:rPr>
          <w:rFonts w:asciiTheme="minorHAnsi" w:hAnsiTheme="minorHAnsi" w:cstheme="minorHAnsi"/>
          <w:lang w:val="fr-FR"/>
        </w:rPr>
        <w:t xml:space="preserve">.), </w:t>
      </w:r>
      <w:proofErr w:type="gramStart"/>
      <w:r w:rsidRPr="007C4ADC">
        <w:rPr>
          <w:rFonts w:asciiTheme="minorHAnsi" w:hAnsiTheme="minorHAnsi" w:cstheme="minorHAnsi"/>
          <w:lang w:val="fr-FR"/>
        </w:rPr>
        <w:t>2002:</w:t>
      </w:r>
      <w:proofErr w:type="gramEnd"/>
      <w:r w:rsidRPr="007C4ADC">
        <w:rPr>
          <w:rFonts w:asciiTheme="minorHAnsi" w:hAnsiTheme="minorHAnsi" w:cstheme="minorHAnsi"/>
          <w:lang w:val="fr-FR"/>
        </w:rPr>
        <w:t xml:space="preserve"> </w:t>
      </w:r>
      <w:r w:rsidRPr="007C4ADC">
        <w:rPr>
          <w:rFonts w:asciiTheme="minorHAnsi" w:hAnsiTheme="minorHAnsi" w:cstheme="minorHAnsi"/>
          <w:bCs/>
          <w:lang w:val="fr-FR"/>
        </w:rPr>
        <w:t xml:space="preserve">Cahier d'habitats Natura 2000 - Espèces </w:t>
      </w:r>
      <w:proofErr w:type="spellStart"/>
      <w:r w:rsidRPr="007C4ADC">
        <w:rPr>
          <w:rFonts w:asciiTheme="minorHAnsi" w:hAnsiTheme="minorHAnsi" w:cstheme="minorHAnsi"/>
          <w:bCs/>
          <w:lang w:val="fr-FR"/>
        </w:rPr>
        <w:t>animals</w:t>
      </w:r>
      <w:proofErr w:type="spellEnd"/>
      <w:r w:rsidRPr="007C4ADC">
        <w:rPr>
          <w:rFonts w:asciiTheme="minorHAnsi" w:hAnsiTheme="minorHAnsi" w:cstheme="minorHAnsi"/>
          <w:bCs/>
          <w:lang w:val="fr-FR"/>
        </w:rPr>
        <w:t xml:space="preserve">. - </w:t>
      </w:r>
      <w:r w:rsidRPr="007C4ADC">
        <w:rPr>
          <w:rFonts w:asciiTheme="minorHAnsi" w:hAnsiTheme="minorHAnsi" w:cstheme="minorHAnsi"/>
          <w:lang w:val="fr-FR"/>
        </w:rPr>
        <w:t>La Documentation française, Paris, 353 pp. - https://www.natura2000.fr/outils-et-m%C3%A9thodes/guides-ouvrages/cahiers-habitats.</w:t>
      </w:r>
    </w:p>
    <w:p w14:paraId="5271BA64" w14:textId="77777777" w:rsidR="00F47C32" w:rsidRPr="007C4ADC" w:rsidRDefault="00F47C32" w:rsidP="00F47C32">
      <w:pPr>
        <w:pStyle w:val="Reference"/>
        <w:spacing w:before="60"/>
        <w:rPr>
          <w:rFonts w:asciiTheme="minorHAnsi" w:hAnsiTheme="minorHAnsi" w:cstheme="minorHAnsi"/>
          <w:bCs/>
          <w:lang w:val="fr-FR"/>
        </w:rPr>
      </w:pPr>
      <w:proofErr w:type="spellStart"/>
      <w:r w:rsidRPr="007C4ADC">
        <w:rPr>
          <w:rFonts w:asciiTheme="minorHAnsi" w:hAnsiTheme="minorHAnsi" w:cstheme="minorHAnsi"/>
          <w:bCs/>
          <w:lang w:val="fr-FR"/>
        </w:rPr>
        <w:t>Bensettiti</w:t>
      </w:r>
      <w:proofErr w:type="spellEnd"/>
      <w:r w:rsidRPr="007C4ADC">
        <w:rPr>
          <w:rFonts w:asciiTheme="minorHAnsi" w:hAnsiTheme="minorHAnsi" w:cstheme="minorHAnsi"/>
          <w:bCs/>
          <w:lang w:val="fr-FR"/>
        </w:rPr>
        <w:t xml:space="preserve"> F., </w:t>
      </w:r>
      <w:proofErr w:type="spellStart"/>
      <w:r w:rsidRPr="007C4ADC">
        <w:rPr>
          <w:rFonts w:asciiTheme="minorHAnsi" w:hAnsiTheme="minorHAnsi" w:cstheme="minorHAnsi"/>
          <w:bCs/>
          <w:lang w:val="fr-FR"/>
        </w:rPr>
        <w:t>Gaudillat</w:t>
      </w:r>
      <w:proofErr w:type="spellEnd"/>
      <w:r w:rsidRPr="007C4ADC">
        <w:rPr>
          <w:rFonts w:asciiTheme="minorHAnsi" w:hAnsiTheme="minorHAnsi" w:cstheme="minorHAnsi"/>
          <w:bCs/>
          <w:lang w:val="fr-FR"/>
        </w:rPr>
        <w:t xml:space="preserve"> V., </w:t>
      </w:r>
      <w:proofErr w:type="spellStart"/>
      <w:r w:rsidRPr="007C4ADC">
        <w:rPr>
          <w:rFonts w:asciiTheme="minorHAnsi" w:hAnsiTheme="minorHAnsi" w:cstheme="minorHAnsi"/>
          <w:bCs/>
          <w:lang w:val="fr-FR"/>
        </w:rPr>
        <w:t>Malengreau</w:t>
      </w:r>
      <w:proofErr w:type="spellEnd"/>
      <w:r w:rsidRPr="007C4ADC">
        <w:rPr>
          <w:rFonts w:asciiTheme="minorHAnsi" w:hAnsiTheme="minorHAnsi" w:cstheme="minorHAnsi"/>
          <w:bCs/>
          <w:lang w:val="fr-FR"/>
        </w:rPr>
        <w:t xml:space="preserve"> D. &amp; </w:t>
      </w:r>
      <w:proofErr w:type="spellStart"/>
      <w:r w:rsidRPr="007C4ADC">
        <w:rPr>
          <w:rFonts w:asciiTheme="minorHAnsi" w:hAnsiTheme="minorHAnsi" w:cstheme="minorHAnsi"/>
          <w:bCs/>
          <w:lang w:val="fr-FR"/>
        </w:rPr>
        <w:t>Quéré</w:t>
      </w:r>
      <w:proofErr w:type="spellEnd"/>
      <w:r w:rsidRPr="007C4ADC">
        <w:rPr>
          <w:rFonts w:asciiTheme="minorHAnsi" w:hAnsiTheme="minorHAnsi" w:cstheme="minorHAnsi"/>
          <w:bCs/>
          <w:lang w:val="fr-FR"/>
        </w:rPr>
        <w:t xml:space="preserve"> E. (</w:t>
      </w:r>
      <w:proofErr w:type="spellStart"/>
      <w:r w:rsidRPr="007C4ADC">
        <w:rPr>
          <w:rFonts w:asciiTheme="minorHAnsi" w:hAnsiTheme="minorHAnsi" w:cstheme="minorHAnsi"/>
          <w:bCs/>
          <w:lang w:val="fr-FR"/>
        </w:rPr>
        <w:t>eds</w:t>
      </w:r>
      <w:proofErr w:type="spellEnd"/>
      <w:r w:rsidRPr="007C4ADC">
        <w:rPr>
          <w:rFonts w:asciiTheme="minorHAnsi" w:hAnsiTheme="minorHAnsi" w:cstheme="minorHAnsi"/>
          <w:bCs/>
          <w:lang w:val="fr-FR"/>
        </w:rPr>
        <w:t xml:space="preserve">.), </w:t>
      </w:r>
      <w:proofErr w:type="gramStart"/>
      <w:r w:rsidRPr="007C4ADC">
        <w:rPr>
          <w:rFonts w:asciiTheme="minorHAnsi" w:hAnsiTheme="minorHAnsi" w:cstheme="minorHAnsi"/>
          <w:bCs/>
          <w:lang w:val="fr-FR"/>
        </w:rPr>
        <w:t>2002:</w:t>
      </w:r>
      <w:proofErr w:type="gramEnd"/>
      <w:r w:rsidRPr="007C4ADC">
        <w:rPr>
          <w:rFonts w:asciiTheme="minorHAnsi" w:hAnsiTheme="minorHAnsi" w:cstheme="minorHAnsi"/>
          <w:bCs/>
          <w:lang w:val="fr-FR"/>
        </w:rPr>
        <w:t xml:space="preserve"> Cahier d'habitats Natura 2000 - Espèces </w:t>
      </w:r>
      <w:proofErr w:type="spellStart"/>
      <w:r w:rsidRPr="007C4ADC">
        <w:rPr>
          <w:rFonts w:asciiTheme="minorHAnsi" w:hAnsiTheme="minorHAnsi" w:cstheme="minorHAnsi"/>
          <w:bCs/>
          <w:lang w:val="fr-FR"/>
        </w:rPr>
        <w:t>vegetáles</w:t>
      </w:r>
      <w:proofErr w:type="spellEnd"/>
      <w:r w:rsidRPr="007C4ADC">
        <w:rPr>
          <w:rFonts w:asciiTheme="minorHAnsi" w:hAnsiTheme="minorHAnsi" w:cstheme="minorHAnsi"/>
          <w:bCs/>
          <w:lang w:val="fr-FR"/>
        </w:rPr>
        <w:t>. - La Documentation française, Paris, 353 pp. - https://www.natura2000.fr/outils-et-m%C3%A9thodes/guides-ouvrages/cahiers-habitats.</w:t>
      </w:r>
    </w:p>
    <w:p w14:paraId="70087726" w14:textId="77777777" w:rsidR="00F47C32" w:rsidRPr="007C4ADC" w:rsidRDefault="00F47C32" w:rsidP="00F47C32">
      <w:pPr>
        <w:pStyle w:val="Reference"/>
        <w:spacing w:before="60"/>
        <w:ind w:left="284" w:hanging="284"/>
        <w:rPr>
          <w:rFonts w:asciiTheme="minorHAnsi" w:hAnsiTheme="minorHAnsi" w:cstheme="minorHAnsi"/>
          <w:color w:val="292526"/>
        </w:rPr>
      </w:pPr>
      <w:r w:rsidRPr="007C4ADC">
        <w:rPr>
          <w:rFonts w:asciiTheme="minorHAnsi" w:hAnsiTheme="minorHAnsi" w:cstheme="minorHAnsi"/>
          <w:color w:val="292526"/>
        </w:rPr>
        <w:t xml:space="preserve">Blasi, C., Marchetti, M., </w:t>
      </w:r>
      <w:proofErr w:type="spellStart"/>
      <w:r w:rsidRPr="007C4ADC">
        <w:rPr>
          <w:rFonts w:asciiTheme="minorHAnsi" w:hAnsiTheme="minorHAnsi" w:cstheme="minorHAnsi"/>
          <w:color w:val="292526"/>
        </w:rPr>
        <w:t>Chiavetta</w:t>
      </w:r>
      <w:proofErr w:type="spellEnd"/>
      <w:r w:rsidRPr="007C4ADC">
        <w:rPr>
          <w:rFonts w:asciiTheme="minorHAnsi" w:hAnsiTheme="minorHAnsi" w:cstheme="minorHAnsi"/>
          <w:color w:val="292526"/>
        </w:rPr>
        <w:t xml:space="preserve">, U., </w:t>
      </w:r>
      <w:proofErr w:type="spellStart"/>
      <w:r w:rsidRPr="007C4ADC">
        <w:rPr>
          <w:rFonts w:asciiTheme="minorHAnsi" w:hAnsiTheme="minorHAnsi" w:cstheme="minorHAnsi"/>
          <w:color w:val="292526"/>
        </w:rPr>
        <w:t>Aleffi</w:t>
      </w:r>
      <w:proofErr w:type="spellEnd"/>
      <w:r w:rsidRPr="007C4ADC">
        <w:rPr>
          <w:rFonts w:asciiTheme="minorHAnsi" w:hAnsiTheme="minorHAnsi" w:cstheme="minorHAnsi"/>
          <w:color w:val="292526"/>
        </w:rPr>
        <w:t xml:space="preserve">, M., </w:t>
      </w:r>
      <w:proofErr w:type="spellStart"/>
      <w:r w:rsidRPr="007C4ADC">
        <w:rPr>
          <w:rFonts w:asciiTheme="minorHAnsi" w:hAnsiTheme="minorHAnsi" w:cstheme="minorHAnsi"/>
          <w:color w:val="292526"/>
        </w:rPr>
        <w:t>Audisio</w:t>
      </w:r>
      <w:proofErr w:type="spellEnd"/>
      <w:r w:rsidRPr="007C4ADC">
        <w:rPr>
          <w:rFonts w:asciiTheme="minorHAnsi" w:hAnsiTheme="minorHAnsi" w:cstheme="minorHAnsi"/>
          <w:color w:val="292526"/>
        </w:rPr>
        <w:t xml:space="preserve">, P., </w:t>
      </w:r>
      <w:proofErr w:type="spellStart"/>
      <w:r w:rsidRPr="007C4ADC">
        <w:rPr>
          <w:rFonts w:asciiTheme="minorHAnsi" w:hAnsiTheme="minorHAnsi" w:cstheme="minorHAnsi"/>
          <w:color w:val="292526"/>
        </w:rPr>
        <w:t>Azzella</w:t>
      </w:r>
      <w:proofErr w:type="spellEnd"/>
      <w:r w:rsidRPr="007C4ADC">
        <w:rPr>
          <w:rFonts w:asciiTheme="minorHAnsi" w:hAnsiTheme="minorHAnsi" w:cstheme="minorHAnsi"/>
          <w:color w:val="292526"/>
        </w:rPr>
        <w:t xml:space="preserve">, M.M., </w:t>
      </w:r>
      <w:proofErr w:type="spellStart"/>
      <w:r w:rsidRPr="007C4ADC">
        <w:rPr>
          <w:rFonts w:asciiTheme="minorHAnsi" w:hAnsiTheme="minorHAnsi" w:cstheme="minorHAnsi"/>
          <w:color w:val="292526"/>
        </w:rPr>
        <w:t>Brunialti</w:t>
      </w:r>
      <w:proofErr w:type="spellEnd"/>
      <w:r w:rsidRPr="007C4ADC">
        <w:rPr>
          <w:rFonts w:asciiTheme="minorHAnsi" w:hAnsiTheme="minorHAnsi" w:cstheme="minorHAnsi"/>
          <w:color w:val="292526"/>
        </w:rPr>
        <w:t xml:space="preserve">, G., </w:t>
      </w:r>
      <w:proofErr w:type="spellStart"/>
      <w:r w:rsidRPr="007C4ADC">
        <w:rPr>
          <w:rFonts w:asciiTheme="minorHAnsi" w:hAnsiTheme="minorHAnsi" w:cstheme="minorHAnsi"/>
          <w:color w:val="292526"/>
        </w:rPr>
        <w:t>Capotorti</w:t>
      </w:r>
      <w:proofErr w:type="spellEnd"/>
      <w:r w:rsidRPr="007C4ADC">
        <w:rPr>
          <w:rFonts w:asciiTheme="minorHAnsi" w:hAnsiTheme="minorHAnsi" w:cstheme="minorHAnsi"/>
          <w:color w:val="292526"/>
        </w:rPr>
        <w:t xml:space="preserve">, G., Del </w:t>
      </w:r>
      <w:proofErr w:type="spellStart"/>
      <w:r w:rsidRPr="007C4ADC">
        <w:rPr>
          <w:rFonts w:asciiTheme="minorHAnsi" w:hAnsiTheme="minorHAnsi" w:cstheme="minorHAnsi"/>
          <w:color w:val="292526"/>
        </w:rPr>
        <w:t>Vico</w:t>
      </w:r>
      <w:proofErr w:type="spellEnd"/>
      <w:r w:rsidRPr="007C4ADC">
        <w:rPr>
          <w:rFonts w:asciiTheme="minorHAnsi" w:hAnsiTheme="minorHAnsi" w:cstheme="minorHAnsi"/>
          <w:color w:val="292526"/>
        </w:rPr>
        <w:t xml:space="preserve">, E, </w:t>
      </w:r>
      <w:proofErr w:type="spellStart"/>
      <w:r w:rsidRPr="007C4ADC">
        <w:rPr>
          <w:rFonts w:asciiTheme="minorHAnsi" w:hAnsiTheme="minorHAnsi" w:cstheme="minorHAnsi"/>
          <w:color w:val="292526"/>
        </w:rPr>
        <w:t>Lattanzi</w:t>
      </w:r>
      <w:proofErr w:type="spellEnd"/>
      <w:r w:rsidRPr="007C4ADC">
        <w:rPr>
          <w:rFonts w:asciiTheme="minorHAnsi" w:hAnsiTheme="minorHAnsi" w:cstheme="minorHAnsi"/>
          <w:color w:val="292526"/>
        </w:rPr>
        <w:t xml:space="preserve">, E., </w:t>
      </w:r>
      <w:proofErr w:type="spellStart"/>
      <w:r w:rsidRPr="007C4ADC">
        <w:rPr>
          <w:rFonts w:asciiTheme="minorHAnsi" w:hAnsiTheme="minorHAnsi" w:cstheme="minorHAnsi"/>
          <w:color w:val="292526"/>
        </w:rPr>
        <w:t>Persiani</w:t>
      </w:r>
      <w:proofErr w:type="spellEnd"/>
      <w:r w:rsidRPr="007C4ADC">
        <w:rPr>
          <w:rFonts w:asciiTheme="minorHAnsi" w:hAnsiTheme="minorHAnsi" w:cstheme="minorHAnsi"/>
          <w:color w:val="292526"/>
        </w:rPr>
        <w:t xml:space="preserve">, A. M., </w:t>
      </w:r>
      <w:proofErr w:type="spellStart"/>
      <w:r w:rsidRPr="007C4ADC">
        <w:rPr>
          <w:rFonts w:asciiTheme="minorHAnsi" w:hAnsiTheme="minorHAnsi" w:cstheme="minorHAnsi"/>
          <w:color w:val="292526"/>
        </w:rPr>
        <w:t>Ravera</w:t>
      </w:r>
      <w:proofErr w:type="spellEnd"/>
      <w:r w:rsidRPr="007C4ADC">
        <w:rPr>
          <w:rFonts w:asciiTheme="minorHAnsi" w:hAnsiTheme="minorHAnsi" w:cstheme="minorHAnsi"/>
          <w:color w:val="292526"/>
        </w:rPr>
        <w:t xml:space="preserve">, S., </w:t>
      </w:r>
      <w:proofErr w:type="spellStart"/>
      <w:r w:rsidRPr="007C4ADC">
        <w:rPr>
          <w:rFonts w:asciiTheme="minorHAnsi" w:hAnsiTheme="minorHAnsi" w:cstheme="minorHAnsi"/>
          <w:color w:val="292526"/>
        </w:rPr>
        <w:t>Tilia</w:t>
      </w:r>
      <w:proofErr w:type="spellEnd"/>
      <w:r w:rsidRPr="007C4ADC">
        <w:rPr>
          <w:rFonts w:asciiTheme="minorHAnsi" w:hAnsiTheme="minorHAnsi" w:cstheme="minorHAnsi"/>
          <w:color w:val="292526"/>
        </w:rPr>
        <w:t xml:space="preserve">, A., </w:t>
      </w:r>
      <w:proofErr w:type="spellStart"/>
      <w:r w:rsidRPr="007C4ADC">
        <w:rPr>
          <w:rFonts w:asciiTheme="minorHAnsi" w:hAnsiTheme="minorHAnsi" w:cstheme="minorHAnsi"/>
          <w:color w:val="292526"/>
        </w:rPr>
        <w:t>Burrascano</w:t>
      </w:r>
      <w:proofErr w:type="spellEnd"/>
      <w:r w:rsidRPr="007C4ADC">
        <w:rPr>
          <w:rFonts w:asciiTheme="minorHAnsi" w:hAnsiTheme="minorHAnsi" w:cstheme="minorHAnsi"/>
          <w:color w:val="292526"/>
        </w:rPr>
        <w:t xml:space="preserve">, S., 2010: Multi-taxon and forest structure sampling for identification of indicators and monitoring of old-growth forest. - </w:t>
      </w:r>
      <w:r w:rsidRPr="007C4ADC">
        <w:rPr>
          <w:rFonts w:asciiTheme="minorHAnsi" w:hAnsiTheme="minorHAnsi" w:cstheme="minorHAnsi"/>
          <w:i/>
          <w:color w:val="292526"/>
        </w:rPr>
        <w:t>Plant Biosystems</w:t>
      </w:r>
      <w:r w:rsidRPr="007C4ADC">
        <w:rPr>
          <w:rFonts w:asciiTheme="minorHAnsi" w:hAnsiTheme="minorHAnsi" w:cstheme="minorHAnsi"/>
          <w:color w:val="292526"/>
        </w:rPr>
        <w:t xml:space="preserve"> 144, 1: 160–170.</w:t>
      </w:r>
    </w:p>
    <w:p w14:paraId="0FCFF16E" w14:textId="77777777" w:rsidR="00F47C32" w:rsidRPr="007C4ADC" w:rsidRDefault="00F47C32" w:rsidP="00F47C32">
      <w:pPr>
        <w:pStyle w:val="Reference"/>
        <w:spacing w:before="60"/>
        <w:ind w:left="284" w:hanging="284"/>
        <w:rPr>
          <w:rFonts w:asciiTheme="minorHAnsi" w:hAnsiTheme="minorHAnsi" w:cstheme="minorHAnsi"/>
          <w:color w:val="292526"/>
        </w:rPr>
      </w:pPr>
      <w:proofErr w:type="gramStart"/>
      <w:r w:rsidRPr="007C4ADC">
        <w:rPr>
          <w:rFonts w:asciiTheme="minorHAnsi" w:hAnsiTheme="minorHAnsi" w:cstheme="minorHAnsi"/>
          <w:color w:val="292526"/>
        </w:rPr>
        <w:t>Brunialti,G.</w:t>
      </w:r>
      <w:proofErr w:type="gramEnd"/>
      <w:r w:rsidRPr="007C4ADC">
        <w:rPr>
          <w:rFonts w:asciiTheme="minorHAnsi" w:hAnsiTheme="minorHAnsi" w:cstheme="minorHAnsi"/>
          <w:color w:val="292526"/>
        </w:rPr>
        <w:t>,</w:t>
      </w:r>
      <w:proofErr w:type="spellStart"/>
      <w:r w:rsidRPr="007C4ADC">
        <w:rPr>
          <w:rFonts w:asciiTheme="minorHAnsi" w:hAnsiTheme="minorHAnsi" w:cstheme="minorHAnsi"/>
          <w:color w:val="292526"/>
        </w:rPr>
        <w:t>Frati</w:t>
      </w:r>
      <w:proofErr w:type="spellEnd"/>
      <w:r w:rsidRPr="007C4ADC">
        <w:rPr>
          <w:rFonts w:asciiTheme="minorHAnsi" w:hAnsiTheme="minorHAnsi" w:cstheme="minorHAnsi"/>
          <w:color w:val="292526"/>
        </w:rPr>
        <w:t xml:space="preserve">, L., </w:t>
      </w:r>
      <w:proofErr w:type="spellStart"/>
      <w:r w:rsidRPr="007C4ADC">
        <w:rPr>
          <w:rFonts w:asciiTheme="minorHAnsi" w:hAnsiTheme="minorHAnsi" w:cstheme="minorHAnsi"/>
          <w:color w:val="292526"/>
        </w:rPr>
        <w:t>Aleffi</w:t>
      </w:r>
      <w:proofErr w:type="spellEnd"/>
      <w:r w:rsidRPr="007C4ADC">
        <w:rPr>
          <w:rFonts w:asciiTheme="minorHAnsi" w:hAnsiTheme="minorHAnsi" w:cstheme="minorHAnsi"/>
          <w:color w:val="292526"/>
        </w:rPr>
        <w:t xml:space="preserve">, M., </w:t>
      </w:r>
      <w:proofErr w:type="spellStart"/>
      <w:r w:rsidRPr="007C4ADC">
        <w:rPr>
          <w:rFonts w:asciiTheme="minorHAnsi" w:hAnsiTheme="minorHAnsi" w:cstheme="minorHAnsi"/>
          <w:color w:val="292526"/>
        </w:rPr>
        <w:t>Marignani</w:t>
      </w:r>
      <w:proofErr w:type="spellEnd"/>
      <w:r w:rsidRPr="007C4ADC">
        <w:rPr>
          <w:rFonts w:asciiTheme="minorHAnsi" w:hAnsiTheme="minorHAnsi" w:cstheme="minorHAnsi"/>
          <w:color w:val="292526"/>
        </w:rPr>
        <w:t xml:space="preserve">, M., Rosati, L., </w:t>
      </w:r>
      <w:proofErr w:type="spellStart"/>
      <w:r w:rsidRPr="007C4ADC">
        <w:rPr>
          <w:rFonts w:asciiTheme="minorHAnsi" w:hAnsiTheme="minorHAnsi" w:cstheme="minorHAnsi"/>
          <w:color w:val="292526"/>
        </w:rPr>
        <w:t>Burrascano</w:t>
      </w:r>
      <w:proofErr w:type="spellEnd"/>
      <w:r w:rsidRPr="007C4ADC">
        <w:rPr>
          <w:rFonts w:asciiTheme="minorHAnsi" w:hAnsiTheme="minorHAnsi" w:cstheme="minorHAnsi"/>
          <w:color w:val="292526"/>
        </w:rPr>
        <w:t xml:space="preserve">, S., </w:t>
      </w:r>
      <w:proofErr w:type="spellStart"/>
      <w:r w:rsidRPr="007C4ADC">
        <w:rPr>
          <w:rFonts w:asciiTheme="minorHAnsi" w:hAnsiTheme="minorHAnsi" w:cstheme="minorHAnsi"/>
          <w:color w:val="292526"/>
        </w:rPr>
        <w:t>Ravera</w:t>
      </w:r>
      <w:proofErr w:type="spellEnd"/>
      <w:r w:rsidRPr="007C4ADC">
        <w:rPr>
          <w:rFonts w:asciiTheme="minorHAnsi" w:hAnsiTheme="minorHAnsi" w:cstheme="minorHAnsi"/>
          <w:color w:val="292526"/>
        </w:rPr>
        <w:t xml:space="preserve">, S., 2010: Lichens and bryophytes as indicators of old‐growth features in Mediterranean forests. - </w:t>
      </w:r>
      <w:r w:rsidRPr="007C4ADC">
        <w:rPr>
          <w:rFonts w:asciiTheme="minorHAnsi" w:hAnsiTheme="minorHAnsi" w:cstheme="minorHAnsi"/>
          <w:i/>
          <w:color w:val="292526"/>
        </w:rPr>
        <w:t>Plant Biosystems</w:t>
      </w:r>
      <w:r w:rsidRPr="007C4ADC">
        <w:rPr>
          <w:rFonts w:asciiTheme="minorHAnsi" w:hAnsiTheme="minorHAnsi" w:cstheme="minorHAnsi"/>
          <w:color w:val="292526"/>
        </w:rPr>
        <w:t xml:space="preserve"> 144, 1: 221-233, DOI: 10.1080/11263500903560959</w:t>
      </w:r>
    </w:p>
    <w:p w14:paraId="376DCFEB" w14:textId="77777777" w:rsidR="00F47C32" w:rsidRPr="007C4ADC" w:rsidRDefault="00F47C32" w:rsidP="00F47C32">
      <w:pPr>
        <w:pStyle w:val="Reference"/>
        <w:spacing w:before="60"/>
        <w:ind w:left="284" w:hanging="284"/>
        <w:rPr>
          <w:rFonts w:asciiTheme="minorHAnsi" w:hAnsiTheme="minorHAnsi" w:cstheme="minorHAnsi"/>
          <w:color w:val="292526"/>
        </w:rPr>
      </w:pPr>
      <w:proofErr w:type="spellStart"/>
      <w:r w:rsidRPr="007C4ADC">
        <w:rPr>
          <w:rFonts w:asciiTheme="minorHAnsi" w:hAnsiTheme="minorHAnsi" w:cstheme="minorHAnsi"/>
        </w:rPr>
        <w:t>Burrascano</w:t>
      </w:r>
      <w:proofErr w:type="spellEnd"/>
      <w:r w:rsidRPr="007C4ADC">
        <w:rPr>
          <w:rFonts w:asciiTheme="minorHAnsi" w:hAnsiTheme="minorHAnsi" w:cstheme="minorHAnsi"/>
        </w:rPr>
        <w:t xml:space="preserve">, S., </w:t>
      </w:r>
      <w:r w:rsidRPr="007C4ADC">
        <w:rPr>
          <w:rFonts w:asciiTheme="minorHAnsi" w:hAnsiTheme="minorHAnsi" w:cstheme="minorHAnsi"/>
          <w:color w:val="292526"/>
        </w:rPr>
        <w:t xml:space="preserve">Rosati, L., Blasi, C., 2009: Plant species diversity in Mediterranean old-growth forests: A case study from central Italy. - </w:t>
      </w:r>
      <w:r w:rsidRPr="007C4ADC">
        <w:rPr>
          <w:rFonts w:asciiTheme="minorHAnsi" w:hAnsiTheme="minorHAnsi" w:cstheme="minorHAnsi"/>
          <w:i/>
          <w:color w:val="292526"/>
        </w:rPr>
        <w:t>Plant Biosystems</w:t>
      </w:r>
      <w:r w:rsidRPr="007C4ADC">
        <w:rPr>
          <w:rFonts w:asciiTheme="minorHAnsi" w:hAnsiTheme="minorHAnsi" w:cstheme="minorHAnsi"/>
          <w:color w:val="292526"/>
        </w:rPr>
        <w:t xml:space="preserve"> 143, 1: 190–200.</w:t>
      </w:r>
    </w:p>
    <w:p w14:paraId="0ACE44BD" w14:textId="77777777" w:rsidR="00F47C32" w:rsidRPr="007C4ADC" w:rsidRDefault="00F47C32" w:rsidP="00F47C32">
      <w:pPr>
        <w:pStyle w:val="Reference"/>
        <w:spacing w:before="60"/>
        <w:ind w:left="284" w:hanging="284"/>
        <w:rPr>
          <w:rFonts w:asciiTheme="minorHAnsi" w:hAnsiTheme="minorHAnsi" w:cstheme="minorHAnsi"/>
          <w:color w:val="292526"/>
        </w:rPr>
      </w:pPr>
      <w:proofErr w:type="spellStart"/>
      <w:r w:rsidRPr="007C4ADC">
        <w:rPr>
          <w:rFonts w:asciiTheme="minorHAnsi" w:hAnsiTheme="minorHAnsi" w:cstheme="minorHAnsi"/>
          <w:color w:val="292526"/>
        </w:rPr>
        <w:t>Čivić</w:t>
      </w:r>
      <w:proofErr w:type="spellEnd"/>
      <w:r w:rsidRPr="007C4ADC">
        <w:rPr>
          <w:rFonts w:asciiTheme="minorHAnsi" w:hAnsiTheme="minorHAnsi" w:cstheme="minorHAnsi"/>
          <w:color w:val="292526"/>
        </w:rPr>
        <w:t xml:space="preserve">, K., García </w:t>
      </w:r>
      <w:proofErr w:type="spellStart"/>
      <w:r w:rsidRPr="007C4ADC">
        <w:rPr>
          <w:rFonts w:asciiTheme="minorHAnsi" w:hAnsiTheme="minorHAnsi" w:cstheme="minorHAnsi"/>
          <w:color w:val="292526"/>
        </w:rPr>
        <w:t>Feced</w:t>
      </w:r>
      <w:proofErr w:type="spellEnd"/>
      <w:r w:rsidRPr="007C4ADC">
        <w:rPr>
          <w:rFonts w:asciiTheme="minorHAnsi" w:hAnsiTheme="minorHAnsi" w:cstheme="minorHAnsi"/>
          <w:color w:val="292526"/>
        </w:rPr>
        <w:t xml:space="preserve">, C., Condé, S., 2015: </w:t>
      </w:r>
      <w:r w:rsidRPr="007C4ADC">
        <w:rPr>
          <w:rFonts w:asciiTheme="minorHAnsi" w:hAnsiTheme="minorHAnsi" w:cstheme="minorHAnsi"/>
          <w:i/>
          <w:color w:val="292526"/>
        </w:rPr>
        <w:t>Short topic assessment on Agriculture</w:t>
      </w:r>
      <w:r w:rsidRPr="007C4ADC">
        <w:rPr>
          <w:rFonts w:asciiTheme="minorHAnsi" w:hAnsiTheme="minorHAnsi" w:cstheme="minorHAnsi"/>
          <w:i/>
        </w:rPr>
        <w:t xml:space="preserve"> and Article 17 related data</w:t>
      </w:r>
      <w:r w:rsidRPr="007C4ADC">
        <w:rPr>
          <w:rFonts w:asciiTheme="minorHAnsi" w:hAnsiTheme="minorHAnsi" w:cstheme="minorHAnsi"/>
        </w:rPr>
        <w:t>. - ETC/</w:t>
      </w:r>
      <w:r w:rsidRPr="007C4ADC">
        <w:rPr>
          <w:rFonts w:asciiTheme="minorHAnsi" w:hAnsiTheme="minorHAnsi" w:cstheme="minorHAnsi"/>
          <w:color w:val="292526"/>
        </w:rPr>
        <w:t>BD report to the EEA, 35 pp.</w:t>
      </w:r>
    </w:p>
    <w:p w14:paraId="262FBC63" w14:textId="77777777" w:rsidR="00F47C32" w:rsidRPr="007C4ADC" w:rsidRDefault="00F47C32" w:rsidP="00F47C32">
      <w:pPr>
        <w:pStyle w:val="Reference"/>
        <w:spacing w:before="60"/>
        <w:ind w:left="284" w:hanging="284"/>
        <w:rPr>
          <w:rFonts w:asciiTheme="minorHAnsi" w:hAnsiTheme="minorHAnsi" w:cstheme="minorHAnsi"/>
          <w:color w:val="292526"/>
        </w:rPr>
      </w:pPr>
      <w:proofErr w:type="spellStart"/>
      <w:r w:rsidRPr="007C4ADC">
        <w:rPr>
          <w:rFonts w:asciiTheme="minorHAnsi" w:hAnsiTheme="minorHAnsi" w:cstheme="minorHAnsi"/>
          <w:color w:val="292526"/>
        </w:rPr>
        <w:t>Delbaere</w:t>
      </w:r>
      <w:proofErr w:type="spellEnd"/>
      <w:r w:rsidRPr="007C4ADC">
        <w:rPr>
          <w:rFonts w:asciiTheme="minorHAnsi" w:hAnsiTheme="minorHAnsi" w:cstheme="minorHAnsi"/>
          <w:color w:val="292526"/>
        </w:rPr>
        <w:t xml:space="preserve">, B., García </w:t>
      </w:r>
      <w:proofErr w:type="spellStart"/>
      <w:r w:rsidRPr="007C4ADC">
        <w:rPr>
          <w:rFonts w:asciiTheme="minorHAnsi" w:hAnsiTheme="minorHAnsi" w:cstheme="minorHAnsi"/>
          <w:color w:val="292526"/>
        </w:rPr>
        <w:t>Feced</w:t>
      </w:r>
      <w:proofErr w:type="spellEnd"/>
      <w:r w:rsidRPr="007C4ADC">
        <w:rPr>
          <w:rFonts w:asciiTheme="minorHAnsi" w:hAnsiTheme="minorHAnsi" w:cstheme="minorHAnsi"/>
          <w:color w:val="292526"/>
        </w:rPr>
        <w:t xml:space="preserve">, C., Condé, S., 2015. </w:t>
      </w:r>
      <w:r w:rsidRPr="007C4ADC">
        <w:rPr>
          <w:rFonts w:asciiTheme="minorHAnsi" w:hAnsiTheme="minorHAnsi" w:cstheme="minorHAnsi"/>
          <w:i/>
          <w:color w:val="292526"/>
        </w:rPr>
        <w:t>Short topic assessment on Forests and Article 17 related data</w:t>
      </w:r>
      <w:r w:rsidRPr="007C4ADC">
        <w:rPr>
          <w:rFonts w:asciiTheme="minorHAnsi" w:hAnsiTheme="minorHAnsi" w:cstheme="minorHAnsi"/>
          <w:color w:val="292526"/>
        </w:rPr>
        <w:t>. - ETC/BD report to the EEA.</w:t>
      </w:r>
    </w:p>
    <w:p w14:paraId="105ADE83" w14:textId="77777777" w:rsidR="00F47C32" w:rsidRPr="007C4ADC" w:rsidRDefault="00F47C32" w:rsidP="00F47C32">
      <w:pPr>
        <w:pStyle w:val="Reference"/>
        <w:spacing w:before="60"/>
        <w:ind w:left="284" w:hanging="284"/>
        <w:rPr>
          <w:rFonts w:asciiTheme="minorHAnsi" w:hAnsiTheme="minorHAnsi" w:cstheme="minorHAnsi"/>
          <w:color w:val="292526"/>
        </w:rPr>
      </w:pPr>
      <w:r w:rsidRPr="007C4ADC">
        <w:rPr>
          <w:rFonts w:asciiTheme="minorHAnsi" w:hAnsiTheme="minorHAnsi" w:cstheme="minorHAnsi"/>
          <w:color w:val="292526"/>
        </w:rPr>
        <w:t>EEA / European Environment Agency, 2013: The European Grassland Butterfly Indicator: 1990–2011. – Copenhagen, 34 pp. doi:10.2800/89760</w:t>
      </w:r>
    </w:p>
    <w:p w14:paraId="0916F214" w14:textId="77777777" w:rsidR="00F47C32" w:rsidRPr="007C4ADC" w:rsidRDefault="00F47C32" w:rsidP="00F47C32">
      <w:pPr>
        <w:pStyle w:val="Reference"/>
        <w:spacing w:before="60"/>
        <w:ind w:left="284" w:hanging="284"/>
        <w:rPr>
          <w:rFonts w:asciiTheme="minorHAnsi" w:hAnsiTheme="minorHAnsi" w:cstheme="minorHAnsi"/>
          <w:color w:val="292526"/>
        </w:rPr>
      </w:pPr>
      <w:r w:rsidRPr="007C4ADC">
        <w:rPr>
          <w:rFonts w:asciiTheme="minorHAnsi" w:hAnsiTheme="minorHAnsi" w:cstheme="minorHAnsi"/>
          <w:color w:val="292526"/>
        </w:rPr>
        <w:t xml:space="preserve">EEA / European Environment Agency, 2015: </w:t>
      </w:r>
      <w:r w:rsidRPr="007C4ADC">
        <w:rPr>
          <w:rFonts w:asciiTheme="minorHAnsi" w:hAnsiTheme="minorHAnsi" w:cstheme="minorHAnsi"/>
          <w:i/>
          <w:color w:val="292526"/>
        </w:rPr>
        <w:t>State of nature in the EU. Results from reporting under the nature directives 2007–2012</w:t>
      </w:r>
      <w:r w:rsidRPr="007C4ADC">
        <w:rPr>
          <w:rFonts w:asciiTheme="minorHAnsi" w:hAnsiTheme="minorHAnsi" w:cstheme="minorHAnsi"/>
          <w:color w:val="292526"/>
        </w:rPr>
        <w:t>. Copenhagen, 173 pp. doi:10.2800/603862</w:t>
      </w:r>
    </w:p>
    <w:p w14:paraId="50519C5E" w14:textId="77777777" w:rsidR="00F47C32" w:rsidRPr="007C4ADC" w:rsidRDefault="00F47C32" w:rsidP="00F47C32">
      <w:pPr>
        <w:pStyle w:val="Reference"/>
        <w:spacing w:before="60"/>
        <w:ind w:left="284" w:hanging="284"/>
        <w:rPr>
          <w:rFonts w:asciiTheme="minorHAnsi" w:hAnsiTheme="minorHAnsi" w:cstheme="minorHAnsi"/>
          <w:color w:val="292526"/>
        </w:rPr>
      </w:pPr>
      <w:r w:rsidRPr="007C4ADC">
        <w:rPr>
          <w:rFonts w:asciiTheme="minorHAnsi" w:hAnsiTheme="minorHAnsi" w:cstheme="minorHAnsi"/>
          <w:color w:val="292526"/>
        </w:rPr>
        <w:t xml:space="preserve">EEA / European Environment Agency, 2018: </w:t>
      </w:r>
      <w:r w:rsidRPr="007C4ADC">
        <w:rPr>
          <w:rFonts w:asciiTheme="minorHAnsi" w:hAnsiTheme="minorHAnsi" w:cstheme="minorHAnsi"/>
          <w:i/>
          <w:color w:val="292526"/>
        </w:rPr>
        <w:t>The European Grassland Butterfly Indicator: 1990–2011</w:t>
      </w:r>
      <w:r w:rsidRPr="007C4ADC">
        <w:rPr>
          <w:rFonts w:asciiTheme="minorHAnsi" w:hAnsiTheme="minorHAnsi" w:cstheme="minorHAnsi"/>
          <w:color w:val="292526"/>
        </w:rPr>
        <w:t>. – EEA Technical Report No. 11/2013, 34 pp.</w:t>
      </w:r>
    </w:p>
    <w:p w14:paraId="65E89757" w14:textId="77777777" w:rsidR="00F47C32" w:rsidRPr="007C4ADC" w:rsidRDefault="00F47C32" w:rsidP="00F47C32">
      <w:pPr>
        <w:pStyle w:val="Reference"/>
        <w:spacing w:before="60"/>
        <w:rPr>
          <w:rFonts w:asciiTheme="minorHAnsi" w:hAnsiTheme="minorHAnsi" w:cstheme="minorHAnsi"/>
        </w:rPr>
      </w:pPr>
      <w:r w:rsidRPr="007C4ADC">
        <w:rPr>
          <w:rFonts w:asciiTheme="minorHAnsi" w:hAnsiTheme="minorHAnsi" w:cstheme="minorHAnsi"/>
          <w:lang w:val="en-US"/>
        </w:rPr>
        <w:t xml:space="preserve">EEA / </w:t>
      </w:r>
      <w:r w:rsidRPr="007C4ADC">
        <w:rPr>
          <w:rFonts w:asciiTheme="minorHAnsi" w:hAnsiTheme="minorHAnsi" w:cstheme="minorHAnsi"/>
        </w:rPr>
        <w:t>European Environment Agency, 2018</w:t>
      </w:r>
      <w:r w:rsidRPr="007C4ADC">
        <w:rPr>
          <w:rFonts w:asciiTheme="minorHAnsi" w:hAnsiTheme="minorHAnsi" w:cstheme="minorHAnsi"/>
          <w:i/>
        </w:rPr>
        <w:t>: European waters – assessment of status and pressures</w:t>
      </w:r>
      <w:r w:rsidRPr="007C4ADC">
        <w:rPr>
          <w:rFonts w:asciiTheme="minorHAnsi" w:hAnsiTheme="minorHAnsi" w:cstheme="minorHAnsi"/>
        </w:rPr>
        <w:t xml:space="preserve"> – EEA Report NO. 7/2018, Copenhagen.</w:t>
      </w:r>
    </w:p>
    <w:p w14:paraId="2702D29A" w14:textId="77777777" w:rsidR="00F47C32" w:rsidRPr="007C4ADC" w:rsidRDefault="00F47C32" w:rsidP="00F47C32">
      <w:pPr>
        <w:pStyle w:val="Reference"/>
        <w:spacing w:before="60"/>
        <w:rPr>
          <w:rFonts w:asciiTheme="minorHAnsi" w:hAnsiTheme="minorHAnsi" w:cstheme="minorHAnsi"/>
        </w:rPr>
      </w:pPr>
      <w:r w:rsidRPr="007C4ADC">
        <w:rPr>
          <w:rFonts w:asciiTheme="minorHAnsi" w:hAnsiTheme="minorHAnsi" w:cstheme="minorHAnsi"/>
        </w:rPr>
        <w:t>EEA / European Environment Agency, 2019</w:t>
      </w:r>
      <w:r w:rsidRPr="007C4ADC">
        <w:rPr>
          <w:rFonts w:asciiTheme="minorHAnsi" w:hAnsiTheme="minorHAnsi" w:cstheme="minorHAnsi"/>
          <w:i/>
        </w:rPr>
        <w:t>: Floodplains: a natural system to preserve and restore</w:t>
      </w:r>
      <w:r w:rsidRPr="007C4ADC">
        <w:rPr>
          <w:rFonts w:asciiTheme="minorHAnsi" w:hAnsiTheme="minorHAnsi" w:cstheme="minorHAnsi"/>
        </w:rPr>
        <w:t xml:space="preserve"> – EEA Report NO. 24/2019, Copenhagen, 51 pp.</w:t>
      </w:r>
    </w:p>
    <w:p w14:paraId="32562A4C" w14:textId="77777777" w:rsidR="00F47C32" w:rsidRPr="007C4ADC" w:rsidRDefault="00F47C32" w:rsidP="00F47C32">
      <w:pPr>
        <w:pStyle w:val="Reference"/>
        <w:spacing w:before="60"/>
        <w:rPr>
          <w:rFonts w:asciiTheme="minorHAnsi" w:hAnsiTheme="minorHAnsi" w:cstheme="minorHAnsi"/>
        </w:rPr>
      </w:pPr>
      <w:r w:rsidRPr="007C4ADC">
        <w:rPr>
          <w:rFonts w:asciiTheme="minorHAnsi" w:hAnsiTheme="minorHAnsi" w:cstheme="minorHAnsi"/>
        </w:rPr>
        <w:t>EEA / European Environment Agency, 2020</w:t>
      </w:r>
      <w:r w:rsidRPr="007C4ADC">
        <w:rPr>
          <w:rFonts w:asciiTheme="minorHAnsi" w:hAnsiTheme="minorHAnsi" w:cstheme="minorHAnsi"/>
          <w:i/>
        </w:rPr>
        <w:t>: State of nature in the EU.</w:t>
      </w:r>
      <w:r w:rsidRPr="007C4ADC">
        <w:rPr>
          <w:rFonts w:asciiTheme="minorHAnsi" w:hAnsiTheme="minorHAnsi" w:cstheme="minorHAnsi"/>
        </w:rPr>
        <w:t xml:space="preserve"> Results from reporting under the nature directives 2013-2018. – EEA Report NO. 10/2020, Copenhagen, 142 pp.</w:t>
      </w:r>
    </w:p>
    <w:p w14:paraId="2EA182F9" w14:textId="77777777" w:rsidR="00F47C32" w:rsidRPr="007C4ADC" w:rsidRDefault="00F47C32" w:rsidP="00F47C32">
      <w:pPr>
        <w:pStyle w:val="Reference"/>
        <w:spacing w:before="60"/>
        <w:rPr>
          <w:rFonts w:asciiTheme="minorHAnsi" w:hAnsiTheme="minorHAnsi" w:cstheme="minorHAnsi"/>
        </w:rPr>
      </w:pPr>
      <w:proofErr w:type="spellStart"/>
      <w:r w:rsidRPr="007C4ADC">
        <w:rPr>
          <w:rFonts w:asciiTheme="minorHAnsi" w:hAnsiTheme="minorHAnsi" w:cstheme="minorHAnsi"/>
          <w:lang w:val="fr-FR"/>
        </w:rPr>
        <w:t>Ercole</w:t>
      </w:r>
      <w:proofErr w:type="spellEnd"/>
      <w:r w:rsidRPr="007C4ADC">
        <w:rPr>
          <w:rFonts w:asciiTheme="minorHAnsi" w:hAnsiTheme="minorHAnsi" w:cstheme="minorHAnsi"/>
          <w:lang w:val="fr-FR"/>
        </w:rPr>
        <w:t xml:space="preserve"> S., </w:t>
      </w:r>
      <w:proofErr w:type="spellStart"/>
      <w:r w:rsidRPr="007C4ADC">
        <w:rPr>
          <w:rFonts w:asciiTheme="minorHAnsi" w:hAnsiTheme="minorHAnsi" w:cstheme="minorHAnsi"/>
          <w:lang w:val="fr-FR"/>
        </w:rPr>
        <w:t>Giacanelli</w:t>
      </w:r>
      <w:proofErr w:type="spellEnd"/>
      <w:r w:rsidRPr="007C4ADC">
        <w:rPr>
          <w:rFonts w:asciiTheme="minorHAnsi" w:hAnsiTheme="minorHAnsi" w:cstheme="minorHAnsi"/>
          <w:lang w:val="fr-FR"/>
        </w:rPr>
        <w:t xml:space="preserve"> V., </w:t>
      </w:r>
      <w:proofErr w:type="spellStart"/>
      <w:r w:rsidRPr="007C4ADC">
        <w:rPr>
          <w:rFonts w:asciiTheme="minorHAnsi" w:hAnsiTheme="minorHAnsi" w:cstheme="minorHAnsi"/>
          <w:lang w:val="fr-FR"/>
        </w:rPr>
        <w:t>Bacchetta</w:t>
      </w:r>
      <w:proofErr w:type="spellEnd"/>
      <w:r w:rsidRPr="007C4ADC">
        <w:rPr>
          <w:rFonts w:asciiTheme="minorHAnsi" w:hAnsiTheme="minorHAnsi" w:cstheme="minorHAnsi"/>
          <w:lang w:val="fr-FR"/>
        </w:rPr>
        <w:t xml:space="preserve"> G., </w:t>
      </w:r>
      <w:proofErr w:type="spellStart"/>
      <w:r w:rsidRPr="007C4ADC">
        <w:rPr>
          <w:rFonts w:asciiTheme="minorHAnsi" w:hAnsiTheme="minorHAnsi" w:cstheme="minorHAnsi"/>
          <w:lang w:val="fr-FR"/>
        </w:rPr>
        <w:t>Fenu</w:t>
      </w:r>
      <w:proofErr w:type="spellEnd"/>
      <w:r w:rsidRPr="007C4ADC">
        <w:rPr>
          <w:rFonts w:asciiTheme="minorHAnsi" w:hAnsiTheme="minorHAnsi" w:cstheme="minorHAnsi"/>
          <w:lang w:val="fr-FR"/>
        </w:rPr>
        <w:t xml:space="preserve"> G., </w:t>
      </w:r>
      <w:proofErr w:type="spellStart"/>
      <w:r w:rsidRPr="007C4ADC">
        <w:rPr>
          <w:rFonts w:asciiTheme="minorHAnsi" w:hAnsiTheme="minorHAnsi" w:cstheme="minorHAnsi"/>
          <w:lang w:val="fr-FR"/>
        </w:rPr>
        <w:t>Genovesi</w:t>
      </w:r>
      <w:proofErr w:type="spellEnd"/>
      <w:r w:rsidRPr="007C4ADC">
        <w:rPr>
          <w:rFonts w:asciiTheme="minorHAnsi" w:hAnsiTheme="minorHAnsi" w:cstheme="minorHAnsi"/>
          <w:lang w:val="fr-FR"/>
        </w:rPr>
        <w:t xml:space="preserve"> P. (</w:t>
      </w:r>
      <w:proofErr w:type="spellStart"/>
      <w:r w:rsidRPr="007C4ADC">
        <w:rPr>
          <w:rFonts w:asciiTheme="minorHAnsi" w:hAnsiTheme="minorHAnsi" w:cstheme="minorHAnsi"/>
          <w:lang w:val="fr-FR"/>
        </w:rPr>
        <w:t>ed</w:t>
      </w:r>
      <w:proofErr w:type="spellEnd"/>
      <w:r w:rsidRPr="007C4ADC">
        <w:rPr>
          <w:rFonts w:asciiTheme="minorHAnsi" w:hAnsiTheme="minorHAnsi" w:cstheme="minorHAnsi"/>
          <w:lang w:val="fr-FR"/>
        </w:rPr>
        <w:t xml:space="preserve">.), 2016. </w:t>
      </w:r>
      <w:proofErr w:type="spellStart"/>
      <w:r w:rsidRPr="007C4ADC">
        <w:rPr>
          <w:rFonts w:asciiTheme="minorHAnsi" w:hAnsiTheme="minorHAnsi" w:cstheme="minorHAnsi"/>
          <w:lang w:val="fr-FR"/>
        </w:rPr>
        <w:t>Manuali</w:t>
      </w:r>
      <w:proofErr w:type="spellEnd"/>
      <w:r w:rsidRPr="007C4ADC">
        <w:rPr>
          <w:rFonts w:asciiTheme="minorHAnsi" w:hAnsiTheme="minorHAnsi" w:cstheme="minorHAnsi"/>
          <w:lang w:val="fr-FR"/>
        </w:rPr>
        <w:t xml:space="preserve"> per il </w:t>
      </w:r>
      <w:proofErr w:type="spellStart"/>
      <w:r w:rsidRPr="007C4ADC">
        <w:rPr>
          <w:rFonts w:asciiTheme="minorHAnsi" w:hAnsiTheme="minorHAnsi" w:cstheme="minorHAnsi"/>
          <w:lang w:val="fr-FR"/>
        </w:rPr>
        <w:t>monitoraggio</w:t>
      </w:r>
      <w:proofErr w:type="spellEnd"/>
      <w:r w:rsidRPr="007C4ADC">
        <w:rPr>
          <w:rFonts w:asciiTheme="minorHAnsi" w:hAnsiTheme="minorHAnsi" w:cstheme="minorHAnsi"/>
          <w:lang w:val="fr-FR"/>
        </w:rPr>
        <w:t xml:space="preserve"> di </w:t>
      </w:r>
      <w:proofErr w:type="spellStart"/>
      <w:r w:rsidRPr="007C4ADC">
        <w:rPr>
          <w:rFonts w:asciiTheme="minorHAnsi" w:hAnsiTheme="minorHAnsi" w:cstheme="minorHAnsi"/>
          <w:lang w:val="fr-FR"/>
        </w:rPr>
        <w:t>specie</w:t>
      </w:r>
      <w:proofErr w:type="spellEnd"/>
      <w:r w:rsidRPr="007C4ADC">
        <w:rPr>
          <w:rFonts w:asciiTheme="minorHAnsi" w:hAnsiTheme="minorHAnsi" w:cstheme="minorHAnsi"/>
          <w:lang w:val="fr-FR"/>
        </w:rPr>
        <w:t xml:space="preserve"> e habitat di </w:t>
      </w:r>
      <w:proofErr w:type="spellStart"/>
      <w:r w:rsidRPr="007C4ADC">
        <w:rPr>
          <w:rFonts w:asciiTheme="minorHAnsi" w:hAnsiTheme="minorHAnsi" w:cstheme="minorHAnsi"/>
          <w:lang w:val="fr-FR"/>
        </w:rPr>
        <w:t>interesse</w:t>
      </w:r>
      <w:proofErr w:type="spellEnd"/>
      <w:r w:rsidRPr="007C4ADC">
        <w:rPr>
          <w:rFonts w:asciiTheme="minorHAnsi" w:hAnsiTheme="minorHAnsi" w:cstheme="minorHAnsi"/>
          <w:lang w:val="fr-FR"/>
        </w:rPr>
        <w:t xml:space="preserve"> </w:t>
      </w:r>
      <w:proofErr w:type="spellStart"/>
      <w:r w:rsidRPr="007C4ADC">
        <w:rPr>
          <w:rFonts w:asciiTheme="minorHAnsi" w:hAnsiTheme="minorHAnsi" w:cstheme="minorHAnsi"/>
          <w:lang w:val="fr-FR"/>
        </w:rPr>
        <w:t>comunitario</w:t>
      </w:r>
      <w:proofErr w:type="spellEnd"/>
      <w:r w:rsidRPr="007C4ADC">
        <w:rPr>
          <w:rFonts w:asciiTheme="minorHAnsi" w:hAnsiTheme="minorHAnsi" w:cstheme="minorHAnsi"/>
          <w:lang w:val="fr-FR"/>
        </w:rPr>
        <w:t xml:space="preserve"> (</w:t>
      </w:r>
      <w:proofErr w:type="spellStart"/>
      <w:r w:rsidRPr="007C4ADC">
        <w:rPr>
          <w:rFonts w:asciiTheme="minorHAnsi" w:hAnsiTheme="minorHAnsi" w:cstheme="minorHAnsi"/>
          <w:lang w:val="fr-FR"/>
        </w:rPr>
        <w:t>Direttiva</w:t>
      </w:r>
      <w:proofErr w:type="spellEnd"/>
      <w:r w:rsidRPr="007C4ADC">
        <w:rPr>
          <w:rFonts w:asciiTheme="minorHAnsi" w:hAnsiTheme="minorHAnsi" w:cstheme="minorHAnsi"/>
          <w:lang w:val="fr-FR"/>
        </w:rPr>
        <w:t xml:space="preserve"> 92/43/CEE) in </w:t>
      </w:r>
      <w:proofErr w:type="gramStart"/>
      <w:r w:rsidRPr="007C4ADC">
        <w:rPr>
          <w:rFonts w:asciiTheme="minorHAnsi" w:hAnsiTheme="minorHAnsi" w:cstheme="minorHAnsi"/>
          <w:lang w:val="fr-FR"/>
        </w:rPr>
        <w:t>Italia:</w:t>
      </w:r>
      <w:proofErr w:type="gramEnd"/>
      <w:r w:rsidRPr="007C4ADC">
        <w:rPr>
          <w:rFonts w:asciiTheme="minorHAnsi" w:hAnsiTheme="minorHAnsi" w:cstheme="minorHAnsi"/>
          <w:lang w:val="fr-FR"/>
        </w:rPr>
        <w:t xml:space="preserve"> </w:t>
      </w:r>
      <w:proofErr w:type="spellStart"/>
      <w:r w:rsidRPr="007C4ADC">
        <w:rPr>
          <w:rFonts w:asciiTheme="minorHAnsi" w:hAnsiTheme="minorHAnsi" w:cstheme="minorHAnsi"/>
          <w:lang w:val="fr-FR"/>
        </w:rPr>
        <w:t>specie</w:t>
      </w:r>
      <w:proofErr w:type="spellEnd"/>
      <w:r w:rsidRPr="007C4ADC">
        <w:rPr>
          <w:rFonts w:asciiTheme="minorHAnsi" w:hAnsiTheme="minorHAnsi" w:cstheme="minorHAnsi"/>
          <w:lang w:val="fr-FR"/>
        </w:rPr>
        <w:t xml:space="preserve"> </w:t>
      </w:r>
      <w:proofErr w:type="spellStart"/>
      <w:r w:rsidRPr="007C4ADC">
        <w:rPr>
          <w:rFonts w:asciiTheme="minorHAnsi" w:hAnsiTheme="minorHAnsi" w:cstheme="minorHAnsi"/>
          <w:lang w:val="fr-FR"/>
        </w:rPr>
        <w:t>vegetali</w:t>
      </w:r>
      <w:proofErr w:type="spellEnd"/>
      <w:r w:rsidRPr="007C4ADC">
        <w:rPr>
          <w:rFonts w:asciiTheme="minorHAnsi" w:hAnsiTheme="minorHAnsi" w:cstheme="minorHAnsi"/>
          <w:lang w:val="fr-FR"/>
        </w:rPr>
        <w:t xml:space="preserve">. - ISPRA, </w:t>
      </w:r>
      <w:proofErr w:type="spellStart"/>
      <w:r w:rsidRPr="007C4ADC">
        <w:rPr>
          <w:rFonts w:asciiTheme="minorHAnsi" w:hAnsiTheme="minorHAnsi" w:cstheme="minorHAnsi"/>
          <w:lang w:val="fr-FR"/>
        </w:rPr>
        <w:t>Serie</w:t>
      </w:r>
      <w:proofErr w:type="spellEnd"/>
      <w:r w:rsidRPr="007C4ADC">
        <w:rPr>
          <w:rFonts w:asciiTheme="minorHAnsi" w:hAnsiTheme="minorHAnsi" w:cstheme="minorHAnsi"/>
          <w:lang w:val="fr-FR"/>
        </w:rPr>
        <w:t xml:space="preserve"> </w:t>
      </w:r>
      <w:proofErr w:type="spellStart"/>
      <w:r w:rsidRPr="007C4ADC">
        <w:rPr>
          <w:rFonts w:asciiTheme="minorHAnsi" w:hAnsiTheme="minorHAnsi" w:cstheme="minorHAnsi"/>
          <w:lang w:val="fr-FR"/>
        </w:rPr>
        <w:t>Manuali</w:t>
      </w:r>
      <w:proofErr w:type="spellEnd"/>
      <w:r w:rsidRPr="007C4ADC">
        <w:rPr>
          <w:rFonts w:asciiTheme="minorHAnsi" w:hAnsiTheme="minorHAnsi" w:cstheme="minorHAnsi"/>
          <w:lang w:val="fr-FR"/>
        </w:rPr>
        <w:t xml:space="preserve"> e </w:t>
      </w:r>
      <w:proofErr w:type="spellStart"/>
      <w:r w:rsidRPr="007C4ADC">
        <w:rPr>
          <w:rFonts w:asciiTheme="minorHAnsi" w:hAnsiTheme="minorHAnsi" w:cstheme="minorHAnsi"/>
          <w:lang w:val="fr-FR"/>
        </w:rPr>
        <w:t>linee</w:t>
      </w:r>
      <w:proofErr w:type="spellEnd"/>
      <w:r w:rsidRPr="007C4ADC">
        <w:rPr>
          <w:rFonts w:asciiTheme="minorHAnsi" w:hAnsiTheme="minorHAnsi" w:cstheme="minorHAnsi"/>
          <w:lang w:val="fr-FR"/>
        </w:rPr>
        <w:t xml:space="preserve"> guida, 140/2016. </w:t>
      </w:r>
      <w:r w:rsidRPr="007C4ADC">
        <w:rPr>
          <w:rFonts w:asciiTheme="minorHAnsi" w:hAnsiTheme="minorHAnsi" w:cstheme="minorHAnsi"/>
        </w:rPr>
        <w:t>Roma, 314 pp.</w:t>
      </w:r>
    </w:p>
    <w:p w14:paraId="052A4A60" w14:textId="77777777" w:rsidR="00F47C32" w:rsidRPr="007C4ADC" w:rsidRDefault="00F47C32" w:rsidP="00F47C32">
      <w:pPr>
        <w:pStyle w:val="Reference"/>
        <w:spacing w:before="60"/>
        <w:ind w:left="284" w:hanging="284"/>
        <w:rPr>
          <w:rFonts w:asciiTheme="minorHAnsi" w:hAnsiTheme="minorHAnsi" w:cstheme="minorHAnsi"/>
          <w:color w:val="292526"/>
        </w:rPr>
      </w:pPr>
      <w:r w:rsidRPr="007C4ADC">
        <w:rPr>
          <w:rFonts w:asciiTheme="minorHAnsi" w:hAnsiTheme="minorHAnsi" w:cstheme="minorHAnsi"/>
          <w:color w:val="292526"/>
        </w:rPr>
        <w:t xml:space="preserve">ETC/ICM, 2015: </w:t>
      </w:r>
      <w:r w:rsidRPr="007C4ADC">
        <w:rPr>
          <w:rFonts w:asciiTheme="minorHAnsi" w:hAnsiTheme="minorHAnsi" w:cstheme="minorHAnsi"/>
          <w:i/>
          <w:color w:val="292526"/>
        </w:rPr>
        <w:t>European Freshwater Ecosystem Assessment: Cross-walk between the Water Framework Directive and Habitats Directive types, status and pressures</w:t>
      </w:r>
      <w:r w:rsidRPr="007C4ADC">
        <w:rPr>
          <w:rFonts w:asciiTheme="minorHAnsi" w:hAnsiTheme="minorHAnsi" w:cstheme="minorHAnsi"/>
          <w:color w:val="292526"/>
        </w:rPr>
        <w:t xml:space="preserve">. - ETC/ICM Technical </w:t>
      </w:r>
      <w:r w:rsidRPr="007C4ADC">
        <w:rPr>
          <w:rFonts w:asciiTheme="minorHAnsi" w:hAnsiTheme="minorHAnsi" w:cstheme="minorHAnsi"/>
          <w:color w:val="292526"/>
        </w:rPr>
        <w:lastRenderedPageBreak/>
        <w:t>Report 2/2015, Magdeburg: European Topic Centre on inland, coastal and marine waters, 95 pp. plus Annexes.</w:t>
      </w:r>
    </w:p>
    <w:p w14:paraId="4273F607" w14:textId="77777777" w:rsidR="00F47C32" w:rsidRPr="007C4ADC" w:rsidRDefault="00F47C32" w:rsidP="00F47C32">
      <w:pPr>
        <w:pStyle w:val="Reference"/>
        <w:spacing w:before="60"/>
        <w:rPr>
          <w:rFonts w:asciiTheme="minorHAnsi" w:hAnsiTheme="minorHAnsi" w:cstheme="minorHAnsi"/>
        </w:rPr>
      </w:pPr>
      <w:r w:rsidRPr="007C4ADC">
        <w:rPr>
          <w:rFonts w:asciiTheme="minorHAnsi" w:hAnsiTheme="minorHAnsi" w:cstheme="minorHAnsi"/>
        </w:rPr>
        <w:t>EUROPARC-</w:t>
      </w:r>
      <w:proofErr w:type="spellStart"/>
      <w:r w:rsidRPr="007C4ADC">
        <w:rPr>
          <w:rFonts w:asciiTheme="minorHAnsi" w:hAnsiTheme="minorHAnsi" w:cstheme="minorHAnsi"/>
        </w:rPr>
        <w:t>España</w:t>
      </w:r>
      <w:proofErr w:type="spellEnd"/>
      <w:r w:rsidRPr="007C4ADC">
        <w:rPr>
          <w:rFonts w:asciiTheme="minorHAnsi" w:hAnsiTheme="minorHAnsi" w:cstheme="minorHAnsi"/>
        </w:rPr>
        <w:t xml:space="preserve">. 2017. Old-growth forests: characteristics and conservation value. - Ed. Fundación Fernando González </w:t>
      </w:r>
      <w:proofErr w:type="spellStart"/>
      <w:r w:rsidRPr="007C4ADC">
        <w:rPr>
          <w:rFonts w:asciiTheme="minorHAnsi" w:hAnsiTheme="minorHAnsi" w:cstheme="minorHAnsi"/>
        </w:rPr>
        <w:t>Bernaldez</w:t>
      </w:r>
      <w:proofErr w:type="spellEnd"/>
      <w:r w:rsidRPr="007C4ADC">
        <w:rPr>
          <w:rFonts w:asciiTheme="minorHAnsi" w:hAnsiTheme="minorHAnsi" w:cstheme="minorHAnsi"/>
        </w:rPr>
        <w:t>, Madrid, 57 pp.</w:t>
      </w:r>
    </w:p>
    <w:p w14:paraId="75B24A60" w14:textId="77777777" w:rsidR="00F47C32" w:rsidRPr="007C4ADC" w:rsidRDefault="00F47C32" w:rsidP="00F47C32">
      <w:pPr>
        <w:pStyle w:val="Reference"/>
        <w:spacing w:before="60"/>
        <w:rPr>
          <w:rFonts w:asciiTheme="minorHAnsi" w:hAnsiTheme="minorHAnsi" w:cstheme="minorHAnsi"/>
        </w:rPr>
      </w:pPr>
      <w:r w:rsidRPr="007C4ADC">
        <w:rPr>
          <w:rFonts w:asciiTheme="minorHAnsi" w:hAnsiTheme="minorHAnsi" w:cstheme="minorHAnsi"/>
        </w:rPr>
        <w:t xml:space="preserve">European Commission, 2003: </w:t>
      </w:r>
      <w:r w:rsidRPr="007C4ADC">
        <w:rPr>
          <w:rFonts w:asciiTheme="minorHAnsi" w:hAnsiTheme="minorHAnsi" w:cstheme="minorHAnsi"/>
          <w:i/>
        </w:rPr>
        <w:t>Common Implementation Strategy for the Water Framework Directive</w:t>
      </w:r>
      <w:r w:rsidRPr="007C4ADC">
        <w:rPr>
          <w:rFonts w:asciiTheme="minorHAnsi" w:hAnsiTheme="minorHAnsi" w:cstheme="minorHAnsi"/>
        </w:rPr>
        <w:t xml:space="preserve"> (2000/60/EC). Guidance Document No 12: Horizontal Guidance on the Role of Wetlands in the Water Framework Directive. - Luxembourg: Office for Official Publications of the European Communities, 61 pp.</w:t>
      </w:r>
    </w:p>
    <w:p w14:paraId="53DC2AED" w14:textId="77777777" w:rsidR="00F47C32" w:rsidRPr="007C4ADC" w:rsidRDefault="00F47C32" w:rsidP="00F47C32">
      <w:pPr>
        <w:pStyle w:val="Reference"/>
        <w:spacing w:before="60"/>
        <w:rPr>
          <w:rFonts w:asciiTheme="minorHAnsi" w:hAnsiTheme="minorHAnsi" w:cstheme="minorHAnsi"/>
        </w:rPr>
      </w:pPr>
      <w:r w:rsidRPr="007C4ADC">
        <w:rPr>
          <w:rFonts w:asciiTheme="minorHAnsi" w:hAnsiTheme="minorHAnsi" w:cstheme="minorHAnsi"/>
        </w:rPr>
        <w:t xml:space="preserve">European Commission, 2013: </w:t>
      </w:r>
      <w:r w:rsidRPr="007C4ADC">
        <w:rPr>
          <w:rFonts w:asciiTheme="minorHAnsi" w:hAnsiTheme="minorHAnsi" w:cstheme="minorHAnsi"/>
          <w:i/>
        </w:rPr>
        <w:t>Interpretation Manual of European Union Habitats - EUR28</w:t>
      </w:r>
      <w:r w:rsidRPr="007C4ADC">
        <w:rPr>
          <w:rFonts w:asciiTheme="minorHAnsi" w:hAnsiTheme="minorHAnsi" w:cstheme="minorHAnsi"/>
        </w:rPr>
        <w:t>. -  EC DG Environment Nature ENV B.3, Brussels</w:t>
      </w:r>
    </w:p>
    <w:p w14:paraId="4067AF39" w14:textId="77777777" w:rsidR="00F47C32" w:rsidRPr="007C4ADC" w:rsidRDefault="00F47C32" w:rsidP="00F47C32">
      <w:pPr>
        <w:pStyle w:val="Reference"/>
        <w:spacing w:before="60"/>
        <w:rPr>
          <w:rFonts w:asciiTheme="minorHAnsi" w:hAnsiTheme="minorHAnsi" w:cstheme="minorHAnsi"/>
        </w:rPr>
      </w:pPr>
      <w:r w:rsidRPr="007C4ADC">
        <w:rPr>
          <w:rFonts w:asciiTheme="minorHAnsi" w:hAnsiTheme="minorHAnsi" w:cstheme="minorHAnsi"/>
        </w:rPr>
        <w:t xml:space="preserve">European Commission, 2017: </w:t>
      </w:r>
      <w:r w:rsidRPr="007C4ADC">
        <w:rPr>
          <w:rFonts w:asciiTheme="minorHAnsi" w:hAnsiTheme="minorHAnsi" w:cstheme="minorHAnsi"/>
          <w:i/>
        </w:rPr>
        <w:t>LIFE and coastal habitats,</w:t>
      </w:r>
      <w:r w:rsidRPr="007C4ADC">
        <w:rPr>
          <w:rFonts w:asciiTheme="minorHAnsi" w:hAnsiTheme="minorHAnsi" w:cstheme="minorHAnsi"/>
        </w:rPr>
        <w:t xml:space="preserve"> Publications Office of the European Union, Brussels, 39 pp.</w:t>
      </w:r>
    </w:p>
    <w:p w14:paraId="64B9F17A" w14:textId="77777777" w:rsidR="00F47C32" w:rsidRPr="007C4ADC" w:rsidRDefault="00F47C32" w:rsidP="00F47C32">
      <w:pPr>
        <w:pStyle w:val="Reference"/>
        <w:spacing w:before="60"/>
        <w:rPr>
          <w:rFonts w:asciiTheme="minorHAnsi" w:hAnsiTheme="minorHAnsi" w:cstheme="minorHAnsi"/>
        </w:rPr>
      </w:pPr>
      <w:r w:rsidRPr="007C4ADC">
        <w:rPr>
          <w:rFonts w:asciiTheme="minorHAnsi" w:hAnsiTheme="minorHAnsi" w:cstheme="minorHAnsi"/>
        </w:rPr>
        <w:t xml:space="preserve">European Commission, 2018: </w:t>
      </w:r>
      <w:r w:rsidRPr="007C4ADC">
        <w:rPr>
          <w:rFonts w:asciiTheme="minorHAnsi" w:hAnsiTheme="minorHAnsi" w:cstheme="minorHAnsi"/>
          <w:i/>
          <w:iCs/>
        </w:rPr>
        <w:t>Trends in the EU Agricultural Land Within 2015-2030</w:t>
      </w:r>
      <w:r w:rsidRPr="007C4ADC">
        <w:rPr>
          <w:rFonts w:asciiTheme="minorHAnsi" w:hAnsiTheme="minorHAnsi" w:cstheme="minorHAnsi"/>
          <w:i/>
        </w:rPr>
        <w:t>,</w:t>
      </w:r>
      <w:r w:rsidRPr="007C4ADC">
        <w:rPr>
          <w:rFonts w:asciiTheme="minorHAnsi" w:hAnsiTheme="minorHAnsi" w:cstheme="minorHAnsi"/>
        </w:rPr>
        <w:t xml:space="preserve"> JRC Policy Insights, JRC113717.</w:t>
      </w:r>
    </w:p>
    <w:p w14:paraId="4C71B202" w14:textId="77777777" w:rsidR="00F47C32" w:rsidRPr="007C4ADC" w:rsidRDefault="00F47C32" w:rsidP="00F47C32">
      <w:pPr>
        <w:pStyle w:val="Reference"/>
        <w:spacing w:before="60"/>
        <w:rPr>
          <w:rFonts w:asciiTheme="minorHAnsi" w:hAnsiTheme="minorHAnsi" w:cstheme="minorHAnsi"/>
          <w:lang w:val="en-US"/>
        </w:rPr>
      </w:pPr>
      <w:r w:rsidRPr="007C4ADC">
        <w:rPr>
          <w:rFonts w:asciiTheme="minorHAnsi" w:hAnsiTheme="minorHAnsi" w:cstheme="minorHAnsi"/>
        </w:rPr>
        <w:t xml:space="preserve">European Communities, 2003: </w:t>
      </w:r>
      <w:r w:rsidRPr="007C4ADC">
        <w:rPr>
          <w:rFonts w:asciiTheme="minorHAnsi" w:hAnsiTheme="minorHAnsi" w:cstheme="minorHAnsi"/>
          <w:i/>
        </w:rPr>
        <w:t>Common Implementation Strategy for the Water Framework Directive (2000/60/EC). Guidance document No 12. The role of wetlands in the Water Framework Directive.</w:t>
      </w:r>
      <w:r w:rsidRPr="007C4ADC">
        <w:rPr>
          <w:rFonts w:asciiTheme="minorHAnsi" w:hAnsiTheme="minorHAnsi" w:cstheme="minorHAnsi"/>
        </w:rPr>
        <w:t xml:space="preserve"> - Office for Official Publications of the European Communities, Luxembourg, 61 pp.</w:t>
      </w:r>
    </w:p>
    <w:p w14:paraId="40C6C4A7" w14:textId="77777777" w:rsidR="00F47C32" w:rsidRPr="007C4ADC" w:rsidRDefault="00F47C32" w:rsidP="00F47C32">
      <w:pPr>
        <w:pStyle w:val="Reference"/>
        <w:spacing w:before="60"/>
        <w:rPr>
          <w:rFonts w:asciiTheme="minorHAnsi" w:hAnsiTheme="minorHAnsi" w:cstheme="minorHAnsi"/>
        </w:rPr>
      </w:pPr>
      <w:r w:rsidRPr="007C4ADC">
        <w:rPr>
          <w:rFonts w:asciiTheme="minorHAnsi" w:hAnsiTheme="minorHAnsi" w:cstheme="minorHAnsi"/>
        </w:rPr>
        <w:t xml:space="preserve">Evans, D., </w:t>
      </w:r>
      <w:proofErr w:type="spellStart"/>
      <w:r w:rsidRPr="007C4ADC">
        <w:rPr>
          <w:rFonts w:asciiTheme="minorHAnsi" w:hAnsiTheme="minorHAnsi" w:cstheme="minorHAnsi"/>
        </w:rPr>
        <w:t>Roekaerts</w:t>
      </w:r>
      <w:proofErr w:type="spellEnd"/>
      <w:r w:rsidRPr="007C4ADC">
        <w:rPr>
          <w:rFonts w:asciiTheme="minorHAnsi" w:hAnsiTheme="minorHAnsi" w:cstheme="minorHAnsi"/>
        </w:rPr>
        <w:t>, D., 2019:  Interpretation manual of the habitats listed in Resolution No. 4 (1996) listing endangered natural habitats requiring specific conservation measures. Fourth draft version 2019. -  Convention on the Conservation of European Wildlife and Natural Habitats. T-PVS/PA (2019) 18. Strasbourg, 114 pp.</w:t>
      </w:r>
    </w:p>
    <w:p w14:paraId="247310EA" w14:textId="77777777" w:rsidR="00F47C32" w:rsidRPr="007C4ADC" w:rsidRDefault="00F47C32" w:rsidP="00F47C32">
      <w:pPr>
        <w:pStyle w:val="Reference"/>
        <w:spacing w:before="60"/>
        <w:ind w:left="284" w:hanging="284"/>
        <w:rPr>
          <w:rFonts w:asciiTheme="minorHAnsi" w:hAnsiTheme="minorHAnsi" w:cstheme="minorHAnsi"/>
          <w:color w:val="292526"/>
        </w:rPr>
      </w:pPr>
      <w:proofErr w:type="spellStart"/>
      <w:r w:rsidRPr="007C4ADC">
        <w:rPr>
          <w:rFonts w:asciiTheme="minorHAnsi" w:hAnsiTheme="minorHAnsi" w:cstheme="minorHAnsi"/>
          <w:color w:val="292526"/>
        </w:rPr>
        <w:t>Fjellberg</w:t>
      </w:r>
      <w:proofErr w:type="spellEnd"/>
      <w:r w:rsidRPr="007C4ADC">
        <w:rPr>
          <w:rFonts w:asciiTheme="minorHAnsi" w:hAnsiTheme="minorHAnsi" w:cstheme="minorHAnsi"/>
          <w:color w:val="292526"/>
        </w:rPr>
        <w:t xml:space="preserve">, A., </w:t>
      </w:r>
      <w:proofErr w:type="spellStart"/>
      <w:r w:rsidRPr="007C4ADC">
        <w:rPr>
          <w:rFonts w:asciiTheme="minorHAnsi" w:hAnsiTheme="minorHAnsi" w:cstheme="minorHAnsi"/>
          <w:color w:val="292526"/>
        </w:rPr>
        <w:t>Lissner</w:t>
      </w:r>
      <w:proofErr w:type="spellEnd"/>
      <w:r w:rsidRPr="007C4ADC">
        <w:rPr>
          <w:rFonts w:asciiTheme="minorHAnsi" w:hAnsiTheme="minorHAnsi" w:cstheme="minorHAnsi"/>
          <w:color w:val="292526"/>
        </w:rPr>
        <w:t xml:space="preserve">, J., 2016: </w:t>
      </w:r>
      <w:proofErr w:type="spellStart"/>
      <w:r w:rsidRPr="007C4ADC">
        <w:rPr>
          <w:rFonts w:asciiTheme="minorHAnsi" w:hAnsiTheme="minorHAnsi" w:cstheme="minorHAnsi"/>
          <w:color w:val="292526"/>
        </w:rPr>
        <w:t>Anthrenochernes</w:t>
      </w:r>
      <w:proofErr w:type="spellEnd"/>
      <w:r w:rsidRPr="007C4ADC">
        <w:rPr>
          <w:rFonts w:asciiTheme="minorHAnsi" w:hAnsiTheme="minorHAnsi" w:cstheme="minorHAnsi"/>
          <w:color w:val="292526"/>
        </w:rPr>
        <w:t xml:space="preserve"> </w:t>
      </w:r>
      <w:proofErr w:type="spellStart"/>
      <w:r w:rsidRPr="007C4ADC">
        <w:rPr>
          <w:rFonts w:asciiTheme="minorHAnsi" w:hAnsiTheme="minorHAnsi" w:cstheme="minorHAnsi"/>
          <w:color w:val="292526"/>
        </w:rPr>
        <w:t>stellae</w:t>
      </w:r>
      <w:proofErr w:type="spellEnd"/>
      <w:r w:rsidRPr="007C4ADC">
        <w:rPr>
          <w:rFonts w:asciiTheme="minorHAnsi" w:hAnsiTheme="minorHAnsi" w:cstheme="minorHAnsi"/>
          <w:color w:val="292526"/>
        </w:rPr>
        <w:t xml:space="preserve"> </w:t>
      </w:r>
      <w:proofErr w:type="spellStart"/>
      <w:r w:rsidRPr="007C4ADC">
        <w:rPr>
          <w:rFonts w:asciiTheme="minorHAnsi" w:hAnsiTheme="minorHAnsi" w:cstheme="minorHAnsi"/>
          <w:color w:val="292526"/>
        </w:rPr>
        <w:t>Lohmander</w:t>
      </w:r>
      <w:proofErr w:type="spellEnd"/>
      <w:r w:rsidRPr="007C4ADC">
        <w:rPr>
          <w:rFonts w:asciiTheme="minorHAnsi" w:hAnsiTheme="minorHAnsi" w:cstheme="minorHAnsi"/>
          <w:color w:val="292526"/>
        </w:rPr>
        <w:t>, 1939 (</w:t>
      </w:r>
      <w:proofErr w:type="spellStart"/>
      <w:r w:rsidRPr="007C4ADC">
        <w:rPr>
          <w:rFonts w:asciiTheme="minorHAnsi" w:hAnsiTheme="minorHAnsi" w:cstheme="minorHAnsi"/>
          <w:color w:val="292526"/>
        </w:rPr>
        <w:t>Pseudoscorpiones</w:t>
      </w:r>
      <w:proofErr w:type="spellEnd"/>
      <w:r w:rsidRPr="007C4ADC">
        <w:rPr>
          <w:rFonts w:asciiTheme="minorHAnsi" w:hAnsiTheme="minorHAnsi" w:cstheme="minorHAnsi"/>
          <w:color w:val="292526"/>
        </w:rPr>
        <w:t xml:space="preserve">, </w:t>
      </w:r>
      <w:proofErr w:type="spellStart"/>
      <w:r w:rsidRPr="007C4ADC">
        <w:rPr>
          <w:rFonts w:asciiTheme="minorHAnsi" w:hAnsiTheme="minorHAnsi" w:cstheme="minorHAnsi"/>
          <w:color w:val="292526"/>
        </w:rPr>
        <w:t>Chernetidae</w:t>
      </w:r>
      <w:proofErr w:type="spellEnd"/>
      <w:r w:rsidRPr="007C4ADC">
        <w:rPr>
          <w:rFonts w:asciiTheme="minorHAnsi" w:hAnsiTheme="minorHAnsi" w:cstheme="minorHAnsi"/>
          <w:color w:val="292526"/>
        </w:rPr>
        <w:t xml:space="preserve">) new to Norway. - </w:t>
      </w:r>
      <w:r w:rsidRPr="007C4ADC">
        <w:rPr>
          <w:rFonts w:asciiTheme="minorHAnsi" w:hAnsiTheme="minorHAnsi" w:cstheme="minorHAnsi"/>
          <w:i/>
          <w:color w:val="292526"/>
        </w:rPr>
        <w:t>Norwegian Journal of Entomology</w:t>
      </w:r>
      <w:r w:rsidRPr="007C4ADC">
        <w:rPr>
          <w:rFonts w:asciiTheme="minorHAnsi" w:hAnsiTheme="minorHAnsi" w:cstheme="minorHAnsi"/>
          <w:color w:val="292526"/>
        </w:rPr>
        <w:t xml:space="preserve"> 63: 4-5</w:t>
      </w:r>
    </w:p>
    <w:p w14:paraId="6D5C971B" w14:textId="77777777" w:rsidR="00F47C32" w:rsidRPr="007C4ADC" w:rsidRDefault="00F47C32" w:rsidP="00F47C32">
      <w:pPr>
        <w:pStyle w:val="Reference"/>
        <w:spacing w:before="60"/>
        <w:ind w:left="284" w:hanging="284"/>
        <w:rPr>
          <w:rFonts w:asciiTheme="minorHAnsi" w:hAnsiTheme="minorHAnsi" w:cstheme="minorHAnsi"/>
          <w:color w:val="292526"/>
        </w:rPr>
      </w:pPr>
      <w:r w:rsidRPr="007C4ADC">
        <w:rPr>
          <w:rFonts w:asciiTheme="minorHAnsi" w:hAnsiTheme="minorHAnsi" w:cstheme="minorHAnsi"/>
          <w:color w:val="292526"/>
        </w:rPr>
        <w:t xml:space="preserve">García </w:t>
      </w:r>
      <w:proofErr w:type="spellStart"/>
      <w:r w:rsidRPr="007C4ADC">
        <w:rPr>
          <w:rFonts w:asciiTheme="minorHAnsi" w:hAnsiTheme="minorHAnsi" w:cstheme="minorHAnsi"/>
          <w:color w:val="292526"/>
        </w:rPr>
        <w:t>Feced</w:t>
      </w:r>
      <w:proofErr w:type="spellEnd"/>
      <w:r w:rsidRPr="007C4ADC">
        <w:rPr>
          <w:rFonts w:asciiTheme="minorHAnsi" w:hAnsiTheme="minorHAnsi" w:cstheme="minorHAnsi"/>
          <w:color w:val="292526"/>
        </w:rPr>
        <w:t xml:space="preserve">, C., Berglund, H., </w:t>
      </w:r>
      <w:proofErr w:type="spellStart"/>
      <w:r w:rsidRPr="007C4ADC">
        <w:rPr>
          <w:rFonts w:asciiTheme="minorHAnsi" w:hAnsiTheme="minorHAnsi" w:cstheme="minorHAnsi"/>
          <w:color w:val="292526"/>
        </w:rPr>
        <w:t>Strnad</w:t>
      </w:r>
      <w:proofErr w:type="spellEnd"/>
      <w:r w:rsidRPr="007C4ADC">
        <w:rPr>
          <w:rFonts w:asciiTheme="minorHAnsi" w:hAnsiTheme="minorHAnsi" w:cstheme="minorHAnsi"/>
          <w:color w:val="292526"/>
        </w:rPr>
        <w:t xml:space="preserve">, M., 2015: </w:t>
      </w:r>
      <w:r w:rsidRPr="007C4ADC">
        <w:rPr>
          <w:rFonts w:asciiTheme="minorHAnsi" w:hAnsiTheme="minorHAnsi" w:cstheme="minorHAnsi"/>
          <w:i/>
          <w:color w:val="292526"/>
        </w:rPr>
        <w:t>Scoping document: information related to European old growth forests</w:t>
      </w:r>
      <w:r w:rsidRPr="007C4ADC">
        <w:rPr>
          <w:rFonts w:asciiTheme="minorHAnsi" w:hAnsiTheme="minorHAnsi" w:cstheme="minorHAnsi"/>
          <w:color w:val="292526"/>
        </w:rPr>
        <w:t xml:space="preserve">. - ETC/BD report to the EEA, 115 pp.  </w:t>
      </w:r>
    </w:p>
    <w:p w14:paraId="141DC632" w14:textId="77777777" w:rsidR="00F47C32" w:rsidRPr="007C4ADC" w:rsidRDefault="00F47C32" w:rsidP="00F47C32">
      <w:pPr>
        <w:pStyle w:val="Reference"/>
        <w:spacing w:before="60"/>
        <w:ind w:left="284" w:hanging="284"/>
        <w:rPr>
          <w:rFonts w:asciiTheme="minorHAnsi" w:hAnsiTheme="minorHAnsi" w:cstheme="minorHAnsi"/>
        </w:rPr>
      </w:pPr>
      <w:r w:rsidRPr="007C4ADC">
        <w:rPr>
          <w:rFonts w:asciiTheme="minorHAnsi" w:hAnsiTheme="minorHAnsi" w:cstheme="minorHAnsi"/>
          <w:color w:val="292526"/>
        </w:rPr>
        <w:t xml:space="preserve">García </w:t>
      </w:r>
      <w:proofErr w:type="spellStart"/>
      <w:r w:rsidRPr="007C4ADC">
        <w:rPr>
          <w:rFonts w:asciiTheme="minorHAnsi" w:hAnsiTheme="minorHAnsi" w:cstheme="minorHAnsi"/>
          <w:color w:val="292526"/>
        </w:rPr>
        <w:t>Feced</w:t>
      </w:r>
      <w:proofErr w:type="spellEnd"/>
      <w:r w:rsidRPr="007C4ADC">
        <w:rPr>
          <w:rFonts w:asciiTheme="minorHAnsi" w:hAnsiTheme="minorHAnsi" w:cstheme="minorHAnsi"/>
          <w:color w:val="292526"/>
        </w:rPr>
        <w:t xml:space="preserve">, C., Condé, S., 2015: </w:t>
      </w:r>
      <w:r w:rsidRPr="007C4ADC">
        <w:rPr>
          <w:rFonts w:asciiTheme="minorHAnsi" w:hAnsiTheme="minorHAnsi" w:cstheme="minorHAnsi"/>
          <w:i/>
          <w:color w:val="292526"/>
        </w:rPr>
        <w:t>Scoping document: biodiversity indicators related to agriculture</w:t>
      </w:r>
      <w:r w:rsidRPr="007C4ADC">
        <w:rPr>
          <w:rFonts w:asciiTheme="minorHAnsi" w:hAnsiTheme="minorHAnsi" w:cstheme="minorHAnsi"/>
          <w:color w:val="292526"/>
        </w:rPr>
        <w:t>. - ETC/BD report to the</w:t>
      </w:r>
      <w:r w:rsidRPr="007C4ADC">
        <w:rPr>
          <w:rFonts w:asciiTheme="minorHAnsi" w:hAnsiTheme="minorHAnsi" w:cstheme="minorHAnsi"/>
        </w:rPr>
        <w:t xml:space="preserve"> EEA, 18 pp.</w:t>
      </w:r>
    </w:p>
    <w:p w14:paraId="5549287B" w14:textId="77777777" w:rsidR="00F47C32" w:rsidRPr="007C4ADC" w:rsidRDefault="00F47C32" w:rsidP="00F47C32">
      <w:pPr>
        <w:pStyle w:val="Reference"/>
        <w:spacing w:before="60"/>
        <w:ind w:left="284" w:hanging="284"/>
        <w:rPr>
          <w:rFonts w:asciiTheme="minorHAnsi" w:hAnsiTheme="minorHAnsi" w:cstheme="minorHAnsi"/>
        </w:rPr>
      </w:pPr>
      <w:r w:rsidRPr="007C4ADC">
        <w:rPr>
          <w:rFonts w:asciiTheme="minorHAnsi" w:hAnsiTheme="minorHAnsi" w:cstheme="minorHAnsi"/>
        </w:rPr>
        <w:t xml:space="preserve">Graf, A., Stein, U., Condé, S., 2016: </w:t>
      </w:r>
      <w:r w:rsidRPr="007C4ADC">
        <w:rPr>
          <w:rFonts w:asciiTheme="minorHAnsi" w:hAnsiTheme="minorHAnsi" w:cstheme="minorHAnsi"/>
          <w:i/>
        </w:rPr>
        <w:t>Guidance for analysis of sensitivity to pressures of water dependent habitats &amp; species listed in the Habitats and Birds Directives (Milestone).</w:t>
      </w:r>
      <w:r w:rsidRPr="007C4ADC">
        <w:rPr>
          <w:rFonts w:asciiTheme="minorHAnsi" w:hAnsiTheme="minorHAnsi" w:cstheme="minorHAnsi"/>
        </w:rPr>
        <w:t xml:space="preserve"> - ETC/BD report to the EEA, 18 pp.</w:t>
      </w:r>
    </w:p>
    <w:p w14:paraId="72A2D8FD" w14:textId="77777777" w:rsidR="00F47C32" w:rsidRPr="007C4ADC" w:rsidRDefault="00F47C32" w:rsidP="00F47C32">
      <w:pPr>
        <w:pStyle w:val="Reference"/>
        <w:spacing w:before="60"/>
        <w:rPr>
          <w:rFonts w:asciiTheme="minorHAnsi" w:hAnsiTheme="minorHAnsi" w:cstheme="minorHAnsi"/>
        </w:rPr>
      </w:pPr>
      <w:proofErr w:type="spellStart"/>
      <w:r w:rsidRPr="007C4ADC">
        <w:rPr>
          <w:rFonts w:asciiTheme="minorHAnsi" w:hAnsiTheme="minorHAnsi" w:cstheme="minorHAnsi"/>
        </w:rPr>
        <w:t>Gubbay</w:t>
      </w:r>
      <w:proofErr w:type="spellEnd"/>
      <w:r w:rsidRPr="007C4ADC">
        <w:rPr>
          <w:rFonts w:asciiTheme="minorHAnsi" w:hAnsiTheme="minorHAnsi" w:cstheme="minorHAnsi"/>
        </w:rPr>
        <w:t xml:space="preserve">, S., Sanders, N., Haynes, T., Janssen, J.A.M., Rodwell, J.R., Nieto, A., García </w:t>
      </w:r>
      <w:proofErr w:type="spellStart"/>
      <w:r w:rsidRPr="007C4ADC">
        <w:rPr>
          <w:rFonts w:asciiTheme="minorHAnsi" w:hAnsiTheme="minorHAnsi" w:cstheme="minorHAnsi"/>
        </w:rPr>
        <w:t>Criado</w:t>
      </w:r>
      <w:proofErr w:type="spellEnd"/>
      <w:r w:rsidRPr="007C4ADC">
        <w:rPr>
          <w:rFonts w:asciiTheme="minorHAnsi" w:hAnsiTheme="minorHAnsi" w:cstheme="minorHAnsi"/>
        </w:rPr>
        <w:t xml:space="preserve">, M., Beal, S., Borg, J., Kennedy, M., </w:t>
      </w:r>
      <w:proofErr w:type="spellStart"/>
      <w:r w:rsidRPr="007C4ADC">
        <w:rPr>
          <w:rFonts w:asciiTheme="minorHAnsi" w:hAnsiTheme="minorHAnsi" w:cstheme="minorHAnsi"/>
        </w:rPr>
        <w:t>Micu</w:t>
      </w:r>
      <w:proofErr w:type="spellEnd"/>
      <w:r w:rsidRPr="007C4ADC">
        <w:rPr>
          <w:rFonts w:asciiTheme="minorHAnsi" w:hAnsiTheme="minorHAnsi" w:cstheme="minorHAnsi"/>
        </w:rPr>
        <w:t xml:space="preserve">, D., Otero, M., Saunders, G., Calix, M., 2016: </w:t>
      </w:r>
      <w:r w:rsidRPr="007C4ADC">
        <w:rPr>
          <w:rFonts w:asciiTheme="minorHAnsi" w:hAnsiTheme="minorHAnsi" w:cstheme="minorHAnsi"/>
          <w:i/>
        </w:rPr>
        <w:t>European Red List of Habitats. Part 1. Marine habitats</w:t>
      </w:r>
      <w:r w:rsidRPr="007C4ADC">
        <w:rPr>
          <w:rFonts w:asciiTheme="minorHAnsi" w:hAnsiTheme="minorHAnsi" w:cstheme="minorHAnsi"/>
        </w:rPr>
        <w:t>. - Publications Office of the European Union, Luxembourg, 46 pp.</w:t>
      </w:r>
    </w:p>
    <w:p w14:paraId="6C6B47BC" w14:textId="77777777" w:rsidR="00F47C32" w:rsidRPr="007C4ADC" w:rsidRDefault="00F47C32" w:rsidP="00F47C32">
      <w:pPr>
        <w:pStyle w:val="Reference"/>
        <w:spacing w:before="60"/>
        <w:rPr>
          <w:rFonts w:asciiTheme="minorHAnsi" w:hAnsiTheme="minorHAnsi" w:cstheme="minorHAnsi"/>
        </w:rPr>
      </w:pPr>
      <w:proofErr w:type="spellStart"/>
      <w:r w:rsidRPr="007C4ADC">
        <w:rPr>
          <w:rFonts w:asciiTheme="minorHAnsi" w:hAnsiTheme="minorHAnsi" w:cstheme="minorHAnsi"/>
        </w:rPr>
        <w:t>Halada</w:t>
      </w:r>
      <w:proofErr w:type="spellEnd"/>
      <w:r w:rsidRPr="007C4ADC">
        <w:rPr>
          <w:rFonts w:asciiTheme="minorHAnsi" w:hAnsiTheme="minorHAnsi" w:cstheme="minorHAnsi"/>
        </w:rPr>
        <w:t>, Ľ., Condé, S., 2018: Concept for development of Biodiversity indicator for the HNV Forest Areas. – ETC BD report, April 2018, 20 pp.</w:t>
      </w:r>
    </w:p>
    <w:p w14:paraId="6AABF1CD" w14:textId="77777777" w:rsidR="00F47C32" w:rsidRPr="007C4ADC" w:rsidRDefault="00F47C32" w:rsidP="00F47C32">
      <w:pPr>
        <w:pStyle w:val="Reference"/>
        <w:spacing w:before="60"/>
        <w:rPr>
          <w:rFonts w:asciiTheme="minorHAnsi" w:hAnsiTheme="minorHAnsi" w:cstheme="minorHAnsi"/>
        </w:rPr>
      </w:pPr>
      <w:proofErr w:type="spellStart"/>
      <w:r w:rsidRPr="007C4ADC">
        <w:rPr>
          <w:rFonts w:asciiTheme="minorHAnsi" w:hAnsiTheme="minorHAnsi" w:cstheme="minorHAnsi"/>
        </w:rPr>
        <w:t>Halada</w:t>
      </w:r>
      <w:proofErr w:type="spellEnd"/>
      <w:r w:rsidRPr="007C4ADC">
        <w:rPr>
          <w:rFonts w:asciiTheme="minorHAnsi" w:hAnsiTheme="minorHAnsi" w:cstheme="minorHAnsi"/>
        </w:rPr>
        <w:t xml:space="preserve">, Ľ., Evans, D., </w:t>
      </w:r>
      <w:proofErr w:type="spellStart"/>
      <w:r w:rsidRPr="007C4ADC">
        <w:rPr>
          <w:rFonts w:asciiTheme="minorHAnsi" w:hAnsiTheme="minorHAnsi" w:cstheme="minorHAnsi"/>
        </w:rPr>
        <w:t>Romaõ</w:t>
      </w:r>
      <w:proofErr w:type="spellEnd"/>
      <w:r w:rsidRPr="007C4ADC">
        <w:rPr>
          <w:rFonts w:asciiTheme="minorHAnsi" w:hAnsiTheme="minorHAnsi" w:cstheme="minorHAnsi"/>
        </w:rPr>
        <w:t xml:space="preserve">, C. Petersen, J.E., 2011: Which habitats of European Importance depend on agricultural practices? – </w:t>
      </w:r>
      <w:r w:rsidRPr="007C4ADC">
        <w:rPr>
          <w:rFonts w:asciiTheme="minorHAnsi" w:hAnsiTheme="minorHAnsi" w:cstheme="minorHAnsi"/>
          <w:i/>
        </w:rPr>
        <w:t>Biodiversity and Conservation</w:t>
      </w:r>
      <w:r w:rsidRPr="007C4ADC">
        <w:rPr>
          <w:rFonts w:asciiTheme="minorHAnsi" w:hAnsiTheme="minorHAnsi" w:cstheme="minorHAnsi"/>
        </w:rPr>
        <w:t xml:space="preserve"> 20: 2365-2378.</w:t>
      </w:r>
    </w:p>
    <w:p w14:paraId="61684513" w14:textId="77777777" w:rsidR="00F47C32" w:rsidRPr="007C4ADC" w:rsidRDefault="00F47C32" w:rsidP="00F47C32">
      <w:pPr>
        <w:pStyle w:val="Reference"/>
        <w:spacing w:before="60"/>
        <w:rPr>
          <w:rFonts w:asciiTheme="minorHAnsi" w:hAnsiTheme="minorHAnsi" w:cstheme="minorHAnsi"/>
        </w:rPr>
      </w:pPr>
      <w:proofErr w:type="spellStart"/>
      <w:r w:rsidRPr="007C4ADC">
        <w:rPr>
          <w:rFonts w:asciiTheme="minorHAnsi" w:hAnsiTheme="minorHAnsi" w:cstheme="minorHAnsi"/>
        </w:rPr>
        <w:t>Halada</w:t>
      </w:r>
      <w:proofErr w:type="spellEnd"/>
      <w:r w:rsidRPr="007C4ADC">
        <w:rPr>
          <w:rFonts w:asciiTheme="minorHAnsi" w:hAnsiTheme="minorHAnsi" w:cstheme="minorHAnsi"/>
        </w:rPr>
        <w:t xml:space="preserve">, Ľ., </w:t>
      </w:r>
      <w:proofErr w:type="spellStart"/>
      <w:r w:rsidRPr="007C4ADC">
        <w:rPr>
          <w:rFonts w:asciiTheme="minorHAnsi" w:hAnsiTheme="minorHAnsi" w:cstheme="minorHAnsi"/>
        </w:rPr>
        <w:t>Gajdoš</w:t>
      </w:r>
      <w:proofErr w:type="spellEnd"/>
      <w:r w:rsidRPr="007C4ADC">
        <w:rPr>
          <w:rFonts w:asciiTheme="minorHAnsi" w:hAnsiTheme="minorHAnsi" w:cstheme="minorHAnsi"/>
        </w:rPr>
        <w:t xml:space="preserve">, P., </w:t>
      </w:r>
      <w:proofErr w:type="spellStart"/>
      <w:r w:rsidRPr="007C4ADC">
        <w:rPr>
          <w:rFonts w:asciiTheme="minorHAnsi" w:hAnsiTheme="minorHAnsi" w:cstheme="minorHAnsi"/>
        </w:rPr>
        <w:t>Oszlányi</w:t>
      </w:r>
      <w:proofErr w:type="spellEnd"/>
      <w:r w:rsidRPr="007C4ADC">
        <w:rPr>
          <w:rFonts w:asciiTheme="minorHAnsi" w:hAnsiTheme="minorHAnsi" w:cstheme="minorHAnsi"/>
        </w:rPr>
        <w:t xml:space="preserve">, J., 2010: Links between species in Annex II and Annex IV of the Habitat Directive and habitat types. First draft. – EEA ETC BD report, 23 pp.   </w:t>
      </w:r>
    </w:p>
    <w:p w14:paraId="782ED08D" w14:textId="77777777" w:rsidR="00F47C32" w:rsidRPr="007C4ADC" w:rsidRDefault="00F47C32" w:rsidP="00F47C32">
      <w:pPr>
        <w:pStyle w:val="Reference"/>
        <w:spacing w:before="60"/>
        <w:rPr>
          <w:rFonts w:asciiTheme="minorHAnsi" w:hAnsiTheme="minorHAnsi" w:cstheme="minorHAnsi"/>
        </w:rPr>
      </w:pPr>
      <w:proofErr w:type="spellStart"/>
      <w:r w:rsidRPr="007C4ADC">
        <w:rPr>
          <w:rFonts w:asciiTheme="minorHAnsi" w:hAnsiTheme="minorHAnsi" w:cstheme="minorHAnsi"/>
        </w:rPr>
        <w:t>Halada</w:t>
      </w:r>
      <w:proofErr w:type="spellEnd"/>
      <w:r w:rsidRPr="007C4ADC">
        <w:rPr>
          <w:rFonts w:asciiTheme="minorHAnsi" w:hAnsiTheme="minorHAnsi" w:cstheme="minorHAnsi"/>
        </w:rPr>
        <w:t xml:space="preserve">, Ľ., </w:t>
      </w:r>
      <w:proofErr w:type="spellStart"/>
      <w:r w:rsidRPr="007C4ADC">
        <w:rPr>
          <w:rFonts w:asciiTheme="minorHAnsi" w:hAnsiTheme="minorHAnsi" w:cstheme="minorHAnsi"/>
        </w:rPr>
        <w:t>Gaudillat</w:t>
      </w:r>
      <w:proofErr w:type="spellEnd"/>
      <w:r w:rsidRPr="007C4ADC">
        <w:rPr>
          <w:rFonts w:asciiTheme="minorHAnsi" w:hAnsiTheme="minorHAnsi" w:cstheme="minorHAnsi"/>
        </w:rPr>
        <w:t xml:space="preserve">, Ž., </w:t>
      </w:r>
      <w:proofErr w:type="spellStart"/>
      <w:r w:rsidRPr="007C4ADC">
        <w:rPr>
          <w:rFonts w:asciiTheme="minorHAnsi" w:hAnsiTheme="minorHAnsi" w:cstheme="minorHAnsi"/>
        </w:rPr>
        <w:t>Lieskovský</w:t>
      </w:r>
      <w:proofErr w:type="spellEnd"/>
      <w:r w:rsidRPr="007C4ADC">
        <w:rPr>
          <w:rFonts w:asciiTheme="minorHAnsi" w:hAnsiTheme="minorHAnsi" w:cstheme="minorHAnsi"/>
        </w:rPr>
        <w:t>, J., 2018: Preparatory analyses and assessments in support of the 2020 State of Nature. Proposal of indicatory groups of habitats and species in relation to main pressures and measures. - EEA European Topic Centre on Biological Diversity, Paris, 44 pp</w:t>
      </w:r>
    </w:p>
    <w:p w14:paraId="3703AB95" w14:textId="77777777" w:rsidR="00F47C32" w:rsidRPr="007C4ADC" w:rsidRDefault="00F47C32" w:rsidP="00F47C32">
      <w:pPr>
        <w:pStyle w:val="Reference"/>
        <w:spacing w:before="60"/>
        <w:rPr>
          <w:rFonts w:asciiTheme="minorHAnsi" w:hAnsiTheme="minorHAnsi" w:cstheme="minorHAnsi"/>
        </w:rPr>
      </w:pPr>
      <w:r w:rsidRPr="007C4ADC">
        <w:rPr>
          <w:rFonts w:asciiTheme="minorHAnsi" w:hAnsiTheme="minorHAnsi" w:cstheme="minorHAnsi"/>
        </w:rPr>
        <w:t xml:space="preserve">Janssen, J.A.M. et al., 2016: </w:t>
      </w:r>
      <w:r w:rsidRPr="007C4ADC">
        <w:rPr>
          <w:rFonts w:asciiTheme="minorHAnsi" w:hAnsiTheme="minorHAnsi" w:cstheme="minorHAnsi"/>
          <w:i/>
        </w:rPr>
        <w:t xml:space="preserve">European Red List of Habitats. Part </w:t>
      </w:r>
      <w:r w:rsidRPr="007C4ADC">
        <w:rPr>
          <w:rFonts w:asciiTheme="minorHAnsi" w:hAnsiTheme="minorHAnsi" w:cstheme="minorHAnsi"/>
        </w:rPr>
        <w:t>2</w:t>
      </w:r>
      <w:r w:rsidRPr="007C4ADC">
        <w:rPr>
          <w:rFonts w:asciiTheme="minorHAnsi" w:hAnsiTheme="minorHAnsi" w:cstheme="minorHAnsi"/>
          <w:i/>
        </w:rPr>
        <w:t xml:space="preserve">. Terrestrial and freshwater habitats. </w:t>
      </w:r>
      <w:r w:rsidRPr="007C4ADC">
        <w:rPr>
          <w:rFonts w:asciiTheme="minorHAnsi" w:hAnsiTheme="minorHAnsi" w:cstheme="minorHAnsi"/>
        </w:rPr>
        <w:t>- Publications Office of the European Union, Luxembourg, 38 pp.</w:t>
      </w:r>
    </w:p>
    <w:p w14:paraId="22DA3E6F" w14:textId="77777777" w:rsidR="00F47C32" w:rsidRPr="007C4ADC" w:rsidRDefault="00F47C32" w:rsidP="00F47C32">
      <w:pPr>
        <w:pStyle w:val="Reference"/>
        <w:spacing w:before="60"/>
        <w:ind w:left="284" w:hanging="284"/>
        <w:rPr>
          <w:rFonts w:asciiTheme="minorHAnsi" w:hAnsiTheme="minorHAnsi" w:cstheme="minorHAnsi"/>
        </w:rPr>
      </w:pPr>
      <w:proofErr w:type="spellStart"/>
      <w:r w:rsidRPr="007C4ADC">
        <w:rPr>
          <w:rFonts w:asciiTheme="minorHAnsi" w:hAnsiTheme="minorHAnsi" w:cstheme="minorHAnsi"/>
        </w:rPr>
        <w:t>Kudrnovsky</w:t>
      </w:r>
      <w:proofErr w:type="spellEnd"/>
      <w:r w:rsidRPr="007C4ADC">
        <w:rPr>
          <w:rFonts w:asciiTheme="minorHAnsi" w:hAnsiTheme="minorHAnsi" w:cstheme="minorHAnsi"/>
        </w:rPr>
        <w:t xml:space="preserve">, H., </w:t>
      </w:r>
      <w:proofErr w:type="spellStart"/>
      <w:r w:rsidRPr="007C4ADC">
        <w:rPr>
          <w:rFonts w:asciiTheme="minorHAnsi" w:hAnsiTheme="minorHAnsi" w:cstheme="minorHAnsi"/>
        </w:rPr>
        <w:t>Ellmauer</w:t>
      </w:r>
      <w:proofErr w:type="spellEnd"/>
      <w:r w:rsidRPr="007C4ADC">
        <w:rPr>
          <w:rFonts w:asciiTheme="minorHAnsi" w:hAnsiTheme="minorHAnsi" w:cstheme="minorHAnsi"/>
        </w:rPr>
        <w:t xml:space="preserve">, T., </w:t>
      </w:r>
      <w:proofErr w:type="spellStart"/>
      <w:r w:rsidRPr="007C4ADC">
        <w:rPr>
          <w:rFonts w:asciiTheme="minorHAnsi" w:hAnsiTheme="minorHAnsi" w:cstheme="minorHAnsi"/>
        </w:rPr>
        <w:t>Götzl</w:t>
      </w:r>
      <w:proofErr w:type="spellEnd"/>
      <w:r w:rsidRPr="007C4ADC">
        <w:rPr>
          <w:rFonts w:asciiTheme="minorHAnsi" w:hAnsiTheme="minorHAnsi" w:cstheme="minorHAnsi"/>
        </w:rPr>
        <w:t xml:space="preserve">, M., Paternoster, D., </w:t>
      </w:r>
      <w:proofErr w:type="spellStart"/>
      <w:r w:rsidRPr="007C4ADC">
        <w:rPr>
          <w:rFonts w:asciiTheme="minorHAnsi" w:hAnsiTheme="minorHAnsi" w:cstheme="minorHAnsi"/>
        </w:rPr>
        <w:t>Sonderegger</w:t>
      </w:r>
      <w:proofErr w:type="spellEnd"/>
      <w:r w:rsidRPr="007C4ADC">
        <w:rPr>
          <w:rFonts w:asciiTheme="minorHAnsi" w:hAnsiTheme="minorHAnsi" w:cstheme="minorHAnsi"/>
        </w:rPr>
        <w:t xml:space="preserve">, G., </w:t>
      </w:r>
      <w:proofErr w:type="spellStart"/>
      <w:r w:rsidRPr="007C4ADC">
        <w:rPr>
          <w:rFonts w:asciiTheme="minorHAnsi" w:hAnsiTheme="minorHAnsi" w:cstheme="minorHAnsi"/>
        </w:rPr>
        <w:t>Schwaiger</w:t>
      </w:r>
      <w:proofErr w:type="spellEnd"/>
      <w:r w:rsidRPr="007C4ADC">
        <w:rPr>
          <w:rFonts w:asciiTheme="minorHAnsi" w:hAnsiTheme="minorHAnsi" w:cstheme="minorHAnsi"/>
        </w:rPr>
        <w:t xml:space="preserve">, E., 2020: </w:t>
      </w:r>
      <w:r w:rsidRPr="007C4ADC">
        <w:rPr>
          <w:rFonts w:asciiTheme="minorHAnsi" w:hAnsiTheme="minorHAnsi" w:cstheme="minorHAnsi"/>
          <w:i/>
        </w:rPr>
        <w:t>Report for a list of Annex I habitat types important for Pollinators</w:t>
      </w:r>
      <w:r w:rsidRPr="007C4ADC">
        <w:rPr>
          <w:rFonts w:asciiTheme="minorHAnsi" w:hAnsiTheme="minorHAnsi" w:cstheme="minorHAnsi"/>
        </w:rPr>
        <w:t>. - ETC/BD report to the EEA, 71 pp.</w:t>
      </w:r>
    </w:p>
    <w:p w14:paraId="2999F0DB" w14:textId="77777777" w:rsidR="00F47C32" w:rsidRPr="007C4ADC" w:rsidRDefault="00F47C32" w:rsidP="00F47C32">
      <w:pPr>
        <w:pStyle w:val="Reference"/>
        <w:spacing w:before="60"/>
        <w:ind w:left="284" w:hanging="284"/>
        <w:rPr>
          <w:rFonts w:asciiTheme="minorHAnsi" w:hAnsiTheme="minorHAnsi" w:cstheme="minorHAnsi"/>
          <w:lang w:val="fr-FR"/>
        </w:rPr>
      </w:pPr>
      <w:proofErr w:type="spellStart"/>
      <w:r w:rsidRPr="007C4ADC">
        <w:rPr>
          <w:rFonts w:asciiTheme="minorHAnsi" w:hAnsiTheme="minorHAnsi" w:cstheme="minorHAnsi"/>
        </w:rPr>
        <w:lastRenderedPageBreak/>
        <w:t>Lachat</w:t>
      </w:r>
      <w:proofErr w:type="spellEnd"/>
      <w:r w:rsidRPr="007C4ADC">
        <w:rPr>
          <w:rFonts w:asciiTheme="minorHAnsi" w:hAnsiTheme="minorHAnsi" w:cstheme="minorHAnsi"/>
        </w:rPr>
        <w:t xml:space="preserve">, T., </w:t>
      </w:r>
      <w:proofErr w:type="spellStart"/>
      <w:r w:rsidRPr="007C4ADC">
        <w:rPr>
          <w:rFonts w:asciiTheme="minorHAnsi" w:hAnsiTheme="minorHAnsi" w:cstheme="minorHAnsi"/>
        </w:rPr>
        <w:t>Bütler</w:t>
      </w:r>
      <w:proofErr w:type="spellEnd"/>
      <w:r w:rsidRPr="007C4ADC">
        <w:rPr>
          <w:rFonts w:asciiTheme="minorHAnsi" w:hAnsiTheme="minorHAnsi" w:cstheme="minorHAnsi"/>
        </w:rPr>
        <w:t xml:space="preserve">, R., 2009: Identifying Conservation and Restoration Priorities for Saproxylic and Old-Growth Forest Species: A Case Study in Switzerland. - Environmental Management 44: 105-118. </w:t>
      </w:r>
      <w:r w:rsidRPr="007C4ADC">
        <w:rPr>
          <w:rFonts w:asciiTheme="minorHAnsi" w:hAnsiTheme="minorHAnsi" w:cstheme="minorHAnsi"/>
          <w:lang w:val="fr-FR"/>
        </w:rPr>
        <w:t>DOI 10.1007/s00267-009-9281-0</w:t>
      </w:r>
    </w:p>
    <w:p w14:paraId="11B9D4CF" w14:textId="77777777" w:rsidR="00F47C32" w:rsidRPr="007C4ADC" w:rsidRDefault="00F47C32" w:rsidP="00F47C32">
      <w:pPr>
        <w:pStyle w:val="Reference"/>
        <w:spacing w:before="60"/>
        <w:rPr>
          <w:rFonts w:asciiTheme="minorHAnsi" w:hAnsiTheme="minorHAnsi" w:cstheme="minorHAnsi"/>
          <w:lang w:val="fr-FR"/>
        </w:rPr>
      </w:pPr>
      <w:proofErr w:type="spellStart"/>
      <w:r w:rsidRPr="007C4ADC">
        <w:rPr>
          <w:rFonts w:asciiTheme="minorHAnsi" w:hAnsiTheme="minorHAnsi" w:cstheme="minorHAnsi"/>
          <w:lang w:val="fr-FR"/>
        </w:rPr>
        <w:t>Ministerio</w:t>
      </w:r>
      <w:proofErr w:type="spellEnd"/>
      <w:r w:rsidRPr="007C4ADC">
        <w:rPr>
          <w:rFonts w:asciiTheme="minorHAnsi" w:hAnsiTheme="minorHAnsi" w:cstheme="minorHAnsi"/>
          <w:lang w:val="fr-FR"/>
        </w:rPr>
        <w:t xml:space="preserve"> para la </w:t>
      </w:r>
      <w:proofErr w:type="spellStart"/>
      <w:r w:rsidRPr="007C4ADC">
        <w:rPr>
          <w:rFonts w:asciiTheme="minorHAnsi" w:hAnsiTheme="minorHAnsi" w:cstheme="minorHAnsi"/>
          <w:lang w:val="fr-FR"/>
        </w:rPr>
        <w:t>Transición</w:t>
      </w:r>
      <w:proofErr w:type="spellEnd"/>
      <w:r w:rsidRPr="007C4ADC">
        <w:rPr>
          <w:rFonts w:asciiTheme="minorHAnsi" w:hAnsiTheme="minorHAnsi" w:cstheme="minorHAnsi"/>
          <w:lang w:val="fr-FR"/>
        </w:rPr>
        <w:t xml:space="preserve"> </w:t>
      </w:r>
      <w:proofErr w:type="spellStart"/>
      <w:r w:rsidRPr="007C4ADC">
        <w:rPr>
          <w:rFonts w:asciiTheme="minorHAnsi" w:hAnsiTheme="minorHAnsi" w:cstheme="minorHAnsi"/>
          <w:lang w:val="fr-FR"/>
        </w:rPr>
        <w:t>Ecológica</w:t>
      </w:r>
      <w:proofErr w:type="spellEnd"/>
      <w:r w:rsidRPr="007C4ADC">
        <w:rPr>
          <w:rFonts w:asciiTheme="minorHAnsi" w:hAnsiTheme="minorHAnsi" w:cstheme="minorHAnsi"/>
          <w:lang w:val="fr-FR"/>
        </w:rPr>
        <w:t xml:space="preserve"> y el Reto </w:t>
      </w:r>
      <w:proofErr w:type="spellStart"/>
      <w:r w:rsidRPr="007C4ADC">
        <w:rPr>
          <w:rFonts w:asciiTheme="minorHAnsi" w:hAnsiTheme="minorHAnsi" w:cstheme="minorHAnsi"/>
          <w:lang w:val="fr-FR"/>
        </w:rPr>
        <w:t>Demográfico</w:t>
      </w:r>
      <w:proofErr w:type="spellEnd"/>
      <w:r w:rsidRPr="007C4ADC">
        <w:rPr>
          <w:rFonts w:asciiTheme="minorHAnsi" w:hAnsiTheme="minorHAnsi" w:cstheme="minorHAnsi"/>
          <w:lang w:val="fr-FR"/>
        </w:rPr>
        <w:t xml:space="preserve">, </w:t>
      </w:r>
      <w:proofErr w:type="gramStart"/>
      <w:r w:rsidRPr="007C4ADC">
        <w:rPr>
          <w:rFonts w:asciiTheme="minorHAnsi" w:hAnsiTheme="minorHAnsi" w:cstheme="minorHAnsi"/>
          <w:lang w:val="fr-FR"/>
        </w:rPr>
        <w:t>2009:</w:t>
      </w:r>
      <w:proofErr w:type="gramEnd"/>
      <w:r w:rsidRPr="007C4ADC">
        <w:rPr>
          <w:rFonts w:asciiTheme="minorHAnsi" w:hAnsiTheme="minorHAnsi" w:cstheme="minorHAnsi"/>
          <w:lang w:val="fr-FR"/>
        </w:rPr>
        <w:t xml:space="preserve"> Bases </w:t>
      </w:r>
      <w:proofErr w:type="spellStart"/>
      <w:r w:rsidRPr="007C4ADC">
        <w:rPr>
          <w:rFonts w:asciiTheme="minorHAnsi" w:hAnsiTheme="minorHAnsi" w:cstheme="minorHAnsi"/>
          <w:lang w:val="fr-FR"/>
        </w:rPr>
        <w:t>ecológicas</w:t>
      </w:r>
      <w:proofErr w:type="spellEnd"/>
      <w:r w:rsidRPr="007C4ADC">
        <w:rPr>
          <w:rFonts w:asciiTheme="minorHAnsi" w:hAnsiTheme="minorHAnsi" w:cstheme="minorHAnsi"/>
          <w:lang w:val="fr-FR"/>
        </w:rPr>
        <w:t xml:space="preserve"> </w:t>
      </w:r>
      <w:proofErr w:type="spellStart"/>
      <w:r w:rsidRPr="007C4ADC">
        <w:rPr>
          <w:rFonts w:asciiTheme="minorHAnsi" w:hAnsiTheme="minorHAnsi" w:cstheme="minorHAnsi"/>
          <w:lang w:val="fr-FR"/>
        </w:rPr>
        <w:t>preliminares</w:t>
      </w:r>
      <w:proofErr w:type="spellEnd"/>
      <w:r w:rsidRPr="007C4ADC">
        <w:rPr>
          <w:rFonts w:asciiTheme="minorHAnsi" w:hAnsiTheme="minorHAnsi" w:cstheme="minorHAnsi"/>
          <w:lang w:val="fr-FR"/>
        </w:rPr>
        <w:t xml:space="preserve"> para la </w:t>
      </w:r>
      <w:proofErr w:type="spellStart"/>
      <w:r w:rsidRPr="007C4ADC">
        <w:rPr>
          <w:rFonts w:asciiTheme="minorHAnsi" w:hAnsiTheme="minorHAnsi" w:cstheme="minorHAnsi"/>
          <w:lang w:val="fr-FR"/>
        </w:rPr>
        <w:t>conservación</w:t>
      </w:r>
      <w:proofErr w:type="spellEnd"/>
      <w:r w:rsidRPr="007C4ADC">
        <w:rPr>
          <w:rFonts w:asciiTheme="minorHAnsi" w:hAnsiTheme="minorHAnsi" w:cstheme="minorHAnsi"/>
          <w:lang w:val="fr-FR"/>
        </w:rPr>
        <w:t xml:space="preserve"> de los </w:t>
      </w:r>
      <w:proofErr w:type="spellStart"/>
      <w:r w:rsidRPr="007C4ADC">
        <w:rPr>
          <w:rFonts w:asciiTheme="minorHAnsi" w:hAnsiTheme="minorHAnsi" w:cstheme="minorHAnsi"/>
          <w:lang w:val="fr-FR"/>
        </w:rPr>
        <w:t>tipos</w:t>
      </w:r>
      <w:proofErr w:type="spellEnd"/>
      <w:r w:rsidRPr="007C4ADC">
        <w:rPr>
          <w:rFonts w:asciiTheme="minorHAnsi" w:hAnsiTheme="minorHAnsi" w:cstheme="minorHAnsi"/>
          <w:lang w:val="fr-FR"/>
        </w:rPr>
        <w:t xml:space="preserve"> de </w:t>
      </w:r>
      <w:proofErr w:type="spellStart"/>
      <w:r w:rsidRPr="007C4ADC">
        <w:rPr>
          <w:rFonts w:asciiTheme="minorHAnsi" w:hAnsiTheme="minorHAnsi" w:cstheme="minorHAnsi"/>
          <w:lang w:val="fr-FR"/>
        </w:rPr>
        <w:t>hábitat</w:t>
      </w:r>
      <w:proofErr w:type="spellEnd"/>
      <w:r w:rsidRPr="007C4ADC">
        <w:rPr>
          <w:rFonts w:asciiTheme="minorHAnsi" w:hAnsiTheme="minorHAnsi" w:cstheme="minorHAnsi"/>
          <w:lang w:val="fr-FR"/>
        </w:rPr>
        <w:t xml:space="preserve"> de </w:t>
      </w:r>
      <w:proofErr w:type="spellStart"/>
      <w:r w:rsidRPr="007C4ADC">
        <w:rPr>
          <w:rFonts w:asciiTheme="minorHAnsi" w:hAnsiTheme="minorHAnsi" w:cstheme="minorHAnsi"/>
          <w:lang w:val="fr-FR"/>
        </w:rPr>
        <w:t>interés</w:t>
      </w:r>
      <w:proofErr w:type="spellEnd"/>
      <w:r w:rsidRPr="007C4ADC">
        <w:rPr>
          <w:rFonts w:asciiTheme="minorHAnsi" w:hAnsiTheme="minorHAnsi" w:cstheme="minorHAnsi"/>
          <w:lang w:val="fr-FR"/>
        </w:rPr>
        <w:t xml:space="preserve"> </w:t>
      </w:r>
      <w:proofErr w:type="spellStart"/>
      <w:r w:rsidRPr="007C4ADC">
        <w:rPr>
          <w:rFonts w:asciiTheme="minorHAnsi" w:hAnsiTheme="minorHAnsi" w:cstheme="minorHAnsi"/>
          <w:lang w:val="fr-FR"/>
        </w:rPr>
        <w:t>comunitario</w:t>
      </w:r>
      <w:proofErr w:type="spellEnd"/>
      <w:r w:rsidRPr="007C4ADC">
        <w:rPr>
          <w:rFonts w:asciiTheme="minorHAnsi" w:hAnsiTheme="minorHAnsi" w:cstheme="minorHAnsi"/>
          <w:lang w:val="fr-FR"/>
        </w:rPr>
        <w:t xml:space="preserve"> en España. – Madrid. https://www.miteco.gob.es/es/biodiversidad/temas/espacios-protegidos/red-natura-2000/rn_tip_hab_esp_bases_eco_acceso_fichas.aspx</w:t>
      </w:r>
    </w:p>
    <w:p w14:paraId="2125B51C" w14:textId="77777777" w:rsidR="00F47C32" w:rsidRPr="007C4ADC" w:rsidRDefault="00F47C32" w:rsidP="00F47C32">
      <w:pPr>
        <w:pStyle w:val="Reference"/>
        <w:spacing w:before="60"/>
        <w:ind w:left="284" w:hanging="284"/>
        <w:rPr>
          <w:rFonts w:asciiTheme="minorHAnsi" w:hAnsiTheme="minorHAnsi" w:cstheme="minorHAnsi"/>
          <w:color w:val="292526"/>
        </w:rPr>
      </w:pPr>
      <w:proofErr w:type="spellStart"/>
      <w:r w:rsidRPr="007C4ADC">
        <w:rPr>
          <w:rFonts w:asciiTheme="minorHAnsi" w:hAnsiTheme="minorHAnsi" w:cstheme="minorHAnsi"/>
          <w:color w:val="292526"/>
        </w:rPr>
        <w:t>Roscher</w:t>
      </w:r>
      <w:proofErr w:type="spellEnd"/>
      <w:r w:rsidRPr="007C4ADC">
        <w:rPr>
          <w:rFonts w:asciiTheme="minorHAnsi" w:hAnsiTheme="minorHAnsi" w:cstheme="minorHAnsi"/>
          <w:color w:val="292526"/>
        </w:rPr>
        <w:t xml:space="preserve">, S., Condé, S., Bailly </w:t>
      </w:r>
      <w:proofErr w:type="spellStart"/>
      <w:r w:rsidRPr="007C4ADC">
        <w:rPr>
          <w:rFonts w:asciiTheme="minorHAnsi" w:hAnsiTheme="minorHAnsi" w:cstheme="minorHAnsi"/>
          <w:color w:val="292526"/>
        </w:rPr>
        <w:t>Maitre</w:t>
      </w:r>
      <w:proofErr w:type="spellEnd"/>
      <w:r w:rsidRPr="007C4ADC">
        <w:rPr>
          <w:rFonts w:asciiTheme="minorHAnsi" w:hAnsiTheme="minorHAnsi" w:cstheme="minorHAnsi"/>
          <w:color w:val="292526"/>
        </w:rPr>
        <w:t xml:space="preserve">, J., 2015: </w:t>
      </w:r>
      <w:r w:rsidRPr="007C4ADC">
        <w:rPr>
          <w:rFonts w:asciiTheme="minorHAnsi" w:hAnsiTheme="minorHAnsi" w:cstheme="minorHAnsi"/>
          <w:i/>
          <w:color w:val="292526"/>
        </w:rPr>
        <w:t>Final database on linkages between species/habitat-types and broad ecosystems</w:t>
      </w:r>
      <w:r w:rsidRPr="007C4ADC">
        <w:rPr>
          <w:rFonts w:asciiTheme="minorHAnsi" w:hAnsiTheme="minorHAnsi" w:cstheme="minorHAnsi"/>
          <w:color w:val="292526"/>
        </w:rPr>
        <w:t>. - ETC/BD report to the EEA, 20 pp.</w:t>
      </w:r>
    </w:p>
    <w:p w14:paraId="3EA1B795" w14:textId="77777777" w:rsidR="00F47C32" w:rsidRPr="007C4ADC" w:rsidRDefault="00F47C32" w:rsidP="00F47C32">
      <w:pPr>
        <w:pStyle w:val="Reference"/>
        <w:spacing w:before="60"/>
        <w:rPr>
          <w:rFonts w:asciiTheme="minorHAnsi" w:hAnsiTheme="minorHAnsi" w:cstheme="minorHAnsi"/>
        </w:rPr>
      </w:pPr>
      <w:r w:rsidRPr="007C4ADC">
        <w:rPr>
          <w:rFonts w:asciiTheme="minorHAnsi" w:hAnsiTheme="minorHAnsi" w:cstheme="minorHAnsi"/>
        </w:rPr>
        <w:t xml:space="preserve">Rossi, G., </w:t>
      </w:r>
      <w:proofErr w:type="spellStart"/>
      <w:r w:rsidRPr="007C4ADC">
        <w:rPr>
          <w:rFonts w:asciiTheme="minorHAnsi" w:hAnsiTheme="minorHAnsi" w:cstheme="minorHAnsi"/>
        </w:rPr>
        <w:t>Foggi</w:t>
      </w:r>
      <w:proofErr w:type="spellEnd"/>
      <w:r w:rsidRPr="007C4ADC">
        <w:rPr>
          <w:rFonts w:asciiTheme="minorHAnsi" w:hAnsiTheme="minorHAnsi" w:cstheme="minorHAnsi"/>
        </w:rPr>
        <w:t xml:space="preserve">, B., </w:t>
      </w:r>
      <w:proofErr w:type="spellStart"/>
      <w:r w:rsidRPr="007C4ADC">
        <w:rPr>
          <w:rFonts w:asciiTheme="minorHAnsi" w:hAnsiTheme="minorHAnsi" w:cstheme="minorHAnsi"/>
        </w:rPr>
        <w:t>Gennai</w:t>
      </w:r>
      <w:proofErr w:type="spellEnd"/>
      <w:r w:rsidRPr="007C4ADC">
        <w:rPr>
          <w:rFonts w:asciiTheme="minorHAnsi" w:hAnsiTheme="minorHAnsi" w:cstheme="minorHAnsi"/>
        </w:rPr>
        <w:t xml:space="preserve">, M., Gargano, D., </w:t>
      </w:r>
      <w:proofErr w:type="spellStart"/>
      <w:r w:rsidRPr="007C4ADC">
        <w:rPr>
          <w:rFonts w:asciiTheme="minorHAnsi" w:hAnsiTheme="minorHAnsi" w:cstheme="minorHAnsi"/>
        </w:rPr>
        <w:t>Montagnani</w:t>
      </w:r>
      <w:proofErr w:type="spellEnd"/>
      <w:r w:rsidRPr="007C4ADC">
        <w:rPr>
          <w:rFonts w:asciiTheme="minorHAnsi" w:hAnsiTheme="minorHAnsi" w:cstheme="minorHAnsi"/>
        </w:rPr>
        <w:t xml:space="preserve">, Ch., </w:t>
      </w:r>
      <w:proofErr w:type="spellStart"/>
      <w:r w:rsidRPr="007C4ADC">
        <w:rPr>
          <w:rFonts w:asciiTheme="minorHAnsi" w:hAnsiTheme="minorHAnsi" w:cstheme="minorHAnsi"/>
        </w:rPr>
        <w:t>Orsenigo</w:t>
      </w:r>
      <w:proofErr w:type="spellEnd"/>
      <w:r w:rsidRPr="007C4ADC">
        <w:rPr>
          <w:rFonts w:asciiTheme="minorHAnsi" w:hAnsiTheme="minorHAnsi" w:cstheme="minorHAnsi"/>
        </w:rPr>
        <w:t xml:space="preserve">, S., </w:t>
      </w:r>
      <w:proofErr w:type="spellStart"/>
      <w:r w:rsidRPr="007C4ADC">
        <w:rPr>
          <w:rFonts w:asciiTheme="minorHAnsi" w:hAnsiTheme="minorHAnsi" w:cstheme="minorHAnsi"/>
        </w:rPr>
        <w:t>Pedrini</w:t>
      </w:r>
      <w:proofErr w:type="spellEnd"/>
      <w:r w:rsidRPr="007C4ADC">
        <w:rPr>
          <w:rFonts w:asciiTheme="minorHAnsi" w:hAnsiTheme="minorHAnsi" w:cstheme="minorHAnsi"/>
        </w:rPr>
        <w:t xml:space="preserve">, S., 2011: </w:t>
      </w:r>
      <w:proofErr w:type="spellStart"/>
      <w:r w:rsidRPr="007C4ADC">
        <w:rPr>
          <w:rFonts w:asciiTheme="minorHAnsi" w:hAnsiTheme="minorHAnsi" w:cstheme="minorHAnsi"/>
        </w:rPr>
        <w:t>Schede</w:t>
      </w:r>
      <w:proofErr w:type="spellEnd"/>
      <w:r w:rsidRPr="007C4ADC">
        <w:rPr>
          <w:rFonts w:asciiTheme="minorHAnsi" w:hAnsiTheme="minorHAnsi" w:cstheme="minorHAnsi"/>
        </w:rPr>
        <w:t xml:space="preserve"> per una Lista Rossa </w:t>
      </w:r>
      <w:proofErr w:type="spellStart"/>
      <w:r w:rsidRPr="007C4ADC">
        <w:rPr>
          <w:rFonts w:asciiTheme="minorHAnsi" w:hAnsiTheme="minorHAnsi" w:cstheme="minorHAnsi"/>
        </w:rPr>
        <w:t>della</w:t>
      </w:r>
      <w:proofErr w:type="spellEnd"/>
      <w:r w:rsidRPr="007C4ADC">
        <w:rPr>
          <w:rFonts w:asciiTheme="minorHAnsi" w:hAnsiTheme="minorHAnsi" w:cstheme="minorHAnsi"/>
        </w:rPr>
        <w:t xml:space="preserve"> Flora </w:t>
      </w:r>
      <w:proofErr w:type="spellStart"/>
      <w:r w:rsidRPr="007C4ADC">
        <w:rPr>
          <w:rFonts w:asciiTheme="minorHAnsi" w:hAnsiTheme="minorHAnsi" w:cstheme="minorHAnsi"/>
        </w:rPr>
        <w:t>vascolare</w:t>
      </w:r>
      <w:proofErr w:type="spellEnd"/>
      <w:r w:rsidRPr="007C4ADC">
        <w:rPr>
          <w:rFonts w:asciiTheme="minorHAnsi" w:hAnsiTheme="minorHAnsi" w:cstheme="minorHAnsi"/>
        </w:rPr>
        <w:t xml:space="preserve"> e </w:t>
      </w:r>
      <w:proofErr w:type="spellStart"/>
      <w:r w:rsidRPr="007C4ADC">
        <w:rPr>
          <w:rFonts w:asciiTheme="minorHAnsi" w:hAnsiTheme="minorHAnsi" w:cstheme="minorHAnsi"/>
        </w:rPr>
        <w:t>crittogamica</w:t>
      </w:r>
      <w:proofErr w:type="spellEnd"/>
      <w:r w:rsidRPr="007C4ADC">
        <w:rPr>
          <w:rFonts w:asciiTheme="minorHAnsi" w:hAnsiTheme="minorHAnsi" w:cstheme="minorHAnsi"/>
        </w:rPr>
        <w:t xml:space="preserve"> </w:t>
      </w:r>
      <w:proofErr w:type="spellStart"/>
      <w:r w:rsidRPr="007C4ADC">
        <w:rPr>
          <w:rFonts w:asciiTheme="minorHAnsi" w:hAnsiTheme="minorHAnsi" w:cstheme="minorHAnsi"/>
        </w:rPr>
        <w:t>Italiana</w:t>
      </w:r>
      <w:proofErr w:type="spellEnd"/>
      <w:r w:rsidRPr="007C4ADC">
        <w:rPr>
          <w:rFonts w:asciiTheme="minorHAnsi" w:hAnsiTheme="minorHAnsi" w:cstheme="minorHAnsi"/>
        </w:rPr>
        <w:t xml:space="preserve">. - </w:t>
      </w:r>
      <w:proofErr w:type="spellStart"/>
      <w:r w:rsidRPr="007C4ADC">
        <w:rPr>
          <w:rFonts w:asciiTheme="minorHAnsi" w:hAnsiTheme="minorHAnsi" w:cstheme="minorHAnsi"/>
        </w:rPr>
        <w:t>Societá</w:t>
      </w:r>
      <w:proofErr w:type="spellEnd"/>
      <w:r w:rsidRPr="007C4ADC">
        <w:rPr>
          <w:rFonts w:asciiTheme="minorHAnsi" w:hAnsiTheme="minorHAnsi" w:cstheme="minorHAnsi"/>
        </w:rPr>
        <w:t xml:space="preserve"> Botanica </w:t>
      </w:r>
      <w:proofErr w:type="spellStart"/>
      <w:r w:rsidRPr="007C4ADC">
        <w:rPr>
          <w:rFonts w:asciiTheme="minorHAnsi" w:hAnsiTheme="minorHAnsi" w:cstheme="minorHAnsi"/>
        </w:rPr>
        <w:t>Italiana</w:t>
      </w:r>
      <w:proofErr w:type="spellEnd"/>
      <w:r w:rsidRPr="007C4ADC">
        <w:rPr>
          <w:rFonts w:asciiTheme="minorHAnsi" w:hAnsiTheme="minorHAnsi" w:cstheme="minorHAnsi"/>
        </w:rPr>
        <w:t xml:space="preserve"> </w:t>
      </w:r>
      <w:proofErr w:type="spellStart"/>
      <w:r w:rsidRPr="007C4ADC">
        <w:rPr>
          <w:rFonts w:asciiTheme="minorHAnsi" w:hAnsiTheme="minorHAnsi" w:cstheme="minorHAnsi"/>
        </w:rPr>
        <w:t>Onlus</w:t>
      </w:r>
      <w:proofErr w:type="spellEnd"/>
      <w:r w:rsidRPr="007C4ADC">
        <w:rPr>
          <w:rFonts w:asciiTheme="minorHAnsi" w:hAnsiTheme="minorHAnsi" w:cstheme="minorHAnsi"/>
        </w:rPr>
        <w:t xml:space="preserve">, </w:t>
      </w:r>
      <w:proofErr w:type="spellStart"/>
      <w:r w:rsidRPr="007C4ADC">
        <w:rPr>
          <w:rFonts w:asciiTheme="minorHAnsi" w:hAnsiTheme="minorHAnsi" w:cstheme="minorHAnsi"/>
        </w:rPr>
        <w:t>Gruppi</w:t>
      </w:r>
      <w:proofErr w:type="spellEnd"/>
      <w:r w:rsidRPr="007C4ADC">
        <w:rPr>
          <w:rFonts w:asciiTheme="minorHAnsi" w:hAnsiTheme="minorHAnsi" w:cstheme="minorHAnsi"/>
        </w:rPr>
        <w:t xml:space="preserve"> per la </w:t>
      </w:r>
      <w:proofErr w:type="spellStart"/>
      <w:r w:rsidRPr="007C4ADC">
        <w:rPr>
          <w:rFonts w:asciiTheme="minorHAnsi" w:hAnsiTheme="minorHAnsi" w:cstheme="minorHAnsi"/>
        </w:rPr>
        <w:t>conservazione</w:t>
      </w:r>
      <w:proofErr w:type="spellEnd"/>
      <w:r w:rsidRPr="007C4ADC">
        <w:rPr>
          <w:rFonts w:asciiTheme="minorHAnsi" w:hAnsiTheme="minorHAnsi" w:cstheme="minorHAnsi"/>
        </w:rPr>
        <w:t xml:space="preserve"> </w:t>
      </w:r>
      <w:proofErr w:type="spellStart"/>
      <w:r w:rsidRPr="007C4ADC">
        <w:rPr>
          <w:rFonts w:asciiTheme="minorHAnsi" w:hAnsiTheme="minorHAnsi" w:cstheme="minorHAnsi"/>
        </w:rPr>
        <w:t>della</w:t>
      </w:r>
      <w:proofErr w:type="spellEnd"/>
      <w:r w:rsidRPr="007C4ADC">
        <w:rPr>
          <w:rFonts w:asciiTheme="minorHAnsi" w:hAnsiTheme="minorHAnsi" w:cstheme="minorHAnsi"/>
        </w:rPr>
        <w:t xml:space="preserve"> </w:t>
      </w:r>
      <w:proofErr w:type="spellStart"/>
      <w:r w:rsidRPr="007C4ADC">
        <w:rPr>
          <w:rFonts w:asciiTheme="minorHAnsi" w:hAnsiTheme="minorHAnsi" w:cstheme="minorHAnsi"/>
        </w:rPr>
        <w:t>natura</w:t>
      </w:r>
      <w:proofErr w:type="spellEnd"/>
      <w:r w:rsidRPr="007C4ADC">
        <w:rPr>
          <w:rFonts w:asciiTheme="minorHAnsi" w:hAnsiTheme="minorHAnsi" w:cstheme="minorHAnsi"/>
        </w:rPr>
        <w:t xml:space="preserve">, </w:t>
      </w:r>
      <w:proofErr w:type="spellStart"/>
      <w:r w:rsidRPr="007C4ADC">
        <w:rPr>
          <w:rFonts w:asciiTheme="minorHAnsi" w:hAnsiTheme="minorHAnsi" w:cstheme="minorHAnsi"/>
        </w:rPr>
        <w:t>floristica</w:t>
      </w:r>
      <w:proofErr w:type="spellEnd"/>
      <w:r w:rsidRPr="007C4ADC">
        <w:rPr>
          <w:rFonts w:asciiTheme="minorHAnsi" w:hAnsiTheme="minorHAnsi" w:cstheme="minorHAnsi"/>
        </w:rPr>
        <w:t xml:space="preserve">, </w:t>
      </w:r>
      <w:proofErr w:type="spellStart"/>
      <w:r w:rsidRPr="007C4ADC">
        <w:rPr>
          <w:rFonts w:asciiTheme="minorHAnsi" w:hAnsiTheme="minorHAnsi" w:cstheme="minorHAnsi"/>
        </w:rPr>
        <w:t>Briologia</w:t>
      </w:r>
      <w:proofErr w:type="spellEnd"/>
      <w:r w:rsidRPr="007C4ADC">
        <w:rPr>
          <w:rFonts w:asciiTheme="minorHAnsi" w:hAnsiTheme="minorHAnsi" w:cstheme="minorHAnsi"/>
        </w:rPr>
        <w:t xml:space="preserve">, </w:t>
      </w:r>
      <w:proofErr w:type="spellStart"/>
      <w:r w:rsidRPr="007C4ADC">
        <w:rPr>
          <w:rFonts w:asciiTheme="minorHAnsi" w:hAnsiTheme="minorHAnsi" w:cstheme="minorHAnsi"/>
        </w:rPr>
        <w:t>Lichenologia</w:t>
      </w:r>
      <w:proofErr w:type="spellEnd"/>
      <w:r w:rsidRPr="007C4ADC">
        <w:rPr>
          <w:rFonts w:asciiTheme="minorHAnsi" w:hAnsiTheme="minorHAnsi" w:cstheme="minorHAnsi"/>
        </w:rPr>
        <w:t xml:space="preserve">, </w:t>
      </w:r>
      <w:proofErr w:type="spellStart"/>
      <w:r w:rsidRPr="007C4ADC">
        <w:rPr>
          <w:rFonts w:asciiTheme="minorHAnsi" w:hAnsiTheme="minorHAnsi" w:cstheme="minorHAnsi"/>
        </w:rPr>
        <w:t>Micologia</w:t>
      </w:r>
      <w:proofErr w:type="spellEnd"/>
      <w:r w:rsidRPr="007C4ADC">
        <w:rPr>
          <w:rFonts w:asciiTheme="minorHAnsi" w:hAnsiTheme="minorHAnsi" w:cstheme="minorHAnsi"/>
        </w:rPr>
        <w:t>, 70 pp.</w:t>
      </w:r>
    </w:p>
    <w:p w14:paraId="5D0CA2BF" w14:textId="77777777" w:rsidR="00F47C32" w:rsidRPr="007C4ADC" w:rsidRDefault="00F47C32" w:rsidP="00F47C32">
      <w:pPr>
        <w:pStyle w:val="Reference"/>
        <w:spacing w:before="60"/>
        <w:rPr>
          <w:rFonts w:asciiTheme="minorHAnsi" w:hAnsiTheme="minorHAnsi" w:cstheme="minorHAnsi"/>
        </w:rPr>
      </w:pPr>
      <w:proofErr w:type="spellStart"/>
      <w:r w:rsidRPr="007C4ADC">
        <w:rPr>
          <w:rFonts w:asciiTheme="minorHAnsi" w:hAnsiTheme="minorHAnsi" w:cstheme="minorHAnsi"/>
        </w:rPr>
        <w:t>Röschel</w:t>
      </w:r>
      <w:proofErr w:type="spellEnd"/>
      <w:r w:rsidRPr="007C4ADC">
        <w:rPr>
          <w:rFonts w:asciiTheme="minorHAnsi" w:hAnsiTheme="minorHAnsi" w:cstheme="minorHAnsi"/>
        </w:rPr>
        <w:t xml:space="preserve">, L., </w:t>
      </w:r>
      <w:proofErr w:type="spellStart"/>
      <w:r w:rsidRPr="007C4ADC">
        <w:rPr>
          <w:rFonts w:asciiTheme="minorHAnsi" w:hAnsiTheme="minorHAnsi" w:cstheme="minorHAnsi"/>
        </w:rPr>
        <w:t>Noebel</w:t>
      </w:r>
      <w:proofErr w:type="spellEnd"/>
      <w:r w:rsidRPr="007C4ADC">
        <w:rPr>
          <w:rFonts w:asciiTheme="minorHAnsi" w:hAnsiTheme="minorHAnsi" w:cstheme="minorHAnsi"/>
        </w:rPr>
        <w:t xml:space="preserve">, R., Stein, U., Naumann, S., </w:t>
      </w:r>
      <w:proofErr w:type="spellStart"/>
      <w:r w:rsidRPr="007C4ADC">
        <w:rPr>
          <w:rFonts w:asciiTheme="minorHAnsi" w:hAnsiTheme="minorHAnsi" w:cstheme="minorHAnsi"/>
        </w:rPr>
        <w:t>Romão</w:t>
      </w:r>
      <w:proofErr w:type="spellEnd"/>
      <w:r w:rsidRPr="007C4ADC">
        <w:rPr>
          <w:rFonts w:asciiTheme="minorHAnsi" w:hAnsiTheme="minorHAnsi" w:cstheme="minorHAnsi"/>
        </w:rPr>
        <w:t xml:space="preserve">, C., </w:t>
      </w:r>
      <w:proofErr w:type="spellStart"/>
      <w:r w:rsidRPr="007C4ADC">
        <w:rPr>
          <w:rFonts w:asciiTheme="minorHAnsi" w:hAnsiTheme="minorHAnsi" w:cstheme="minorHAnsi"/>
        </w:rPr>
        <w:t>Tryfon</w:t>
      </w:r>
      <w:proofErr w:type="spellEnd"/>
      <w:r w:rsidRPr="007C4ADC">
        <w:rPr>
          <w:rFonts w:asciiTheme="minorHAnsi" w:hAnsiTheme="minorHAnsi" w:cstheme="minorHAnsi"/>
        </w:rPr>
        <w:t xml:space="preserve">, E., </w:t>
      </w:r>
      <w:proofErr w:type="spellStart"/>
      <w:r w:rsidRPr="007C4ADC">
        <w:rPr>
          <w:rFonts w:asciiTheme="minorHAnsi" w:hAnsiTheme="minorHAnsi" w:cstheme="minorHAnsi"/>
        </w:rPr>
        <w:t>Gaudillat</w:t>
      </w:r>
      <w:proofErr w:type="spellEnd"/>
      <w:r w:rsidRPr="007C4ADC">
        <w:rPr>
          <w:rFonts w:asciiTheme="minorHAnsi" w:hAnsiTheme="minorHAnsi" w:cstheme="minorHAnsi"/>
        </w:rPr>
        <w:t xml:space="preserve">, Z., </w:t>
      </w:r>
      <w:proofErr w:type="spellStart"/>
      <w:r w:rsidRPr="007C4ADC">
        <w:rPr>
          <w:rFonts w:asciiTheme="minorHAnsi" w:hAnsiTheme="minorHAnsi" w:cstheme="minorHAnsi"/>
        </w:rPr>
        <w:t>Roscher</w:t>
      </w:r>
      <w:proofErr w:type="spellEnd"/>
      <w:r w:rsidRPr="007C4ADC">
        <w:rPr>
          <w:rFonts w:asciiTheme="minorHAnsi" w:hAnsiTheme="minorHAnsi" w:cstheme="minorHAnsi"/>
        </w:rPr>
        <w:t xml:space="preserve">, S., Moser, D., </w:t>
      </w:r>
      <w:proofErr w:type="spellStart"/>
      <w:r w:rsidRPr="007C4ADC">
        <w:rPr>
          <w:rFonts w:asciiTheme="minorHAnsi" w:hAnsiTheme="minorHAnsi" w:cstheme="minorHAnsi"/>
        </w:rPr>
        <w:t>Ellmauer</w:t>
      </w:r>
      <w:proofErr w:type="spellEnd"/>
      <w:r w:rsidRPr="007C4ADC">
        <w:rPr>
          <w:rFonts w:asciiTheme="minorHAnsi" w:hAnsiTheme="minorHAnsi" w:cstheme="minorHAnsi"/>
        </w:rPr>
        <w:t xml:space="preserve">, T., </w:t>
      </w:r>
      <w:proofErr w:type="spellStart"/>
      <w:r w:rsidRPr="007C4ADC">
        <w:rPr>
          <w:rFonts w:asciiTheme="minorHAnsi" w:hAnsiTheme="minorHAnsi" w:cstheme="minorHAnsi"/>
        </w:rPr>
        <w:t>Löhnertz</w:t>
      </w:r>
      <w:proofErr w:type="spellEnd"/>
      <w:r w:rsidRPr="007C4ADC">
        <w:rPr>
          <w:rFonts w:asciiTheme="minorHAnsi" w:hAnsiTheme="minorHAnsi" w:cstheme="minorHAnsi"/>
        </w:rPr>
        <w:t xml:space="preserve">, M., </w:t>
      </w:r>
      <w:proofErr w:type="spellStart"/>
      <w:r w:rsidRPr="007C4ADC">
        <w:rPr>
          <w:rFonts w:asciiTheme="minorHAnsi" w:hAnsiTheme="minorHAnsi" w:cstheme="minorHAnsi"/>
        </w:rPr>
        <w:t>Halada</w:t>
      </w:r>
      <w:proofErr w:type="spellEnd"/>
      <w:r w:rsidRPr="007C4ADC">
        <w:rPr>
          <w:rFonts w:asciiTheme="minorHAnsi" w:hAnsiTheme="minorHAnsi" w:cstheme="minorHAnsi"/>
        </w:rPr>
        <w:t xml:space="preserve">, L., </w:t>
      </w:r>
      <w:proofErr w:type="spellStart"/>
      <w:r w:rsidRPr="007C4ADC">
        <w:rPr>
          <w:rFonts w:asciiTheme="minorHAnsi" w:hAnsiTheme="minorHAnsi" w:cstheme="minorHAnsi"/>
        </w:rPr>
        <w:t>Staneva</w:t>
      </w:r>
      <w:proofErr w:type="spellEnd"/>
      <w:r w:rsidRPr="007C4ADC">
        <w:rPr>
          <w:rFonts w:asciiTheme="minorHAnsi" w:hAnsiTheme="minorHAnsi" w:cstheme="minorHAnsi"/>
        </w:rPr>
        <w:t xml:space="preserve">, A. and Rutherford, C., 2020: </w:t>
      </w:r>
      <w:r w:rsidRPr="007C4ADC">
        <w:rPr>
          <w:rFonts w:asciiTheme="minorHAnsi" w:hAnsiTheme="minorHAnsi" w:cstheme="minorHAnsi"/>
          <w:i/>
        </w:rPr>
        <w:t>State of Nature in the EU - Methodological paper</w:t>
      </w:r>
      <w:r w:rsidRPr="007C4ADC">
        <w:rPr>
          <w:rFonts w:asciiTheme="minorHAnsi" w:hAnsiTheme="minorHAnsi" w:cstheme="minorHAnsi"/>
        </w:rPr>
        <w:t>. Methodologies under the Nature Directives reporting 2013-2018 and analysis for the State of Nature 2000. - EEA European Topic Centre on Biological Diversity, Technical paper N° 2/2020, Paris, 46 pp.</w:t>
      </w:r>
    </w:p>
    <w:p w14:paraId="48CC6E80" w14:textId="77777777" w:rsidR="00F47C32" w:rsidRPr="007C4ADC" w:rsidRDefault="00F47C32" w:rsidP="00F47C32">
      <w:pPr>
        <w:pStyle w:val="Reference"/>
        <w:spacing w:before="60"/>
        <w:rPr>
          <w:rFonts w:asciiTheme="minorHAnsi" w:hAnsiTheme="minorHAnsi" w:cstheme="minorHAnsi"/>
        </w:rPr>
      </w:pPr>
      <w:proofErr w:type="spellStart"/>
      <w:r w:rsidRPr="007C4ADC">
        <w:rPr>
          <w:rFonts w:asciiTheme="minorHAnsi" w:hAnsiTheme="minorHAnsi" w:cstheme="minorHAnsi"/>
        </w:rPr>
        <w:t>Rybka</w:t>
      </w:r>
      <w:proofErr w:type="spellEnd"/>
      <w:r w:rsidRPr="007C4ADC">
        <w:rPr>
          <w:rFonts w:asciiTheme="minorHAnsi" w:hAnsiTheme="minorHAnsi" w:cstheme="minorHAnsi"/>
        </w:rPr>
        <w:t xml:space="preserve">, V., </w:t>
      </w:r>
      <w:proofErr w:type="spellStart"/>
      <w:r w:rsidRPr="007C4ADC">
        <w:rPr>
          <w:rFonts w:asciiTheme="minorHAnsi" w:hAnsiTheme="minorHAnsi" w:cstheme="minorHAnsi"/>
        </w:rPr>
        <w:t>Rybková</w:t>
      </w:r>
      <w:proofErr w:type="spellEnd"/>
      <w:r w:rsidRPr="007C4ADC">
        <w:rPr>
          <w:rFonts w:asciiTheme="minorHAnsi" w:hAnsiTheme="minorHAnsi" w:cstheme="minorHAnsi"/>
        </w:rPr>
        <w:t xml:space="preserve">, R., </w:t>
      </w:r>
      <w:proofErr w:type="spellStart"/>
      <w:r w:rsidRPr="007C4ADC">
        <w:rPr>
          <w:rFonts w:asciiTheme="minorHAnsi" w:hAnsiTheme="minorHAnsi" w:cstheme="minorHAnsi"/>
        </w:rPr>
        <w:t>Pohlová</w:t>
      </w:r>
      <w:proofErr w:type="spellEnd"/>
      <w:r w:rsidRPr="007C4ADC">
        <w:rPr>
          <w:rFonts w:asciiTheme="minorHAnsi" w:hAnsiTheme="minorHAnsi" w:cstheme="minorHAnsi"/>
        </w:rPr>
        <w:t xml:space="preserve">, R., 2005: Plants of the Natura 2000 network in the Czech Republic. – </w:t>
      </w:r>
      <w:proofErr w:type="spellStart"/>
      <w:r w:rsidRPr="007C4ADC">
        <w:rPr>
          <w:rFonts w:asciiTheme="minorHAnsi" w:hAnsiTheme="minorHAnsi" w:cstheme="minorHAnsi"/>
        </w:rPr>
        <w:t>Sagittaria</w:t>
      </w:r>
      <w:proofErr w:type="spellEnd"/>
      <w:r w:rsidRPr="007C4ADC">
        <w:rPr>
          <w:rFonts w:asciiTheme="minorHAnsi" w:hAnsiTheme="minorHAnsi" w:cstheme="minorHAnsi"/>
        </w:rPr>
        <w:t>, Olomouc, Praha, 87 pp.</w:t>
      </w:r>
    </w:p>
    <w:p w14:paraId="65B7FAAA" w14:textId="77777777" w:rsidR="00F47C32" w:rsidRPr="007C4ADC" w:rsidRDefault="00F47C32" w:rsidP="00F47C32">
      <w:pPr>
        <w:pStyle w:val="Reference"/>
        <w:spacing w:before="60"/>
        <w:rPr>
          <w:rFonts w:asciiTheme="minorHAnsi" w:hAnsiTheme="minorHAnsi" w:cstheme="minorHAnsi"/>
        </w:rPr>
      </w:pPr>
      <w:proofErr w:type="spellStart"/>
      <w:r w:rsidRPr="007C4ADC">
        <w:rPr>
          <w:rFonts w:asciiTheme="minorHAnsi" w:hAnsiTheme="minorHAnsi" w:cstheme="minorHAnsi"/>
        </w:rPr>
        <w:t>Schaminée</w:t>
      </w:r>
      <w:proofErr w:type="spellEnd"/>
      <w:r w:rsidRPr="007C4ADC">
        <w:rPr>
          <w:rFonts w:asciiTheme="minorHAnsi" w:hAnsiTheme="minorHAnsi" w:cstheme="minorHAnsi"/>
        </w:rPr>
        <w:t xml:space="preserve">, J.H.J., </w:t>
      </w:r>
      <w:proofErr w:type="spellStart"/>
      <w:r w:rsidRPr="007C4ADC">
        <w:rPr>
          <w:rFonts w:asciiTheme="minorHAnsi" w:hAnsiTheme="minorHAnsi" w:cstheme="minorHAnsi"/>
        </w:rPr>
        <w:t>Chytrý</w:t>
      </w:r>
      <w:proofErr w:type="spellEnd"/>
      <w:r w:rsidRPr="007C4ADC">
        <w:rPr>
          <w:rFonts w:asciiTheme="minorHAnsi" w:hAnsiTheme="minorHAnsi" w:cstheme="minorHAnsi"/>
        </w:rPr>
        <w:t xml:space="preserve">, M., </w:t>
      </w:r>
      <w:proofErr w:type="spellStart"/>
      <w:r w:rsidRPr="007C4ADC">
        <w:rPr>
          <w:rFonts w:asciiTheme="minorHAnsi" w:hAnsiTheme="minorHAnsi" w:cstheme="minorHAnsi"/>
        </w:rPr>
        <w:t>Hennekens</w:t>
      </w:r>
      <w:proofErr w:type="spellEnd"/>
      <w:r w:rsidRPr="007C4ADC">
        <w:rPr>
          <w:rFonts w:asciiTheme="minorHAnsi" w:hAnsiTheme="minorHAnsi" w:cstheme="minorHAnsi"/>
        </w:rPr>
        <w:t xml:space="preserve">, S.M., Jiménez-Alfaro, B., </w:t>
      </w:r>
      <w:proofErr w:type="spellStart"/>
      <w:r w:rsidRPr="007C4ADC">
        <w:rPr>
          <w:rFonts w:asciiTheme="minorHAnsi" w:hAnsiTheme="minorHAnsi" w:cstheme="minorHAnsi"/>
        </w:rPr>
        <w:t>Mucina</w:t>
      </w:r>
      <w:proofErr w:type="spellEnd"/>
      <w:r w:rsidRPr="007C4ADC">
        <w:rPr>
          <w:rFonts w:asciiTheme="minorHAnsi" w:hAnsiTheme="minorHAnsi" w:cstheme="minorHAnsi"/>
        </w:rPr>
        <w:t>, L., Rodwell, J.S., 2013: Review of EUNIS forest habitat Classification. Report EEA/NSV/13/005. – Alterra, Wageningen, 111.pp.</w:t>
      </w:r>
    </w:p>
    <w:p w14:paraId="5E18479D" w14:textId="77777777" w:rsidR="00F47C32" w:rsidRPr="007C4ADC" w:rsidRDefault="00F47C32" w:rsidP="00F47C32">
      <w:pPr>
        <w:pStyle w:val="Reference"/>
        <w:spacing w:before="60"/>
        <w:rPr>
          <w:rFonts w:asciiTheme="minorHAnsi" w:hAnsiTheme="minorHAnsi" w:cstheme="minorHAnsi"/>
        </w:rPr>
      </w:pPr>
      <w:r w:rsidRPr="007C4ADC">
        <w:rPr>
          <w:rFonts w:asciiTheme="minorHAnsi" w:hAnsiTheme="minorHAnsi" w:cstheme="minorHAnsi"/>
        </w:rPr>
        <w:t xml:space="preserve">Solheim, A.L., </w:t>
      </w:r>
      <w:proofErr w:type="spellStart"/>
      <w:r w:rsidRPr="007C4ADC">
        <w:rPr>
          <w:rFonts w:asciiTheme="minorHAnsi" w:hAnsiTheme="minorHAnsi" w:cstheme="minorHAnsi"/>
        </w:rPr>
        <w:t>Globevnik</w:t>
      </w:r>
      <w:proofErr w:type="spellEnd"/>
      <w:r w:rsidRPr="007C4ADC">
        <w:rPr>
          <w:rFonts w:asciiTheme="minorHAnsi" w:hAnsiTheme="minorHAnsi" w:cstheme="minorHAnsi"/>
        </w:rPr>
        <w:t xml:space="preserve">, L., </w:t>
      </w:r>
      <w:proofErr w:type="spellStart"/>
      <w:r w:rsidRPr="007C4ADC">
        <w:rPr>
          <w:rFonts w:asciiTheme="minorHAnsi" w:hAnsiTheme="minorHAnsi" w:cstheme="minorHAnsi"/>
        </w:rPr>
        <w:t>Austnes</w:t>
      </w:r>
      <w:proofErr w:type="spellEnd"/>
      <w:r w:rsidRPr="007C4ADC">
        <w:rPr>
          <w:rFonts w:asciiTheme="minorHAnsi" w:hAnsiTheme="minorHAnsi" w:cstheme="minorHAnsi"/>
        </w:rPr>
        <w:t xml:space="preserve">, K., Kristensen, P. </w:t>
      </w:r>
      <w:proofErr w:type="spellStart"/>
      <w:r w:rsidRPr="007C4ADC">
        <w:rPr>
          <w:rFonts w:asciiTheme="minorHAnsi" w:hAnsiTheme="minorHAnsi" w:cstheme="minorHAnsi"/>
        </w:rPr>
        <w:t>Jannicke</w:t>
      </w:r>
      <w:proofErr w:type="spellEnd"/>
      <w:r w:rsidRPr="007C4ADC">
        <w:rPr>
          <w:rFonts w:asciiTheme="minorHAnsi" w:hAnsiTheme="minorHAnsi" w:cstheme="minorHAnsi"/>
        </w:rPr>
        <w:t xml:space="preserve"> Moe, S., Persson, J., Phillips, G., </w:t>
      </w:r>
      <w:proofErr w:type="spellStart"/>
      <w:r w:rsidRPr="007C4ADC">
        <w:rPr>
          <w:rFonts w:asciiTheme="minorHAnsi" w:hAnsiTheme="minorHAnsi" w:cstheme="minorHAnsi"/>
        </w:rPr>
        <w:t>Poikane</w:t>
      </w:r>
      <w:proofErr w:type="spellEnd"/>
      <w:r w:rsidRPr="007C4ADC">
        <w:rPr>
          <w:rFonts w:asciiTheme="minorHAnsi" w:hAnsiTheme="minorHAnsi" w:cstheme="minorHAnsi"/>
        </w:rPr>
        <w:t xml:space="preserve">, S., van de Bund, W., Birk, S., 2019: A new broad typology for rivers and lakes in Europe: Development and application for large-scale environmental assessments. - </w:t>
      </w:r>
      <w:r w:rsidRPr="007C4ADC">
        <w:rPr>
          <w:rFonts w:asciiTheme="minorHAnsi" w:hAnsiTheme="minorHAnsi" w:cstheme="minorHAnsi"/>
          <w:i/>
        </w:rPr>
        <w:t>Science of the Total Environment</w:t>
      </w:r>
      <w:r w:rsidRPr="007C4ADC">
        <w:rPr>
          <w:rFonts w:asciiTheme="minorHAnsi" w:hAnsiTheme="minorHAnsi" w:cstheme="minorHAnsi"/>
        </w:rPr>
        <w:t xml:space="preserve"> 697, 134043, 15 pp. </w:t>
      </w:r>
    </w:p>
    <w:p w14:paraId="6480358A" w14:textId="77777777" w:rsidR="00F47C32" w:rsidRPr="007C4ADC" w:rsidRDefault="00F47C32" w:rsidP="00F47C32">
      <w:pPr>
        <w:pStyle w:val="Reference"/>
        <w:spacing w:before="60"/>
        <w:ind w:left="284" w:hanging="284"/>
        <w:rPr>
          <w:rFonts w:asciiTheme="minorHAnsi" w:hAnsiTheme="minorHAnsi" w:cstheme="minorHAnsi"/>
        </w:rPr>
      </w:pPr>
      <w:r w:rsidRPr="007C4ADC">
        <w:rPr>
          <w:rFonts w:asciiTheme="minorHAnsi" w:hAnsiTheme="minorHAnsi" w:cstheme="minorHAnsi"/>
          <w:color w:val="292526"/>
        </w:rPr>
        <w:t xml:space="preserve">van der </w:t>
      </w:r>
      <w:proofErr w:type="spellStart"/>
      <w:r w:rsidRPr="007C4ADC">
        <w:rPr>
          <w:rFonts w:asciiTheme="minorHAnsi" w:hAnsiTheme="minorHAnsi" w:cstheme="minorHAnsi"/>
          <w:color w:val="292526"/>
        </w:rPr>
        <w:t>Sluis</w:t>
      </w:r>
      <w:proofErr w:type="spellEnd"/>
      <w:r w:rsidRPr="007C4ADC">
        <w:rPr>
          <w:rFonts w:asciiTheme="minorHAnsi" w:hAnsiTheme="minorHAnsi" w:cstheme="minorHAnsi"/>
          <w:color w:val="292526"/>
        </w:rPr>
        <w:t xml:space="preserve">, T., </w:t>
      </w:r>
      <w:proofErr w:type="spellStart"/>
      <w:r w:rsidRPr="007C4ADC">
        <w:rPr>
          <w:rFonts w:asciiTheme="minorHAnsi" w:hAnsiTheme="minorHAnsi" w:cstheme="minorHAnsi"/>
          <w:color w:val="292526"/>
        </w:rPr>
        <w:t>Bouwma</w:t>
      </w:r>
      <w:proofErr w:type="spellEnd"/>
      <w:r w:rsidRPr="007C4ADC">
        <w:rPr>
          <w:rFonts w:asciiTheme="minorHAnsi" w:hAnsiTheme="minorHAnsi" w:cstheme="minorHAnsi"/>
          <w:color w:val="292526"/>
        </w:rPr>
        <w:t xml:space="preserve">, I., 2019: </w:t>
      </w:r>
      <w:r w:rsidRPr="007C4ADC">
        <w:rPr>
          <w:rFonts w:asciiTheme="minorHAnsi" w:hAnsiTheme="minorHAnsi" w:cstheme="minorHAnsi"/>
          <w:i/>
          <w:color w:val="292526"/>
        </w:rPr>
        <w:t>A list of priority habitats requiring spatial connectivity and their</w:t>
      </w:r>
      <w:r w:rsidRPr="007C4ADC">
        <w:rPr>
          <w:rFonts w:asciiTheme="minorHAnsi" w:hAnsiTheme="minorHAnsi" w:cstheme="minorHAnsi"/>
          <w:i/>
        </w:rPr>
        <w:t xml:space="preserve"> restoration potential, in the framework of Action 12 of the Nature Action Plan (update).</w:t>
      </w:r>
      <w:r w:rsidRPr="007C4ADC">
        <w:rPr>
          <w:rFonts w:asciiTheme="minorHAnsi" w:hAnsiTheme="minorHAnsi" w:cstheme="minorHAnsi"/>
        </w:rPr>
        <w:t xml:space="preserve"> - ETC/BD report to the EEA, 52 pp.</w:t>
      </w:r>
    </w:p>
    <w:p w14:paraId="2592D15E" w14:textId="77777777" w:rsidR="00F47C32" w:rsidRPr="007C4ADC" w:rsidRDefault="00F47C32" w:rsidP="00F47C32">
      <w:pPr>
        <w:pStyle w:val="Reference"/>
        <w:rPr>
          <w:rFonts w:asciiTheme="minorHAnsi" w:hAnsiTheme="minorHAnsi" w:cstheme="minorHAnsi"/>
        </w:rPr>
      </w:pPr>
      <w:r w:rsidRPr="007C4ADC">
        <w:rPr>
          <w:rFonts w:asciiTheme="minorHAnsi" w:hAnsiTheme="minorHAnsi" w:cstheme="minorHAnsi"/>
        </w:rPr>
        <w:t xml:space="preserve">Van </w:t>
      </w:r>
      <w:proofErr w:type="spellStart"/>
      <w:r w:rsidRPr="007C4ADC">
        <w:rPr>
          <w:rFonts w:asciiTheme="minorHAnsi" w:hAnsiTheme="minorHAnsi" w:cstheme="minorHAnsi"/>
        </w:rPr>
        <w:t>Swaay</w:t>
      </w:r>
      <w:proofErr w:type="spellEnd"/>
      <w:r w:rsidRPr="007C4ADC">
        <w:rPr>
          <w:rFonts w:asciiTheme="minorHAnsi" w:hAnsiTheme="minorHAnsi" w:cstheme="minorHAnsi"/>
        </w:rPr>
        <w:t xml:space="preserve">, C.A.M., Van </w:t>
      </w:r>
      <w:proofErr w:type="spellStart"/>
      <w:r w:rsidRPr="007C4ADC">
        <w:rPr>
          <w:rFonts w:asciiTheme="minorHAnsi" w:hAnsiTheme="minorHAnsi" w:cstheme="minorHAnsi"/>
        </w:rPr>
        <w:t>Strien</w:t>
      </w:r>
      <w:proofErr w:type="spellEnd"/>
      <w:r w:rsidRPr="007C4ADC">
        <w:rPr>
          <w:rFonts w:asciiTheme="minorHAnsi" w:hAnsiTheme="minorHAnsi" w:cstheme="minorHAnsi"/>
        </w:rPr>
        <w:t xml:space="preserve">, A.J., </w:t>
      </w:r>
      <w:proofErr w:type="spellStart"/>
      <w:r w:rsidRPr="007C4ADC">
        <w:rPr>
          <w:rFonts w:asciiTheme="minorHAnsi" w:hAnsiTheme="minorHAnsi" w:cstheme="minorHAnsi"/>
        </w:rPr>
        <w:t>Aghababyan</w:t>
      </w:r>
      <w:proofErr w:type="spellEnd"/>
      <w:r w:rsidRPr="007C4ADC">
        <w:rPr>
          <w:rFonts w:asciiTheme="minorHAnsi" w:hAnsiTheme="minorHAnsi" w:cstheme="minorHAnsi"/>
        </w:rPr>
        <w:t xml:space="preserve">, K., </w:t>
      </w:r>
      <w:proofErr w:type="spellStart"/>
      <w:r w:rsidRPr="007C4ADC">
        <w:rPr>
          <w:rFonts w:asciiTheme="minorHAnsi" w:hAnsiTheme="minorHAnsi" w:cstheme="minorHAnsi"/>
        </w:rPr>
        <w:t>Åström</w:t>
      </w:r>
      <w:proofErr w:type="spellEnd"/>
      <w:r w:rsidRPr="007C4ADC">
        <w:rPr>
          <w:rFonts w:asciiTheme="minorHAnsi" w:hAnsiTheme="minorHAnsi" w:cstheme="minorHAnsi"/>
        </w:rPr>
        <w:t xml:space="preserve">, S., Botham, M., Brereton, T. Carlisle, B., Chambers, P., Collins, S., </w:t>
      </w:r>
      <w:proofErr w:type="spellStart"/>
      <w:r w:rsidRPr="007C4ADC">
        <w:rPr>
          <w:rFonts w:asciiTheme="minorHAnsi" w:hAnsiTheme="minorHAnsi" w:cstheme="minorHAnsi"/>
        </w:rPr>
        <w:t>Dopagne</w:t>
      </w:r>
      <w:proofErr w:type="spellEnd"/>
      <w:r w:rsidRPr="007C4ADC">
        <w:rPr>
          <w:rFonts w:asciiTheme="minorHAnsi" w:hAnsiTheme="minorHAnsi" w:cstheme="minorHAnsi"/>
        </w:rPr>
        <w:t xml:space="preserve">, C., </w:t>
      </w:r>
      <w:proofErr w:type="spellStart"/>
      <w:r w:rsidRPr="007C4ADC">
        <w:rPr>
          <w:rFonts w:asciiTheme="minorHAnsi" w:hAnsiTheme="minorHAnsi" w:cstheme="minorHAnsi"/>
        </w:rPr>
        <w:t>Escobés</w:t>
      </w:r>
      <w:proofErr w:type="spellEnd"/>
      <w:r w:rsidRPr="007C4ADC">
        <w:rPr>
          <w:rFonts w:asciiTheme="minorHAnsi" w:hAnsiTheme="minorHAnsi" w:cstheme="minorHAnsi"/>
        </w:rPr>
        <w:t xml:space="preserve">, R., Feldmann, R., Fernández-García, J.M., Fontaine, B., </w:t>
      </w:r>
      <w:proofErr w:type="spellStart"/>
      <w:r w:rsidRPr="007C4ADC">
        <w:rPr>
          <w:rFonts w:asciiTheme="minorHAnsi" w:hAnsiTheme="minorHAnsi" w:cstheme="minorHAnsi"/>
        </w:rPr>
        <w:t>Goloshchapova</w:t>
      </w:r>
      <w:proofErr w:type="spellEnd"/>
      <w:r w:rsidRPr="007C4ADC">
        <w:rPr>
          <w:rFonts w:asciiTheme="minorHAnsi" w:hAnsiTheme="minorHAnsi" w:cstheme="minorHAnsi"/>
        </w:rPr>
        <w:t xml:space="preserve">, S., </w:t>
      </w:r>
      <w:proofErr w:type="spellStart"/>
      <w:r w:rsidRPr="007C4ADC">
        <w:rPr>
          <w:rFonts w:asciiTheme="minorHAnsi" w:hAnsiTheme="minorHAnsi" w:cstheme="minorHAnsi"/>
        </w:rPr>
        <w:t>Gracianteparaluceta</w:t>
      </w:r>
      <w:proofErr w:type="spellEnd"/>
      <w:r w:rsidRPr="007C4ADC">
        <w:rPr>
          <w:rFonts w:asciiTheme="minorHAnsi" w:hAnsiTheme="minorHAnsi" w:cstheme="minorHAnsi"/>
        </w:rPr>
        <w:t xml:space="preserve">, A., </w:t>
      </w:r>
      <w:proofErr w:type="spellStart"/>
      <w:r w:rsidRPr="007C4ADC">
        <w:rPr>
          <w:rFonts w:asciiTheme="minorHAnsi" w:hAnsiTheme="minorHAnsi" w:cstheme="minorHAnsi"/>
        </w:rPr>
        <w:t>Harpke</w:t>
      </w:r>
      <w:proofErr w:type="spellEnd"/>
      <w:r w:rsidRPr="007C4ADC">
        <w:rPr>
          <w:rFonts w:asciiTheme="minorHAnsi" w:hAnsiTheme="minorHAnsi" w:cstheme="minorHAnsi"/>
        </w:rPr>
        <w:t xml:space="preserve">, A., </w:t>
      </w:r>
      <w:proofErr w:type="spellStart"/>
      <w:r w:rsidRPr="007C4ADC">
        <w:rPr>
          <w:rFonts w:asciiTheme="minorHAnsi" w:hAnsiTheme="minorHAnsi" w:cstheme="minorHAnsi"/>
        </w:rPr>
        <w:t>Heliölä</w:t>
      </w:r>
      <w:proofErr w:type="spellEnd"/>
      <w:r w:rsidRPr="007C4ADC">
        <w:rPr>
          <w:rFonts w:asciiTheme="minorHAnsi" w:hAnsiTheme="minorHAnsi" w:cstheme="minorHAnsi"/>
        </w:rPr>
        <w:t xml:space="preserve">, J., </w:t>
      </w:r>
      <w:proofErr w:type="spellStart"/>
      <w:r w:rsidRPr="007C4ADC">
        <w:rPr>
          <w:rFonts w:asciiTheme="minorHAnsi" w:hAnsiTheme="minorHAnsi" w:cstheme="minorHAnsi"/>
        </w:rPr>
        <w:t>Khanamirian</w:t>
      </w:r>
      <w:proofErr w:type="spellEnd"/>
      <w:r w:rsidRPr="007C4ADC">
        <w:rPr>
          <w:rFonts w:asciiTheme="minorHAnsi" w:hAnsiTheme="minorHAnsi" w:cstheme="minorHAnsi"/>
        </w:rPr>
        <w:t xml:space="preserve">, G., </w:t>
      </w:r>
      <w:proofErr w:type="spellStart"/>
      <w:r w:rsidRPr="007C4ADC">
        <w:rPr>
          <w:rFonts w:asciiTheme="minorHAnsi" w:hAnsiTheme="minorHAnsi" w:cstheme="minorHAnsi"/>
        </w:rPr>
        <w:t>Komac</w:t>
      </w:r>
      <w:proofErr w:type="spellEnd"/>
      <w:r w:rsidRPr="007C4ADC">
        <w:rPr>
          <w:rFonts w:asciiTheme="minorHAnsi" w:hAnsiTheme="minorHAnsi" w:cstheme="minorHAnsi"/>
        </w:rPr>
        <w:t xml:space="preserve">, B., </w:t>
      </w:r>
      <w:proofErr w:type="spellStart"/>
      <w:r w:rsidRPr="007C4ADC">
        <w:rPr>
          <w:rFonts w:asciiTheme="minorHAnsi" w:hAnsiTheme="minorHAnsi" w:cstheme="minorHAnsi"/>
        </w:rPr>
        <w:t>Kühn</w:t>
      </w:r>
      <w:proofErr w:type="spellEnd"/>
      <w:r w:rsidRPr="007C4ADC">
        <w:rPr>
          <w:rFonts w:asciiTheme="minorHAnsi" w:hAnsiTheme="minorHAnsi" w:cstheme="minorHAnsi"/>
        </w:rPr>
        <w:t xml:space="preserve">, E., Lang, A., Leopold, P., </w:t>
      </w:r>
      <w:proofErr w:type="spellStart"/>
      <w:r w:rsidRPr="007C4ADC">
        <w:rPr>
          <w:rFonts w:asciiTheme="minorHAnsi" w:hAnsiTheme="minorHAnsi" w:cstheme="minorHAnsi"/>
        </w:rPr>
        <w:t>Maes</w:t>
      </w:r>
      <w:proofErr w:type="spellEnd"/>
      <w:r w:rsidRPr="007C4ADC">
        <w:rPr>
          <w:rFonts w:asciiTheme="minorHAnsi" w:hAnsiTheme="minorHAnsi" w:cstheme="minorHAnsi"/>
        </w:rPr>
        <w:t xml:space="preserve">, D., </w:t>
      </w:r>
      <w:proofErr w:type="spellStart"/>
      <w:r w:rsidRPr="007C4ADC">
        <w:rPr>
          <w:rFonts w:asciiTheme="minorHAnsi" w:hAnsiTheme="minorHAnsi" w:cstheme="minorHAnsi"/>
        </w:rPr>
        <w:t>Mestdagh</w:t>
      </w:r>
      <w:proofErr w:type="spellEnd"/>
      <w:r w:rsidRPr="007C4ADC">
        <w:rPr>
          <w:rFonts w:asciiTheme="minorHAnsi" w:hAnsiTheme="minorHAnsi" w:cstheme="minorHAnsi"/>
        </w:rPr>
        <w:t xml:space="preserve">, X., </w:t>
      </w:r>
      <w:proofErr w:type="spellStart"/>
      <w:r w:rsidRPr="007C4ADC">
        <w:rPr>
          <w:rFonts w:asciiTheme="minorHAnsi" w:hAnsiTheme="minorHAnsi" w:cstheme="minorHAnsi"/>
        </w:rPr>
        <w:t>Monasterio</w:t>
      </w:r>
      <w:proofErr w:type="spellEnd"/>
      <w:r w:rsidRPr="007C4ADC">
        <w:rPr>
          <w:rFonts w:asciiTheme="minorHAnsi" w:hAnsiTheme="minorHAnsi" w:cstheme="minorHAnsi"/>
        </w:rPr>
        <w:t xml:space="preserve">, Y., </w:t>
      </w:r>
      <w:proofErr w:type="spellStart"/>
      <w:r w:rsidRPr="007C4ADC">
        <w:rPr>
          <w:rFonts w:asciiTheme="minorHAnsi" w:hAnsiTheme="minorHAnsi" w:cstheme="minorHAnsi"/>
        </w:rPr>
        <w:t>Munguira</w:t>
      </w:r>
      <w:proofErr w:type="spellEnd"/>
      <w:r w:rsidRPr="007C4ADC">
        <w:rPr>
          <w:rFonts w:asciiTheme="minorHAnsi" w:hAnsiTheme="minorHAnsi" w:cstheme="minorHAnsi"/>
        </w:rPr>
        <w:t xml:space="preserve">, M.L., Murray, T., </w:t>
      </w:r>
      <w:proofErr w:type="spellStart"/>
      <w:r w:rsidRPr="007C4ADC">
        <w:rPr>
          <w:rFonts w:asciiTheme="minorHAnsi" w:hAnsiTheme="minorHAnsi" w:cstheme="minorHAnsi"/>
        </w:rPr>
        <w:t>Musche</w:t>
      </w:r>
      <w:proofErr w:type="spellEnd"/>
      <w:r w:rsidRPr="007C4ADC">
        <w:rPr>
          <w:rFonts w:asciiTheme="minorHAnsi" w:hAnsiTheme="minorHAnsi" w:cstheme="minorHAnsi"/>
        </w:rPr>
        <w:t xml:space="preserve">, M., </w:t>
      </w:r>
      <w:proofErr w:type="spellStart"/>
      <w:r w:rsidRPr="007C4ADC">
        <w:rPr>
          <w:rFonts w:asciiTheme="minorHAnsi" w:hAnsiTheme="minorHAnsi" w:cstheme="minorHAnsi"/>
        </w:rPr>
        <w:t>Õunap</w:t>
      </w:r>
      <w:proofErr w:type="spellEnd"/>
      <w:r w:rsidRPr="007C4ADC">
        <w:rPr>
          <w:rFonts w:asciiTheme="minorHAnsi" w:hAnsiTheme="minorHAnsi" w:cstheme="minorHAnsi"/>
        </w:rPr>
        <w:t xml:space="preserve">, E., </w:t>
      </w:r>
      <w:proofErr w:type="spellStart"/>
      <w:r w:rsidRPr="007C4ADC">
        <w:rPr>
          <w:rFonts w:asciiTheme="minorHAnsi" w:hAnsiTheme="minorHAnsi" w:cstheme="minorHAnsi"/>
        </w:rPr>
        <w:t>Pettersson</w:t>
      </w:r>
      <w:proofErr w:type="spellEnd"/>
      <w:r w:rsidRPr="007C4ADC">
        <w:rPr>
          <w:rFonts w:asciiTheme="minorHAnsi" w:hAnsiTheme="minorHAnsi" w:cstheme="minorHAnsi"/>
        </w:rPr>
        <w:t xml:space="preserve">, L.B., </w:t>
      </w:r>
      <w:proofErr w:type="spellStart"/>
      <w:r w:rsidRPr="007C4ADC">
        <w:rPr>
          <w:rFonts w:asciiTheme="minorHAnsi" w:hAnsiTheme="minorHAnsi" w:cstheme="minorHAnsi"/>
        </w:rPr>
        <w:t>Piqueray</w:t>
      </w:r>
      <w:proofErr w:type="spellEnd"/>
      <w:r w:rsidRPr="007C4ADC">
        <w:rPr>
          <w:rFonts w:asciiTheme="minorHAnsi" w:hAnsiTheme="minorHAnsi" w:cstheme="minorHAnsi"/>
        </w:rPr>
        <w:t xml:space="preserve">, J., Popoff, S., </w:t>
      </w:r>
      <w:proofErr w:type="spellStart"/>
      <w:r w:rsidRPr="007C4ADC">
        <w:rPr>
          <w:rFonts w:asciiTheme="minorHAnsi" w:hAnsiTheme="minorHAnsi" w:cstheme="minorHAnsi"/>
        </w:rPr>
        <w:t>Prokofev</w:t>
      </w:r>
      <w:proofErr w:type="spellEnd"/>
      <w:r w:rsidRPr="007C4ADC">
        <w:rPr>
          <w:rFonts w:asciiTheme="minorHAnsi" w:hAnsiTheme="minorHAnsi" w:cstheme="minorHAnsi"/>
        </w:rPr>
        <w:t xml:space="preserve">, I., Roth, T., Roy, D.B., </w:t>
      </w:r>
      <w:proofErr w:type="spellStart"/>
      <w:r w:rsidRPr="007C4ADC">
        <w:rPr>
          <w:rFonts w:asciiTheme="minorHAnsi" w:hAnsiTheme="minorHAnsi" w:cstheme="minorHAnsi"/>
        </w:rPr>
        <w:t>Schmucki</w:t>
      </w:r>
      <w:proofErr w:type="spellEnd"/>
      <w:r w:rsidRPr="007C4ADC">
        <w:rPr>
          <w:rFonts w:asciiTheme="minorHAnsi" w:hAnsiTheme="minorHAnsi" w:cstheme="minorHAnsi"/>
        </w:rPr>
        <w:t xml:space="preserve">, R., </w:t>
      </w:r>
      <w:proofErr w:type="spellStart"/>
      <w:r w:rsidRPr="007C4ADC">
        <w:rPr>
          <w:rFonts w:asciiTheme="minorHAnsi" w:hAnsiTheme="minorHAnsi" w:cstheme="minorHAnsi"/>
        </w:rPr>
        <w:t>Settele</w:t>
      </w:r>
      <w:proofErr w:type="spellEnd"/>
      <w:r w:rsidRPr="007C4ADC">
        <w:rPr>
          <w:rFonts w:asciiTheme="minorHAnsi" w:hAnsiTheme="minorHAnsi" w:cstheme="minorHAnsi"/>
        </w:rPr>
        <w:t xml:space="preserve">, J., </w:t>
      </w:r>
      <w:proofErr w:type="spellStart"/>
      <w:r w:rsidRPr="007C4ADC">
        <w:rPr>
          <w:rFonts w:asciiTheme="minorHAnsi" w:hAnsiTheme="minorHAnsi" w:cstheme="minorHAnsi"/>
        </w:rPr>
        <w:t>Stefanescu</w:t>
      </w:r>
      <w:proofErr w:type="spellEnd"/>
      <w:r w:rsidRPr="007C4ADC">
        <w:rPr>
          <w:rFonts w:asciiTheme="minorHAnsi" w:hAnsiTheme="minorHAnsi" w:cstheme="minorHAnsi"/>
        </w:rPr>
        <w:t xml:space="preserve">, C., </w:t>
      </w:r>
      <w:proofErr w:type="spellStart"/>
      <w:r w:rsidRPr="007C4ADC">
        <w:rPr>
          <w:rFonts w:asciiTheme="minorHAnsi" w:hAnsiTheme="minorHAnsi" w:cstheme="minorHAnsi"/>
        </w:rPr>
        <w:t>Švitra</w:t>
      </w:r>
      <w:proofErr w:type="spellEnd"/>
      <w:r w:rsidRPr="007C4ADC">
        <w:rPr>
          <w:rFonts w:asciiTheme="minorHAnsi" w:hAnsiTheme="minorHAnsi" w:cstheme="minorHAnsi"/>
        </w:rPr>
        <w:t xml:space="preserve">, G., Teixeira, S.M., </w:t>
      </w:r>
      <w:proofErr w:type="spellStart"/>
      <w:r w:rsidRPr="007C4ADC">
        <w:rPr>
          <w:rFonts w:asciiTheme="minorHAnsi" w:hAnsiTheme="minorHAnsi" w:cstheme="minorHAnsi"/>
        </w:rPr>
        <w:t>Tiitsaar</w:t>
      </w:r>
      <w:proofErr w:type="spellEnd"/>
      <w:r w:rsidRPr="007C4ADC">
        <w:rPr>
          <w:rFonts w:asciiTheme="minorHAnsi" w:hAnsiTheme="minorHAnsi" w:cstheme="minorHAnsi"/>
        </w:rPr>
        <w:t xml:space="preserve">, A., </w:t>
      </w:r>
      <w:proofErr w:type="spellStart"/>
      <w:r w:rsidRPr="007C4ADC">
        <w:rPr>
          <w:rFonts w:asciiTheme="minorHAnsi" w:hAnsiTheme="minorHAnsi" w:cstheme="minorHAnsi"/>
        </w:rPr>
        <w:t>Verovnik</w:t>
      </w:r>
      <w:proofErr w:type="spellEnd"/>
      <w:r w:rsidRPr="007C4ADC">
        <w:rPr>
          <w:rFonts w:asciiTheme="minorHAnsi" w:hAnsiTheme="minorHAnsi" w:cstheme="minorHAnsi"/>
        </w:rPr>
        <w:t xml:space="preserve">, R., Warren, M.S., 2016: </w:t>
      </w:r>
      <w:r w:rsidRPr="007C4ADC">
        <w:rPr>
          <w:rFonts w:asciiTheme="minorHAnsi" w:hAnsiTheme="minorHAnsi" w:cstheme="minorHAnsi"/>
          <w:i/>
          <w:iCs/>
        </w:rPr>
        <w:t xml:space="preserve">The European Butterfly Indicator for Grassland species 1990-2015. - </w:t>
      </w:r>
      <w:r w:rsidRPr="007C4ADC">
        <w:rPr>
          <w:rFonts w:asciiTheme="minorHAnsi" w:hAnsiTheme="minorHAnsi" w:cstheme="minorHAnsi"/>
        </w:rPr>
        <w:t xml:space="preserve">Report VS2016.019, De </w:t>
      </w:r>
      <w:proofErr w:type="spellStart"/>
      <w:r w:rsidRPr="007C4ADC">
        <w:rPr>
          <w:rFonts w:asciiTheme="minorHAnsi" w:hAnsiTheme="minorHAnsi" w:cstheme="minorHAnsi"/>
        </w:rPr>
        <w:t>Vlinderstichting</w:t>
      </w:r>
      <w:proofErr w:type="spellEnd"/>
      <w:r w:rsidRPr="007C4ADC">
        <w:rPr>
          <w:rFonts w:asciiTheme="minorHAnsi" w:hAnsiTheme="minorHAnsi" w:cstheme="minorHAnsi"/>
        </w:rPr>
        <w:t>, Wageningen, 42 pp.</w:t>
      </w:r>
    </w:p>
    <w:p w14:paraId="0C76BBA6" w14:textId="77777777" w:rsidR="00F47C32" w:rsidRPr="007C4ADC" w:rsidRDefault="00F47C32" w:rsidP="00F47C32">
      <w:pPr>
        <w:pStyle w:val="Reference"/>
        <w:rPr>
          <w:rFonts w:asciiTheme="minorHAnsi" w:hAnsiTheme="minorHAnsi" w:cstheme="minorHAnsi"/>
        </w:rPr>
      </w:pPr>
    </w:p>
    <w:p w14:paraId="42098122" w14:textId="77777777" w:rsidR="00F47C32" w:rsidRPr="007C4ADC" w:rsidRDefault="00F47C32" w:rsidP="00F47C32">
      <w:pPr>
        <w:pStyle w:val="Reference"/>
        <w:rPr>
          <w:rFonts w:asciiTheme="minorHAnsi" w:hAnsiTheme="minorHAnsi" w:cstheme="minorHAnsi"/>
        </w:rPr>
      </w:pPr>
    </w:p>
    <w:p w14:paraId="01ABC72D" w14:textId="77777777" w:rsidR="00F47C32" w:rsidRPr="007C4ADC" w:rsidRDefault="00F47C32" w:rsidP="00F47C32">
      <w:pPr>
        <w:pStyle w:val="Subheading1"/>
        <w:rPr>
          <w:rFonts w:asciiTheme="minorHAnsi" w:hAnsiTheme="minorHAnsi" w:cstheme="minorHAnsi"/>
          <w:sz w:val="22"/>
        </w:rPr>
      </w:pPr>
      <w:r w:rsidRPr="007C4ADC">
        <w:rPr>
          <w:rFonts w:asciiTheme="minorHAnsi" w:hAnsiTheme="minorHAnsi" w:cstheme="minorHAnsi"/>
          <w:sz w:val="22"/>
        </w:rPr>
        <w:t>Internet sources</w:t>
      </w:r>
    </w:p>
    <w:p w14:paraId="3604CA50" w14:textId="77777777" w:rsidR="00F47C32" w:rsidRPr="007C4ADC" w:rsidRDefault="00F47C32" w:rsidP="00F47C32">
      <w:pPr>
        <w:pStyle w:val="Corpsdetexte"/>
        <w:spacing w:before="40" w:after="0"/>
        <w:ind w:left="426" w:hanging="426"/>
        <w:rPr>
          <w:rFonts w:asciiTheme="minorHAnsi" w:hAnsiTheme="minorHAnsi" w:cstheme="minorHAnsi"/>
        </w:rPr>
      </w:pPr>
      <w:r w:rsidRPr="007C4ADC">
        <w:rPr>
          <w:rFonts w:asciiTheme="minorHAnsi" w:hAnsiTheme="minorHAnsi" w:cstheme="minorHAnsi"/>
        </w:rPr>
        <w:t xml:space="preserve">EEA Biodiversity information system for Europe: </w:t>
      </w:r>
      <w:hyperlink r:id="rId22" w:history="1">
        <w:r w:rsidRPr="007C4ADC">
          <w:rPr>
            <w:rStyle w:val="Lienhypertexte"/>
            <w:rFonts w:asciiTheme="minorHAnsi" w:hAnsiTheme="minorHAnsi" w:cstheme="minorHAnsi"/>
          </w:rPr>
          <w:t>https://biodiversity.europa.eu/ecosystems/marine</w:t>
        </w:r>
      </w:hyperlink>
      <w:r w:rsidRPr="007C4ADC">
        <w:rPr>
          <w:rFonts w:asciiTheme="minorHAnsi" w:hAnsiTheme="minorHAnsi" w:cstheme="minorHAnsi"/>
        </w:rPr>
        <w:t xml:space="preserve"> </w:t>
      </w:r>
    </w:p>
    <w:p w14:paraId="70D2250C" w14:textId="77777777" w:rsidR="00F47C32" w:rsidRPr="007C4ADC" w:rsidRDefault="00F47C32" w:rsidP="00F47C32">
      <w:pPr>
        <w:pStyle w:val="Corpsdetexte"/>
        <w:spacing w:before="40" w:after="0"/>
        <w:ind w:left="426" w:hanging="426"/>
        <w:rPr>
          <w:rFonts w:asciiTheme="minorHAnsi" w:hAnsiTheme="minorHAnsi" w:cstheme="minorHAnsi"/>
        </w:rPr>
      </w:pPr>
      <w:r w:rsidRPr="007C4ADC">
        <w:rPr>
          <w:rFonts w:asciiTheme="minorHAnsi" w:hAnsiTheme="minorHAnsi" w:cstheme="minorHAnsi"/>
        </w:rPr>
        <w:t xml:space="preserve">EEA biogeographical regions: </w:t>
      </w:r>
      <w:hyperlink r:id="rId23" w:history="1">
        <w:r w:rsidRPr="007C4ADC">
          <w:rPr>
            <w:rStyle w:val="LienInternet"/>
            <w:rFonts w:asciiTheme="minorHAnsi" w:eastAsia="ヒラギノ角ゴ Pro W3" w:hAnsiTheme="minorHAnsi" w:cstheme="minorHAnsi"/>
          </w:rPr>
          <w:t>https://www.eea.europa.eu/data-and-maps/data/biogeographical-regions-europe-3</w:t>
        </w:r>
      </w:hyperlink>
    </w:p>
    <w:p w14:paraId="48E420DD" w14:textId="77777777" w:rsidR="00F47C32" w:rsidRPr="007C4ADC" w:rsidRDefault="00F47C32" w:rsidP="00F47C32">
      <w:pPr>
        <w:pStyle w:val="Corpsdetexte"/>
        <w:tabs>
          <w:tab w:val="left" w:pos="1843"/>
        </w:tabs>
        <w:spacing w:before="40" w:after="0"/>
        <w:rPr>
          <w:rStyle w:val="LienInternet"/>
          <w:rFonts w:asciiTheme="minorHAnsi" w:eastAsia="ヒラギノ角ゴ Pro W3" w:hAnsiTheme="minorHAnsi" w:cstheme="minorHAnsi"/>
        </w:rPr>
      </w:pPr>
      <w:r w:rsidRPr="007C4ADC">
        <w:rPr>
          <w:rFonts w:asciiTheme="minorHAnsi" w:hAnsiTheme="minorHAnsi" w:cstheme="minorHAnsi"/>
        </w:rPr>
        <w:t xml:space="preserve">European Red List of Habitats: </w:t>
      </w:r>
      <w:hyperlink r:id="rId24" w:history="1">
        <w:r w:rsidRPr="007C4ADC">
          <w:rPr>
            <w:rStyle w:val="LienInternet"/>
            <w:rFonts w:asciiTheme="minorHAnsi" w:eastAsia="ヒラギノ角ゴ Pro W3" w:hAnsiTheme="minorHAnsi" w:cstheme="minorHAnsi"/>
          </w:rPr>
          <w:t>https://ec.europa.eu/environment/nature/knowledge/redlist_en.htm</w:t>
        </w:r>
      </w:hyperlink>
      <w:r w:rsidRPr="007C4ADC">
        <w:rPr>
          <w:rStyle w:val="LienInternet"/>
          <w:rFonts w:asciiTheme="minorHAnsi" w:eastAsia="ヒラギノ角ゴ Pro W3" w:hAnsiTheme="minorHAnsi" w:cstheme="minorHAnsi"/>
        </w:rPr>
        <w:t xml:space="preserve"> </w:t>
      </w:r>
    </w:p>
    <w:p w14:paraId="72CDA083" w14:textId="77777777" w:rsidR="00F47C32" w:rsidRPr="007C4ADC" w:rsidRDefault="00F47C32" w:rsidP="00F47C32">
      <w:pPr>
        <w:pStyle w:val="Corpsdetexte"/>
        <w:tabs>
          <w:tab w:val="left" w:pos="1843"/>
        </w:tabs>
        <w:spacing w:before="40" w:after="0"/>
        <w:rPr>
          <w:rFonts w:asciiTheme="minorHAnsi" w:hAnsiTheme="minorHAnsi" w:cstheme="minorHAnsi"/>
        </w:rPr>
      </w:pPr>
      <w:r w:rsidRPr="007C4ADC">
        <w:rPr>
          <w:rFonts w:asciiTheme="minorHAnsi" w:hAnsiTheme="minorHAnsi" w:cstheme="minorHAnsi"/>
        </w:rPr>
        <w:t xml:space="preserve">IUCN Red List: </w:t>
      </w:r>
      <w:hyperlink r:id="rId25" w:history="1">
        <w:r w:rsidRPr="007C4ADC">
          <w:rPr>
            <w:rStyle w:val="Lienhypertexte"/>
            <w:rFonts w:asciiTheme="minorHAnsi" w:hAnsiTheme="minorHAnsi" w:cstheme="minorHAnsi"/>
          </w:rPr>
          <w:t>https://www.iucnredlist.org/</w:t>
        </w:r>
      </w:hyperlink>
    </w:p>
    <w:p w14:paraId="5593C6D0" w14:textId="77777777" w:rsidR="00F47C32" w:rsidRPr="007C4ADC" w:rsidRDefault="00F47C32" w:rsidP="00F47C32">
      <w:pPr>
        <w:pStyle w:val="Corpsdetexte"/>
        <w:tabs>
          <w:tab w:val="left" w:pos="1843"/>
        </w:tabs>
        <w:spacing w:before="40" w:after="0"/>
        <w:rPr>
          <w:rFonts w:asciiTheme="minorHAnsi" w:hAnsiTheme="minorHAnsi" w:cstheme="minorHAnsi"/>
        </w:rPr>
      </w:pPr>
    </w:p>
    <w:p w14:paraId="213EF1E8" w14:textId="77777777" w:rsidR="00F47C32" w:rsidRPr="007C4ADC" w:rsidRDefault="00F47C32" w:rsidP="00F47C32">
      <w:pPr>
        <w:pStyle w:val="Corpsdetexte"/>
        <w:tabs>
          <w:tab w:val="left" w:pos="1843"/>
        </w:tabs>
        <w:rPr>
          <w:rFonts w:asciiTheme="minorHAnsi" w:hAnsiTheme="minorHAnsi" w:cstheme="minorHAnsi"/>
        </w:rPr>
      </w:pPr>
    </w:p>
    <w:p w14:paraId="48D38C09" w14:textId="6F25EAA2" w:rsidR="00A70AED" w:rsidRPr="007C4ADC" w:rsidRDefault="00A70AED" w:rsidP="00D904C9">
      <w:pPr>
        <w:suppressAutoHyphens w:val="0"/>
        <w:spacing w:before="120"/>
        <w:ind w:left="1418" w:hanging="1418"/>
        <w:jc w:val="left"/>
        <w:rPr>
          <w:rStyle w:val="Titre1Car"/>
          <w:rFonts w:cstheme="minorHAnsi"/>
        </w:rPr>
      </w:pPr>
      <w:bookmarkStart w:id="75" w:name="_Toc122334161"/>
      <w:r w:rsidRPr="007C4ADC">
        <w:rPr>
          <w:rStyle w:val="Titre1Car"/>
          <w:rFonts w:cstheme="minorHAnsi"/>
        </w:rPr>
        <w:lastRenderedPageBreak/>
        <w:t>Annex 1</w:t>
      </w:r>
      <w:r w:rsidR="00D904C9" w:rsidRPr="007C4ADC">
        <w:rPr>
          <w:rStyle w:val="Titre1Car"/>
          <w:rFonts w:cstheme="minorHAnsi"/>
        </w:rPr>
        <w:t xml:space="preserve">: </w:t>
      </w:r>
      <w:r w:rsidRPr="007C4ADC">
        <w:rPr>
          <w:rStyle w:val="Titre1Car"/>
          <w:rFonts w:cstheme="minorHAnsi"/>
        </w:rPr>
        <w:t>Pressure analysis using ecological grouping for wetlands habitats and species</w:t>
      </w:r>
      <w:bookmarkEnd w:id="75"/>
      <w:r w:rsidRPr="007C4ADC">
        <w:rPr>
          <w:rStyle w:val="Titre1Car"/>
          <w:rFonts w:cstheme="minorHAnsi"/>
        </w:rPr>
        <w:t xml:space="preserve"> </w:t>
      </w:r>
    </w:p>
    <w:p w14:paraId="76B00285" w14:textId="77777777" w:rsidR="00A70AED" w:rsidRPr="00A70AED" w:rsidRDefault="00A70AED" w:rsidP="00A70AED">
      <w:pPr>
        <w:suppressAutoHyphens w:val="0"/>
        <w:spacing w:before="120"/>
        <w:jc w:val="center"/>
        <w:rPr>
          <w:rFonts w:eastAsia="Calibri"/>
          <w:b/>
          <w:color w:val="auto"/>
          <w:sz w:val="32"/>
          <w:szCs w:val="32"/>
        </w:rPr>
      </w:pPr>
    </w:p>
    <w:p w14:paraId="595D8C92" w14:textId="3583973D" w:rsidR="00A70AED" w:rsidRDefault="00812118" w:rsidP="007C4ADC">
      <w:pPr>
        <w:pStyle w:val="Basictext"/>
      </w:pPr>
      <w:r>
        <w:t>To demonstrate</w:t>
      </w:r>
      <w:r w:rsidRPr="00A70AED">
        <w:t xml:space="preserve"> </w:t>
      </w:r>
      <w:r>
        <w:t>the use</w:t>
      </w:r>
      <w:r w:rsidRPr="00A70AED">
        <w:t xml:space="preserve"> </w:t>
      </w:r>
      <w:r>
        <w:t xml:space="preserve">of the </w:t>
      </w:r>
      <w:r w:rsidRPr="00A70AED">
        <w:t>ecological groups for</w:t>
      </w:r>
      <w:r>
        <w:t xml:space="preserve"> targeted</w:t>
      </w:r>
      <w:r w:rsidRPr="00A70AED">
        <w:t xml:space="preserve"> </w:t>
      </w:r>
      <w:r>
        <w:t xml:space="preserve">pressure </w:t>
      </w:r>
      <w:r w:rsidRPr="00A70AED">
        <w:t>assessment</w:t>
      </w:r>
      <w:r>
        <w:t xml:space="preserve">s </w:t>
      </w:r>
      <w:r w:rsidR="0087351B">
        <w:t>w</w:t>
      </w:r>
      <w:r w:rsidR="00A70AED" w:rsidRPr="00A70AED">
        <w:t xml:space="preserve">e selected </w:t>
      </w:r>
      <w:r w:rsidR="00BD1212">
        <w:t xml:space="preserve">the group of </w:t>
      </w:r>
      <w:proofErr w:type="gramStart"/>
      <w:r w:rsidR="00A70AED" w:rsidRPr="00A70AED">
        <w:t>wetlands .</w:t>
      </w:r>
      <w:proofErr w:type="gramEnd"/>
      <w:r w:rsidR="00A70AED" w:rsidRPr="00A70AED">
        <w:t xml:space="preserve"> We used </w:t>
      </w:r>
      <w:r w:rsidR="0087351B">
        <w:t xml:space="preserve">the </w:t>
      </w:r>
      <w:r w:rsidR="00A70AED" w:rsidRPr="00A70AED">
        <w:t xml:space="preserve">pressures </w:t>
      </w:r>
      <w:r w:rsidR="0087351B">
        <w:t>reported by</w:t>
      </w:r>
      <w:r w:rsidR="0087351B" w:rsidRPr="00A70AED">
        <w:t xml:space="preserve"> </w:t>
      </w:r>
      <w:r w:rsidR="00A70AED" w:rsidRPr="00A70AED">
        <w:t xml:space="preserve">the EU Member </w:t>
      </w:r>
      <w:r w:rsidR="00A70AED">
        <w:t>S</w:t>
      </w:r>
      <w:r w:rsidR="00A70AED" w:rsidRPr="00A70AED">
        <w:t xml:space="preserve">tates for </w:t>
      </w:r>
      <w:r w:rsidR="003315DB">
        <w:t xml:space="preserve">the </w:t>
      </w:r>
      <w:r w:rsidR="00A70AED" w:rsidRPr="00A70AED">
        <w:t xml:space="preserve">period 2013-2018 under their obligations related to the Article 17 of the Habitats Directive. We </w:t>
      </w:r>
      <w:r w:rsidR="003315DB" w:rsidRPr="00A70AED">
        <w:t xml:space="preserve">only </w:t>
      </w:r>
      <w:r w:rsidR="008C6D25" w:rsidRPr="00A70AED">
        <w:t>considered</w:t>
      </w:r>
      <w:r w:rsidR="00A70AED" w:rsidRPr="00A70AED">
        <w:t xml:space="preserve"> pressures of high intensity. We </w:t>
      </w:r>
      <w:r w:rsidR="003315DB" w:rsidRPr="00A70AED">
        <w:t xml:space="preserve">separately </w:t>
      </w:r>
      <w:r w:rsidR="00A70AED" w:rsidRPr="00A70AED">
        <w:t xml:space="preserve">assessed pressures to wetland habitat types and to species linked to wetland habitats. </w:t>
      </w:r>
    </w:p>
    <w:p w14:paraId="4D7084D3" w14:textId="77777777" w:rsidR="00AC09D9" w:rsidRPr="007C4ADC" w:rsidRDefault="00AC09D9" w:rsidP="00F75180">
      <w:pPr>
        <w:suppressAutoHyphens w:val="0"/>
        <w:spacing w:before="360" w:after="120"/>
        <w:rPr>
          <w:rFonts w:asciiTheme="minorHAnsi" w:eastAsia="Calibri" w:hAnsiTheme="minorHAnsi" w:cstheme="minorHAnsi"/>
          <w:b/>
          <w:color w:val="17365D"/>
          <w:sz w:val="28"/>
          <w:szCs w:val="28"/>
        </w:rPr>
      </w:pPr>
      <w:r w:rsidRPr="007C4ADC">
        <w:rPr>
          <w:rFonts w:asciiTheme="minorHAnsi" w:eastAsia="Calibri" w:hAnsiTheme="minorHAnsi" w:cstheme="minorHAnsi"/>
          <w:b/>
          <w:color w:val="17365D"/>
          <w:sz w:val="28"/>
          <w:szCs w:val="28"/>
        </w:rPr>
        <w:t>Pressures to wetland habitats</w:t>
      </w:r>
    </w:p>
    <w:p w14:paraId="70A4667F" w14:textId="4A28ED87" w:rsidR="00AC09D9" w:rsidRPr="007C4ADC" w:rsidRDefault="00AC09D9" w:rsidP="00AC09D9">
      <w:pPr>
        <w:suppressAutoHyphens w:val="0"/>
        <w:spacing w:before="120"/>
        <w:rPr>
          <w:rFonts w:asciiTheme="minorHAnsi" w:eastAsia="Calibri" w:hAnsiTheme="minorHAnsi" w:cstheme="minorHAnsi"/>
          <w:color w:val="auto"/>
          <w:sz w:val="22"/>
          <w:szCs w:val="22"/>
        </w:rPr>
      </w:pPr>
      <w:r w:rsidRPr="007C4ADC">
        <w:rPr>
          <w:rFonts w:asciiTheme="minorHAnsi" w:eastAsia="Calibri" w:hAnsiTheme="minorHAnsi" w:cstheme="minorHAnsi"/>
          <w:color w:val="auto"/>
          <w:sz w:val="22"/>
          <w:szCs w:val="22"/>
        </w:rPr>
        <w:t xml:space="preserve">We classified the Annex I habitats of wetlands into five ecological groups: bogs and mires, calcareous fens and wet meadows, inland salt marshes, wet heaths and shrubs, and wet forests. The </w:t>
      </w:r>
      <w:r w:rsidR="00BD1212" w:rsidRPr="007C4ADC">
        <w:rPr>
          <w:rFonts w:asciiTheme="minorHAnsi" w:eastAsia="Calibri" w:hAnsiTheme="minorHAnsi" w:cstheme="minorHAnsi"/>
          <w:color w:val="auto"/>
          <w:sz w:val="22"/>
          <w:szCs w:val="22"/>
        </w:rPr>
        <w:t>frequencies</w:t>
      </w:r>
      <w:r w:rsidRPr="007C4ADC">
        <w:rPr>
          <w:rFonts w:asciiTheme="minorHAnsi" w:eastAsia="Calibri" w:hAnsiTheme="minorHAnsi" w:cstheme="minorHAnsi"/>
          <w:color w:val="auto"/>
          <w:sz w:val="22"/>
          <w:szCs w:val="22"/>
        </w:rPr>
        <w:t xml:space="preserve"> of pressures</w:t>
      </w:r>
      <w:r w:rsidR="00E85494" w:rsidRPr="007C4ADC">
        <w:rPr>
          <w:rFonts w:asciiTheme="minorHAnsi" w:eastAsia="Calibri" w:hAnsiTheme="minorHAnsi" w:cstheme="minorHAnsi"/>
          <w:color w:val="auto"/>
          <w:sz w:val="22"/>
          <w:szCs w:val="22"/>
        </w:rPr>
        <w:t xml:space="preserve"> reported for</w:t>
      </w:r>
      <w:r w:rsidRPr="007C4ADC">
        <w:rPr>
          <w:rFonts w:asciiTheme="minorHAnsi" w:eastAsia="Calibri" w:hAnsiTheme="minorHAnsi" w:cstheme="minorHAnsi"/>
          <w:color w:val="auto"/>
          <w:sz w:val="22"/>
          <w:szCs w:val="22"/>
        </w:rPr>
        <w:t xml:space="preserve"> these five ecological groups </w:t>
      </w:r>
      <w:r w:rsidR="00E67099" w:rsidRPr="007C4ADC">
        <w:rPr>
          <w:rFonts w:asciiTheme="minorHAnsi" w:eastAsia="Calibri" w:hAnsiTheme="minorHAnsi" w:cstheme="minorHAnsi"/>
          <w:color w:val="auto"/>
          <w:sz w:val="22"/>
          <w:szCs w:val="22"/>
        </w:rPr>
        <w:t xml:space="preserve">are </w:t>
      </w:r>
      <w:r w:rsidRPr="007C4ADC">
        <w:rPr>
          <w:rFonts w:asciiTheme="minorHAnsi" w:eastAsia="Calibri" w:hAnsiTheme="minorHAnsi" w:cstheme="minorHAnsi"/>
          <w:color w:val="auto"/>
          <w:sz w:val="22"/>
          <w:szCs w:val="22"/>
        </w:rPr>
        <w:t xml:space="preserve">summarised in Figure 1.  </w:t>
      </w:r>
    </w:p>
    <w:p w14:paraId="6DFCF9CA" w14:textId="0ABF4F02" w:rsidR="00AC09D9" w:rsidRPr="007C4ADC" w:rsidRDefault="00AC09D9" w:rsidP="00AC09D9">
      <w:pPr>
        <w:suppressAutoHyphens w:val="0"/>
        <w:spacing w:before="120"/>
        <w:rPr>
          <w:rFonts w:asciiTheme="minorHAnsi" w:eastAsia="Calibri" w:hAnsiTheme="minorHAnsi" w:cstheme="minorHAnsi"/>
          <w:color w:val="auto"/>
          <w:sz w:val="22"/>
          <w:szCs w:val="22"/>
        </w:rPr>
      </w:pPr>
      <w:r w:rsidRPr="007C4ADC">
        <w:rPr>
          <w:rFonts w:asciiTheme="minorHAnsi" w:eastAsia="Calibri" w:hAnsiTheme="minorHAnsi" w:cstheme="minorHAnsi"/>
          <w:color w:val="auto"/>
          <w:sz w:val="22"/>
          <w:szCs w:val="22"/>
        </w:rPr>
        <w:t xml:space="preserve">The pressures related to </w:t>
      </w:r>
      <w:r w:rsidRPr="007C4ADC">
        <w:rPr>
          <w:rFonts w:asciiTheme="minorHAnsi" w:eastAsia="Calibri" w:hAnsiTheme="minorHAnsi" w:cstheme="minorHAnsi"/>
          <w:b/>
          <w:color w:val="auto"/>
          <w:sz w:val="22"/>
          <w:szCs w:val="22"/>
        </w:rPr>
        <w:t>agriculture</w:t>
      </w:r>
      <w:r w:rsidRPr="007C4ADC">
        <w:rPr>
          <w:rFonts w:asciiTheme="minorHAnsi" w:eastAsia="Calibri" w:hAnsiTheme="minorHAnsi" w:cstheme="minorHAnsi"/>
          <w:color w:val="auto"/>
          <w:sz w:val="22"/>
          <w:szCs w:val="22"/>
        </w:rPr>
        <w:t xml:space="preserve"> are the most frequently reported group of pressures in all ecological groups except </w:t>
      </w:r>
      <w:r w:rsidR="00BD1212" w:rsidRPr="007C4ADC">
        <w:rPr>
          <w:rFonts w:asciiTheme="minorHAnsi" w:eastAsia="Calibri" w:hAnsiTheme="minorHAnsi" w:cstheme="minorHAnsi"/>
          <w:color w:val="auto"/>
          <w:sz w:val="22"/>
          <w:szCs w:val="22"/>
        </w:rPr>
        <w:t xml:space="preserve">for </w:t>
      </w:r>
      <w:r w:rsidRPr="007C4ADC">
        <w:rPr>
          <w:rFonts w:asciiTheme="minorHAnsi" w:eastAsia="Calibri" w:hAnsiTheme="minorHAnsi" w:cstheme="minorHAnsi"/>
          <w:color w:val="auto"/>
          <w:sz w:val="22"/>
          <w:szCs w:val="22"/>
        </w:rPr>
        <w:t xml:space="preserve">wet forests. For calcareous fens and wet meadows, they represent almost 40% of all reported pressures. Pressures related to </w:t>
      </w:r>
      <w:r w:rsidRPr="007C4ADC">
        <w:rPr>
          <w:rFonts w:asciiTheme="minorHAnsi" w:eastAsia="Calibri" w:hAnsiTheme="minorHAnsi" w:cstheme="minorHAnsi"/>
          <w:b/>
          <w:color w:val="auto"/>
          <w:sz w:val="22"/>
          <w:szCs w:val="22"/>
        </w:rPr>
        <w:t>forestry</w:t>
      </w:r>
      <w:r w:rsidRPr="007C4ADC">
        <w:rPr>
          <w:rFonts w:asciiTheme="minorHAnsi" w:eastAsia="Calibri" w:hAnsiTheme="minorHAnsi" w:cstheme="minorHAnsi"/>
          <w:color w:val="auto"/>
          <w:sz w:val="22"/>
          <w:szCs w:val="22"/>
        </w:rPr>
        <w:t xml:space="preserve"> are</w:t>
      </w:r>
      <w:r w:rsidR="00E67099" w:rsidRPr="007C4ADC">
        <w:rPr>
          <w:rFonts w:asciiTheme="minorHAnsi" w:eastAsia="Calibri" w:hAnsiTheme="minorHAnsi" w:cstheme="minorHAnsi"/>
          <w:color w:val="auto"/>
          <w:sz w:val="22"/>
          <w:szCs w:val="22"/>
        </w:rPr>
        <w:t xml:space="preserve"> the</w:t>
      </w:r>
      <w:r w:rsidRPr="007C4ADC">
        <w:rPr>
          <w:rFonts w:asciiTheme="minorHAnsi" w:eastAsia="Calibri" w:hAnsiTheme="minorHAnsi" w:cstheme="minorHAnsi"/>
          <w:color w:val="auto"/>
          <w:sz w:val="22"/>
          <w:szCs w:val="22"/>
        </w:rPr>
        <w:t xml:space="preserve"> main pressure group for wet forests - they reached 35% of all reported pressures to wet forests. </w:t>
      </w:r>
    </w:p>
    <w:p w14:paraId="1D07AAB4" w14:textId="77777777" w:rsidR="00AC09D9" w:rsidRDefault="00AC09D9" w:rsidP="00AC09D9">
      <w:pPr>
        <w:suppressAutoHyphens w:val="0"/>
        <w:spacing w:before="120"/>
        <w:rPr>
          <w:rFonts w:eastAsia="Calibri"/>
          <w:color w:val="auto"/>
          <w:sz w:val="22"/>
          <w:szCs w:val="22"/>
        </w:rPr>
      </w:pPr>
    </w:p>
    <w:p w14:paraId="4A2C79A8" w14:textId="77777777" w:rsidR="00AC09D9" w:rsidRDefault="00AC09D9" w:rsidP="00AC09D9">
      <w:pPr>
        <w:suppressAutoHyphens w:val="0"/>
        <w:spacing w:before="120"/>
        <w:rPr>
          <w:rFonts w:eastAsia="Calibri"/>
          <w:color w:val="auto"/>
          <w:sz w:val="22"/>
          <w:szCs w:val="22"/>
        </w:rPr>
      </w:pPr>
      <w:r w:rsidRPr="00D937B1">
        <w:rPr>
          <w:noProof/>
          <w:lang w:val="sk-SK" w:eastAsia="sk-SK"/>
        </w:rPr>
        <w:drawing>
          <wp:inline distT="0" distB="0" distL="0" distR="0" wp14:anchorId="232F6DF7" wp14:editId="6D9A73CB">
            <wp:extent cx="5731510" cy="3965053"/>
            <wp:effectExtent l="0" t="0" r="2540" b="16510"/>
            <wp:docPr id="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743F9B3" w14:textId="77777777" w:rsidR="00AC09D9" w:rsidRPr="007C4ADC" w:rsidRDefault="00AC09D9" w:rsidP="00C40A82">
      <w:pPr>
        <w:pStyle w:val="Lgende"/>
      </w:pPr>
      <w:r w:rsidRPr="007C4ADC">
        <w:t xml:space="preserve">Figure </w:t>
      </w:r>
      <w:r w:rsidR="00872B29" w:rsidRPr="007C4ADC">
        <w:t>1</w:t>
      </w:r>
      <w:r w:rsidRPr="007C4ADC">
        <w:t>:</w:t>
      </w:r>
      <w:r w:rsidR="00872B29" w:rsidRPr="007C4ADC">
        <w:t xml:space="preserve"> </w:t>
      </w:r>
      <w:r w:rsidR="00872B29" w:rsidRPr="007C4ADC">
        <w:rPr>
          <w:lang w:eastAsia="sk-SK"/>
        </w:rPr>
        <w:t>Groups of pressures to ecological groups of wetlands</w:t>
      </w:r>
    </w:p>
    <w:p w14:paraId="75CF0F6E" w14:textId="41F5E296" w:rsidR="00872B29" w:rsidRPr="007C4ADC" w:rsidRDefault="00872B29" w:rsidP="00872B29">
      <w:pPr>
        <w:suppressAutoHyphens w:val="0"/>
        <w:spacing w:before="120"/>
        <w:rPr>
          <w:rFonts w:asciiTheme="minorHAnsi" w:eastAsia="Calibri" w:hAnsiTheme="minorHAnsi" w:cstheme="minorHAnsi"/>
          <w:color w:val="auto"/>
          <w:sz w:val="22"/>
          <w:szCs w:val="22"/>
        </w:rPr>
      </w:pPr>
      <w:r w:rsidRPr="007C4ADC">
        <w:rPr>
          <w:rFonts w:asciiTheme="minorHAnsi" w:eastAsia="Calibri" w:hAnsiTheme="minorHAnsi" w:cstheme="minorHAnsi"/>
          <w:color w:val="auto"/>
          <w:sz w:val="22"/>
          <w:szCs w:val="22"/>
        </w:rPr>
        <w:lastRenderedPageBreak/>
        <w:t xml:space="preserve">The </w:t>
      </w:r>
      <w:r w:rsidRPr="007C4ADC">
        <w:rPr>
          <w:rFonts w:asciiTheme="minorHAnsi" w:eastAsia="Calibri" w:hAnsiTheme="minorHAnsi" w:cstheme="minorHAnsi"/>
          <w:b/>
          <w:color w:val="auto"/>
          <w:sz w:val="22"/>
          <w:szCs w:val="22"/>
        </w:rPr>
        <w:t>modification of water regimes</w:t>
      </w:r>
      <w:r w:rsidRPr="007C4ADC">
        <w:rPr>
          <w:rFonts w:asciiTheme="minorHAnsi" w:eastAsia="Calibri" w:hAnsiTheme="minorHAnsi" w:cstheme="minorHAnsi"/>
          <w:color w:val="auto"/>
          <w:sz w:val="22"/>
          <w:szCs w:val="22"/>
        </w:rPr>
        <w:t xml:space="preserve"> is important especially for bogs and mires (18.5% of all reported pressures), </w:t>
      </w:r>
      <w:r w:rsidR="00BD1212" w:rsidRPr="007C4ADC">
        <w:rPr>
          <w:rFonts w:asciiTheme="minorHAnsi" w:eastAsia="Calibri" w:hAnsiTheme="minorHAnsi" w:cstheme="minorHAnsi"/>
          <w:color w:val="auto"/>
          <w:sz w:val="22"/>
          <w:szCs w:val="22"/>
        </w:rPr>
        <w:t>to lesser extent</w:t>
      </w:r>
      <w:r w:rsidRPr="007C4ADC">
        <w:rPr>
          <w:rFonts w:asciiTheme="minorHAnsi" w:eastAsia="Calibri" w:hAnsiTheme="minorHAnsi" w:cstheme="minorHAnsi"/>
          <w:color w:val="auto"/>
          <w:sz w:val="22"/>
          <w:szCs w:val="22"/>
        </w:rPr>
        <w:t xml:space="preserve"> for calcareous fens and wet meadows (11.8%) and inland salt marshes (11.3%). The pressures related to </w:t>
      </w:r>
      <w:r w:rsidRPr="007C4ADC">
        <w:rPr>
          <w:rFonts w:asciiTheme="minorHAnsi" w:eastAsia="Calibri" w:hAnsiTheme="minorHAnsi" w:cstheme="minorHAnsi"/>
          <w:b/>
          <w:color w:val="auto"/>
          <w:sz w:val="22"/>
          <w:szCs w:val="22"/>
        </w:rPr>
        <w:t>urbanisation</w:t>
      </w:r>
      <w:r w:rsidRPr="007C4ADC">
        <w:rPr>
          <w:rFonts w:asciiTheme="minorHAnsi" w:eastAsia="Calibri" w:hAnsiTheme="minorHAnsi" w:cstheme="minorHAnsi"/>
          <w:color w:val="auto"/>
          <w:sz w:val="22"/>
          <w:szCs w:val="22"/>
        </w:rPr>
        <w:t xml:space="preserve"> are the second most important group of pressures to inland salt marshes (20.7%) and they are </w:t>
      </w:r>
      <w:r w:rsidR="00E67099" w:rsidRPr="007C4ADC">
        <w:rPr>
          <w:rFonts w:asciiTheme="minorHAnsi" w:eastAsia="Calibri" w:hAnsiTheme="minorHAnsi" w:cstheme="minorHAnsi"/>
          <w:color w:val="auto"/>
          <w:sz w:val="22"/>
          <w:szCs w:val="22"/>
        </w:rPr>
        <w:t xml:space="preserve">also </w:t>
      </w:r>
      <w:r w:rsidRPr="007C4ADC">
        <w:rPr>
          <w:rFonts w:asciiTheme="minorHAnsi" w:eastAsia="Calibri" w:hAnsiTheme="minorHAnsi" w:cstheme="minorHAnsi"/>
          <w:color w:val="auto"/>
          <w:sz w:val="22"/>
          <w:szCs w:val="22"/>
        </w:rPr>
        <w:t xml:space="preserve">quite important for wet heaths and scrubs (17.3%).  The pressures related to </w:t>
      </w:r>
      <w:r w:rsidRPr="007C4ADC">
        <w:rPr>
          <w:rFonts w:asciiTheme="minorHAnsi" w:eastAsia="Calibri" w:hAnsiTheme="minorHAnsi" w:cstheme="minorHAnsi"/>
          <w:b/>
          <w:color w:val="auto"/>
          <w:sz w:val="22"/>
          <w:szCs w:val="22"/>
        </w:rPr>
        <w:t>natural processes</w:t>
      </w:r>
      <w:r w:rsidRPr="007C4ADC">
        <w:rPr>
          <w:rFonts w:asciiTheme="minorHAnsi" w:eastAsia="Calibri" w:hAnsiTheme="minorHAnsi" w:cstheme="minorHAnsi"/>
          <w:color w:val="auto"/>
          <w:sz w:val="22"/>
          <w:szCs w:val="22"/>
        </w:rPr>
        <w:t xml:space="preserve"> seems to be quite important for wetlands - they represent more than 11% of all reported pressures to three ecological groups: bogs and mires; calcareous fens and wet meadows; and wet heaths and scrubs. </w:t>
      </w:r>
      <w:r w:rsidR="00BD1212" w:rsidRPr="007C4ADC">
        <w:rPr>
          <w:rFonts w:asciiTheme="minorHAnsi" w:eastAsia="Calibri" w:hAnsiTheme="minorHAnsi" w:cstheme="minorHAnsi"/>
          <w:color w:val="auto"/>
          <w:sz w:val="22"/>
          <w:szCs w:val="22"/>
        </w:rPr>
        <w:t xml:space="preserve">Pressure related to </w:t>
      </w:r>
      <w:r w:rsidR="00BD1212" w:rsidRPr="007C4ADC">
        <w:rPr>
          <w:rFonts w:asciiTheme="minorHAnsi" w:eastAsia="Calibri" w:hAnsiTheme="minorHAnsi" w:cstheme="minorHAnsi"/>
          <w:b/>
          <w:color w:val="auto"/>
          <w:sz w:val="22"/>
          <w:szCs w:val="22"/>
        </w:rPr>
        <w:t>i</w:t>
      </w:r>
      <w:r w:rsidRPr="007C4ADC">
        <w:rPr>
          <w:rFonts w:asciiTheme="minorHAnsi" w:eastAsia="Calibri" w:hAnsiTheme="minorHAnsi" w:cstheme="minorHAnsi"/>
          <w:b/>
          <w:color w:val="auto"/>
          <w:sz w:val="22"/>
          <w:szCs w:val="22"/>
        </w:rPr>
        <w:t>nvasive alien species</w:t>
      </w:r>
      <w:r w:rsidRPr="007C4ADC">
        <w:rPr>
          <w:rFonts w:asciiTheme="minorHAnsi" w:eastAsia="Calibri" w:hAnsiTheme="minorHAnsi" w:cstheme="minorHAnsi"/>
          <w:color w:val="auto"/>
          <w:sz w:val="22"/>
          <w:szCs w:val="22"/>
        </w:rPr>
        <w:t xml:space="preserve"> were reported </w:t>
      </w:r>
      <w:r w:rsidR="00BD1212" w:rsidRPr="007C4ADC">
        <w:rPr>
          <w:rFonts w:asciiTheme="minorHAnsi" w:eastAsia="Calibri" w:hAnsiTheme="minorHAnsi" w:cstheme="minorHAnsi"/>
          <w:color w:val="auto"/>
          <w:sz w:val="22"/>
          <w:szCs w:val="22"/>
        </w:rPr>
        <w:t xml:space="preserve">in particular for </w:t>
      </w:r>
      <w:r w:rsidRPr="007C4ADC">
        <w:rPr>
          <w:rFonts w:asciiTheme="minorHAnsi" w:eastAsia="Calibri" w:hAnsiTheme="minorHAnsi" w:cstheme="minorHAnsi"/>
          <w:color w:val="auto"/>
          <w:sz w:val="22"/>
          <w:szCs w:val="22"/>
        </w:rPr>
        <w:t xml:space="preserve">wet forests (10.9%), but </w:t>
      </w:r>
      <w:r w:rsidR="00E67099" w:rsidRPr="007C4ADC">
        <w:rPr>
          <w:rFonts w:asciiTheme="minorHAnsi" w:eastAsia="Calibri" w:hAnsiTheme="minorHAnsi" w:cstheme="minorHAnsi"/>
          <w:color w:val="auto"/>
          <w:sz w:val="22"/>
          <w:szCs w:val="22"/>
        </w:rPr>
        <w:t xml:space="preserve">also </w:t>
      </w:r>
      <w:proofErr w:type="spellStart"/>
      <w:r w:rsidR="00BD1212" w:rsidRPr="007C4ADC">
        <w:rPr>
          <w:rFonts w:asciiTheme="minorHAnsi" w:eastAsia="Calibri" w:hAnsiTheme="minorHAnsi" w:cstheme="minorHAnsi"/>
          <w:color w:val="auto"/>
          <w:sz w:val="22"/>
          <w:szCs w:val="22"/>
        </w:rPr>
        <w:t>for</w:t>
      </w:r>
      <w:r w:rsidRPr="007C4ADC">
        <w:rPr>
          <w:rFonts w:asciiTheme="minorHAnsi" w:eastAsia="Calibri" w:hAnsiTheme="minorHAnsi" w:cstheme="minorHAnsi"/>
          <w:color w:val="auto"/>
          <w:sz w:val="22"/>
          <w:szCs w:val="22"/>
        </w:rPr>
        <w:t>wet</w:t>
      </w:r>
      <w:proofErr w:type="spellEnd"/>
      <w:r w:rsidRPr="007C4ADC">
        <w:rPr>
          <w:rFonts w:asciiTheme="minorHAnsi" w:eastAsia="Calibri" w:hAnsiTheme="minorHAnsi" w:cstheme="minorHAnsi"/>
          <w:color w:val="auto"/>
          <w:sz w:val="22"/>
          <w:szCs w:val="22"/>
        </w:rPr>
        <w:t xml:space="preserve"> heaths and shrubs (8.14%) and inland salt marshes (8.18%). </w:t>
      </w:r>
    </w:p>
    <w:p w14:paraId="238FF323" w14:textId="66D02060" w:rsidR="00872B29" w:rsidRPr="007C4ADC" w:rsidRDefault="00872B29" w:rsidP="00872B29">
      <w:pPr>
        <w:suppressAutoHyphens w:val="0"/>
        <w:spacing w:before="120"/>
        <w:rPr>
          <w:rFonts w:asciiTheme="minorHAnsi" w:eastAsia="Calibri" w:hAnsiTheme="minorHAnsi" w:cstheme="minorHAnsi"/>
          <w:color w:val="auto"/>
          <w:sz w:val="22"/>
          <w:szCs w:val="22"/>
        </w:rPr>
      </w:pPr>
      <w:r w:rsidRPr="007C4ADC">
        <w:rPr>
          <w:rFonts w:asciiTheme="minorHAnsi" w:eastAsia="Calibri" w:hAnsiTheme="minorHAnsi" w:cstheme="minorHAnsi"/>
          <w:color w:val="auto"/>
          <w:sz w:val="22"/>
          <w:szCs w:val="22"/>
        </w:rPr>
        <w:t xml:space="preserve">On the level of individual pressures, </w:t>
      </w:r>
      <w:r w:rsidR="00E67099" w:rsidRPr="007C4ADC">
        <w:rPr>
          <w:rFonts w:asciiTheme="minorHAnsi" w:eastAsia="Calibri" w:hAnsiTheme="minorHAnsi" w:cstheme="minorHAnsi"/>
          <w:color w:val="auto"/>
          <w:sz w:val="22"/>
          <w:szCs w:val="22"/>
        </w:rPr>
        <w:t xml:space="preserve">the </w:t>
      </w:r>
      <w:r w:rsidRPr="007C4ADC">
        <w:rPr>
          <w:rFonts w:asciiTheme="minorHAnsi" w:eastAsia="Calibri" w:hAnsiTheme="minorHAnsi" w:cstheme="minorHAnsi"/>
          <w:color w:val="auto"/>
          <w:sz w:val="22"/>
          <w:szCs w:val="22"/>
        </w:rPr>
        <w:t xml:space="preserve">most frequently reported pressure </w:t>
      </w:r>
      <w:r w:rsidR="00E67099" w:rsidRPr="007C4ADC">
        <w:rPr>
          <w:rFonts w:asciiTheme="minorHAnsi" w:eastAsia="Calibri" w:hAnsiTheme="minorHAnsi" w:cstheme="minorHAnsi"/>
          <w:color w:val="auto"/>
          <w:sz w:val="22"/>
          <w:szCs w:val="22"/>
        </w:rPr>
        <w:t xml:space="preserve">for </w:t>
      </w:r>
      <w:r w:rsidR="007F160E" w:rsidRPr="007C4ADC">
        <w:rPr>
          <w:rFonts w:asciiTheme="minorHAnsi" w:eastAsia="Calibri" w:hAnsiTheme="minorHAnsi" w:cstheme="minorHAnsi"/>
          <w:color w:val="auto"/>
          <w:sz w:val="22"/>
          <w:szCs w:val="22"/>
        </w:rPr>
        <w:t xml:space="preserve">the broad groups of </w:t>
      </w:r>
      <w:r w:rsidR="00E67099" w:rsidRPr="007C4ADC">
        <w:rPr>
          <w:rFonts w:asciiTheme="minorHAnsi" w:eastAsia="Calibri" w:hAnsiTheme="minorHAnsi" w:cstheme="minorHAnsi"/>
          <w:color w:val="auto"/>
          <w:sz w:val="22"/>
          <w:szCs w:val="22"/>
        </w:rPr>
        <w:t xml:space="preserve">wetland habitats </w:t>
      </w:r>
      <w:r w:rsidR="00E85494" w:rsidRPr="007C4ADC">
        <w:rPr>
          <w:rFonts w:asciiTheme="minorHAnsi" w:eastAsia="Calibri" w:hAnsiTheme="minorHAnsi" w:cstheme="minorHAnsi"/>
          <w:color w:val="auto"/>
          <w:sz w:val="22"/>
          <w:szCs w:val="22"/>
        </w:rPr>
        <w:t xml:space="preserve">was </w:t>
      </w:r>
      <w:r w:rsidRPr="007C4ADC">
        <w:rPr>
          <w:rFonts w:asciiTheme="minorHAnsi" w:eastAsia="Calibri" w:hAnsiTheme="minorHAnsi" w:cstheme="minorHAnsi"/>
          <w:color w:val="auto"/>
          <w:sz w:val="22"/>
          <w:szCs w:val="22"/>
        </w:rPr>
        <w:t xml:space="preserve">A09 </w:t>
      </w:r>
      <w:r w:rsidRPr="007C4ADC">
        <w:rPr>
          <w:rFonts w:asciiTheme="minorHAnsi" w:eastAsia="Calibri" w:hAnsiTheme="minorHAnsi" w:cstheme="minorHAnsi"/>
          <w:i/>
          <w:iCs/>
          <w:color w:val="auto"/>
          <w:sz w:val="22"/>
          <w:szCs w:val="22"/>
        </w:rPr>
        <w:t>Intensive grazing or overgrazing by livestock</w:t>
      </w:r>
      <w:r w:rsidR="00E67099" w:rsidRPr="007C4ADC">
        <w:rPr>
          <w:rFonts w:asciiTheme="minorHAnsi" w:eastAsia="Calibri" w:hAnsiTheme="minorHAnsi" w:cstheme="minorHAnsi"/>
          <w:color w:val="auto"/>
          <w:sz w:val="22"/>
          <w:szCs w:val="22"/>
        </w:rPr>
        <w:t xml:space="preserve">. </w:t>
      </w:r>
      <w:r w:rsidRPr="007C4ADC">
        <w:rPr>
          <w:rFonts w:asciiTheme="minorHAnsi" w:eastAsia="Calibri" w:hAnsiTheme="minorHAnsi" w:cstheme="minorHAnsi"/>
          <w:color w:val="auto"/>
          <w:sz w:val="22"/>
          <w:szCs w:val="22"/>
        </w:rPr>
        <w:t xml:space="preserve">It is </w:t>
      </w:r>
      <w:r w:rsidR="00E67099" w:rsidRPr="007C4ADC">
        <w:rPr>
          <w:rFonts w:asciiTheme="minorHAnsi" w:eastAsia="Calibri" w:hAnsiTheme="minorHAnsi" w:cstheme="minorHAnsi"/>
          <w:color w:val="auto"/>
          <w:sz w:val="22"/>
          <w:szCs w:val="22"/>
        </w:rPr>
        <w:t xml:space="preserve">also the </w:t>
      </w:r>
      <w:r w:rsidRPr="007C4ADC">
        <w:rPr>
          <w:rFonts w:asciiTheme="minorHAnsi" w:eastAsia="Calibri" w:hAnsiTheme="minorHAnsi" w:cstheme="minorHAnsi"/>
          <w:color w:val="auto"/>
          <w:sz w:val="22"/>
          <w:szCs w:val="22"/>
        </w:rPr>
        <w:t xml:space="preserve">dominant pressure for wet heaths and scrub </w:t>
      </w:r>
      <w:r w:rsidR="007F160E" w:rsidRPr="007C4ADC">
        <w:rPr>
          <w:rFonts w:asciiTheme="minorHAnsi" w:eastAsia="Calibri" w:hAnsiTheme="minorHAnsi" w:cstheme="minorHAnsi"/>
          <w:color w:val="auto"/>
          <w:sz w:val="22"/>
          <w:szCs w:val="22"/>
        </w:rPr>
        <w:t>and</w:t>
      </w:r>
      <w:r w:rsidRPr="007C4ADC">
        <w:rPr>
          <w:rFonts w:asciiTheme="minorHAnsi" w:eastAsia="Calibri" w:hAnsiTheme="minorHAnsi" w:cstheme="minorHAnsi"/>
          <w:color w:val="auto"/>
          <w:sz w:val="22"/>
          <w:szCs w:val="22"/>
        </w:rPr>
        <w:t xml:space="preserve"> inland salt marshes and </w:t>
      </w:r>
      <w:r w:rsidR="007F160E" w:rsidRPr="007C4ADC">
        <w:rPr>
          <w:rFonts w:asciiTheme="minorHAnsi" w:eastAsia="Calibri" w:hAnsiTheme="minorHAnsi" w:cstheme="minorHAnsi"/>
          <w:color w:val="auto"/>
          <w:sz w:val="22"/>
          <w:szCs w:val="22"/>
        </w:rPr>
        <w:t xml:space="preserve">one of major pressures for </w:t>
      </w:r>
      <w:r w:rsidRPr="007C4ADC">
        <w:rPr>
          <w:rFonts w:asciiTheme="minorHAnsi" w:eastAsia="Calibri" w:hAnsiTheme="minorHAnsi" w:cstheme="minorHAnsi"/>
          <w:color w:val="auto"/>
          <w:sz w:val="22"/>
          <w:szCs w:val="22"/>
        </w:rPr>
        <w:t xml:space="preserve">calcareous fens and wet meadows. The most important pressure to wet forests is pressure I02 </w:t>
      </w:r>
      <w:r w:rsidRPr="007C4ADC">
        <w:rPr>
          <w:rFonts w:asciiTheme="minorHAnsi" w:eastAsia="Calibri" w:hAnsiTheme="minorHAnsi" w:cstheme="minorHAnsi"/>
          <w:i/>
          <w:iCs/>
          <w:color w:val="auto"/>
          <w:sz w:val="22"/>
          <w:szCs w:val="22"/>
        </w:rPr>
        <w:t>Other invasive alien species</w:t>
      </w:r>
      <w:r w:rsidRPr="007C4ADC">
        <w:rPr>
          <w:rFonts w:asciiTheme="minorHAnsi" w:eastAsia="Calibri" w:hAnsiTheme="minorHAnsi" w:cstheme="minorHAnsi"/>
          <w:color w:val="auto"/>
          <w:sz w:val="22"/>
          <w:szCs w:val="22"/>
        </w:rPr>
        <w:t xml:space="preserve"> followed by K04 </w:t>
      </w:r>
      <w:r w:rsidRPr="007C4ADC">
        <w:rPr>
          <w:rFonts w:asciiTheme="minorHAnsi" w:eastAsia="Calibri" w:hAnsiTheme="minorHAnsi" w:cstheme="minorHAnsi"/>
          <w:i/>
          <w:iCs/>
          <w:color w:val="auto"/>
          <w:sz w:val="22"/>
          <w:szCs w:val="22"/>
        </w:rPr>
        <w:t>Modification of hydrological flow</w:t>
      </w:r>
      <w:r w:rsidRPr="007C4ADC">
        <w:rPr>
          <w:rFonts w:asciiTheme="minorHAnsi" w:eastAsia="Calibri" w:hAnsiTheme="minorHAnsi" w:cstheme="minorHAnsi"/>
          <w:color w:val="auto"/>
          <w:sz w:val="22"/>
          <w:szCs w:val="22"/>
        </w:rPr>
        <w:t xml:space="preserve">. The pressure K02 </w:t>
      </w:r>
      <w:r w:rsidRPr="007C4ADC">
        <w:rPr>
          <w:rFonts w:asciiTheme="minorHAnsi" w:eastAsia="Calibri" w:hAnsiTheme="minorHAnsi" w:cstheme="minorHAnsi"/>
          <w:i/>
          <w:iCs/>
          <w:color w:val="auto"/>
          <w:sz w:val="22"/>
          <w:szCs w:val="22"/>
        </w:rPr>
        <w:t xml:space="preserve">Drainage </w:t>
      </w:r>
      <w:r w:rsidRPr="007C4ADC">
        <w:rPr>
          <w:rFonts w:asciiTheme="minorHAnsi" w:eastAsia="Calibri" w:hAnsiTheme="minorHAnsi" w:cstheme="minorHAnsi"/>
          <w:color w:val="auto"/>
          <w:sz w:val="22"/>
          <w:szCs w:val="22"/>
        </w:rPr>
        <w:t xml:space="preserve">is </w:t>
      </w:r>
      <w:r w:rsidR="00E67099" w:rsidRPr="007C4ADC">
        <w:rPr>
          <w:rFonts w:asciiTheme="minorHAnsi" w:eastAsia="Calibri" w:hAnsiTheme="minorHAnsi" w:cstheme="minorHAnsi"/>
          <w:color w:val="auto"/>
          <w:sz w:val="22"/>
          <w:szCs w:val="22"/>
        </w:rPr>
        <w:t xml:space="preserve">the </w:t>
      </w:r>
      <w:r w:rsidRPr="007C4ADC">
        <w:rPr>
          <w:rFonts w:asciiTheme="minorHAnsi" w:eastAsia="Calibri" w:hAnsiTheme="minorHAnsi" w:cstheme="minorHAnsi"/>
          <w:color w:val="auto"/>
          <w:sz w:val="22"/>
          <w:szCs w:val="22"/>
        </w:rPr>
        <w:t>dominant pressure for bogs and mires</w:t>
      </w:r>
      <w:r w:rsidR="007F160E" w:rsidRPr="007C4ADC">
        <w:rPr>
          <w:rFonts w:asciiTheme="minorHAnsi" w:eastAsia="Calibri" w:hAnsiTheme="minorHAnsi" w:cstheme="minorHAnsi"/>
          <w:color w:val="auto"/>
          <w:sz w:val="22"/>
          <w:szCs w:val="22"/>
        </w:rPr>
        <w:t xml:space="preserve"> for other groups it is of lesser importance</w:t>
      </w:r>
      <w:r w:rsidRPr="007C4ADC">
        <w:rPr>
          <w:rFonts w:asciiTheme="minorHAnsi" w:eastAsia="Calibri" w:hAnsiTheme="minorHAnsi" w:cstheme="minorHAnsi"/>
          <w:color w:val="auto"/>
          <w:sz w:val="22"/>
          <w:szCs w:val="22"/>
        </w:rPr>
        <w:t>. For calcareous fens and wet meadows</w:t>
      </w:r>
      <w:r w:rsidR="00651D50" w:rsidRPr="007C4ADC">
        <w:rPr>
          <w:rFonts w:asciiTheme="minorHAnsi" w:eastAsia="Calibri" w:hAnsiTheme="minorHAnsi" w:cstheme="minorHAnsi"/>
          <w:color w:val="auto"/>
          <w:sz w:val="22"/>
          <w:szCs w:val="22"/>
        </w:rPr>
        <w:t>,</w:t>
      </w:r>
      <w:r w:rsidRPr="007C4ADC">
        <w:rPr>
          <w:rFonts w:asciiTheme="minorHAnsi" w:eastAsia="Calibri" w:hAnsiTheme="minorHAnsi" w:cstheme="minorHAnsi"/>
          <w:color w:val="auto"/>
          <w:sz w:val="22"/>
          <w:szCs w:val="22"/>
        </w:rPr>
        <w:t xml:space="preserve"> the most frequently reported pressure </w:t>
      </w:r>
      <w:r w:rsidR="00E85494" w:rsidRPr="007C4ADC">
        <w:rPr>
          <w:rFonts w:asciiTheme="minorHAnsi" w:eastAsia="Calibri" w:hAnsiTheme="minorHAnsi" w:cstheme="minorHAnsi"/>
          <w:color w:val="auto"/>
          <w:sz w:val="22"/>
          <w:szCs w:val="22"/>
        </w:rPr>
        <w:t xml:space="preserve">was </w:t>
      </w:r>
      <w:r w:rsidRPr="007C4ADC">
        <w:rPr>
          <w:rFonts w:asciiTheme="minorHAnsi" w:eastAsia="Calibri" w:hAnsiTheme="minorHAnsi" w:cstheme="minorHAnsi"/>
          <w:color w:val="auto"/>
          <w:sz w:val="22"/>
          <w:szCs w:val="22"/>
        </w:rPr>
        <w:t xml:space="preserve">A06 </w:t>
      </w:r>
      <w:r w:rsidRPr="007C4ADC">
        <w:rPr>
          <w:rFonts w:asciiTheme="minorHAnsi" w:eastAsia="Calibri" w:hAnsiTheme="minorHAnsi" w:cstheme="minorHAnsi"/>
          <w:i/>
          <w:iCs/>
          <w:color w:val="auto"/>
          <w:sz w:val="22"/>
          <w:szCs w:val="22"/>
        </w:rPr>
        <w:t>Abandonment of grassland management</w:t>
      </w:r>
      <w:r w:rsidRPr="007C4ADC">
        <w:rPr>
          <w:rFonts w:asciiTheme="minorHAnsi" w:eastAsia="Calibri" w:hAnsiTheme="minorHAnsi" w:cstheme="minorHAnsi"/>
          <w:color w:val="auto"/>
          <w:sz w:val="22"/>
          <w:szCs w:val="22"/>
        </w:rPr>
        <w:t xml:space="preserve">. The second most frequently reported pressure is L02 </w:t>
      </w:r>
      <w:r w:rsidR="007F160E" w:rsidRPr="007C4ADC">
        <w:rPr>
          <w:rFonts w:asciiTheme="minorHAnsi" w:eastAsia="Calibri" w:hAnsiTheme="minorHAnsi" w:cstheme="minorHAnsi"/>
          <w:i/>
          <w:iCs/>
          <w:color w:val="auto"/>
          <w:sz w:val="22"/>
          <w:szCs w:val="22"/>
        </w:rPr>
        <w:t>Natural succession resulting in species composition change</w:t>
      </w:r>
      <w:r w:rsidR="00FF5E25" w:rsidRPr="007C4ADC">
        <w:rPr>
          <w:rFonts w:asciiTheme="minorHAnsi" w:eastAsia="Calibri" w:hAnsiTheme="minorHAnsi" w:cstheme="minorHAnsi"/>
          <w:color w:val="auto"/>
          <w:sz w:val="22"/>
          <w:szCs w:val="22"/>
        </w:rPr>
        <w:t xml:space="preserve"> while </w:t>
      </w:r>
      <w:r w:rsidRPr="007C4ADC">
        <w:rPr>
          <w:rFonts w:asciiTheme="minorHAnsi" w:eastAsia="Calibri" w:hAnsiTheme="minorHAnsi" w:cstheme="minorHAnsi"/>
          <w:color w:val="auto"/>
          <w:sz w:val="22"/>
          <w:szCs w:val="22"/>
        </w:rPr>
        <w:t xml:space="preserve">it is not dominant for any ecological group, but it belongs </w:t>
      </w:r>
      <w:r w:rsidR="00FF5E25" w:rsidRPr="007C4ADC">
        <w:rPr>
          <w:rFonts w:asciiTheme="minorHAnsi" w:eastAsia="Calibri" w:hAnsiTheme="minorHAnsi" w:cstheme="minorHAnsi"/>
          <w:color w:val="auto"/>
          <w:sz w:val="22"/>
          <w:szCs w:val="22"/>
        </w:rPr>
        <w:t xml:space="preserve">to the </w:t>
      </w:r>
      <w:r w:rsidRPr="007C4ADC">
        <w:rPr>
          <w:rFonts w:asciiTheme="minorHAnsi" w:eastAsia="Calibri" w:hAnsiTheme="minorHAnsi" w:cstheme="minorHAnsi"/>
          <w:color w:val="auto"/>
          <w:sz w:val="22"/>
          <w:szCs w:val="22"/>
        </w:rPr>
        <w:t xml:space="preserve">three most </w:t>
      </w:r>
      <w:r w:rsidR="00FF5E25" w:rsidRPr="007C4ADC">
        <w:rPr>
          <w:rFonts w:asciiTheme="minorHAnsi" w:eastAsia="Calibri" w:hAnsiTheme="minorHAnsi" w:cstheme="minorHAnsi"/>
          <w:color w:val="auto"/>
          <w:sz w:val="22"/>
          <w:szCs w:val="22"/>
        </w:rPr>
        <w:t xml:space="preserve">common </w:t>
      </w:r>
      <w:r w:rsidRPr="007C4ADC">
        <w:rPr>
          <w:rFonts w:asciiTheme="minorHAnsi" w:eastAsia="Calibri" w:hAnsiTheme="minorHAnsi" w:cstheme="minorHAnsi"/>
          <w:color w:val="auto"/>
          <w:sz w:val="22"/>
          <w:szCs w:val="22"/>
        </w:rPr>
        <w:t xml:space="preserve">reported pressures to </w:t>
      </w:r>
      <w:r w:rsidR="00FF5E25" w:rsidRPr="007C4ADC">
        <w:rPr>
          <w:rFonts w:asciiTheme="minorHAnsi" w:eastAsia="Calibri" w:hAnsiTheme="minorHAnsi" w:cstheme="minorHAnsi"/>
          <w:color w:val="auto"/>
          <w:sz w:val="22"/>
          <w:szCs w:val="22"/>
        </w:rPr>
        <w:t xml:space="preserve">the following </w:t>
      </w:r>
      <w:r w:rsidRPr="007C4ADC">
        <w:rPr>
          <w:rFonts w:asciiTheme="minorHAnsi" w:eastAsia="Calibri" w:hAnsiTheme="minorHAnsi" w:cstheme="minorHAnsi"/>
          <w:color w:val="auto"/>
          <w:sz w:val="22"/>
          <w:szCs w:val="22"/>
        </w:rPr>
        <w:t xml:space="preserve">ecological groups: bogs and mires, calcareous fens and wet meadows, and wet heaths and scrubs. </w:t>
      </w:r>
    </w:p>
    <w:p w14:paraId="1C53430F" w14:textId="77777777" w:rsidR="00AC09D9" w:rsidRPr="007C4ADC" w:rsidRDefault="00AC09D9" w:rsidP="00C40A82">
      <w:pPr>
        <w:pStyle w:val="Lgende"/>
        <w:rPr>
          <w:lang w:eastAsia="sk-SK"/>
        </w:rPr>
      </w:pPr>
      <w:r w:rsidRPr="007C4ADC">
        <w:t>Table</w:t>
      </w:r>
      <w:r w:rsidR="00872B29" w:rsidRPr="007C4ADC">
        <w:t xml:space="preserve"> 1</w:t>
      </w:r>
      <w:r w:rsidRPr="007C4ADC">
        <w:t xml:space="preserve">: </w:t>
      </w:r>
      <w:r w:rsidR="00872B29" w:rsidRPr="007C4ADC">
        <w:t>The most frequently reported high ranked pressures to ecological</w:t>
      </w:r>
      <w:r w:rsidR="00872B29" w:rsidRPr="007C4ADC">
        <w:rPr>
          <w:lang w:eastAsia="sk-SK"/>
        </w:rPr>
        <w:t xml:space="preserve"> groups of wetlands /%/*</w:t>
      </w:r>
    </w:p>
    <w:tbl>
      <w:tblPr>
        <w:tblW w:w="9070" w:type="dxa"/>
        <w:tblInd w:w="58" w:type="dxa"/>
        <w:tblCellMar>
          <w:left w:w="70" w:type="dxa"/>
          <w:right w:w="70" w:type="dxa"/>
        </w:tblCellMar>
        <w:tblLook w:val="04A0" w:firstRow="1" w:lastRow="0" w:firstColumn="1" w:lastColumn="0" w:noHBand="0" w:noVBand="1"/>
      </w:tblPr>
      <w:tblGrid>
        <w:gridCol w:w="521"/>
        <w:gridCol w:w="4411"/>
        <w:gridCol w:w="708"/>
        <w:gridCol w:w="1124"/>
        <w:gridCol w:w="828"/>
        <w:gridCol w:w="793"/>
        <w:gridCol w:w="685"/>
      </w:tblGrid>
      <w:tr w:rsidR="00872B29" w:rsidRPr="007C4ADC" w14:paraId="3742AE64" w14:textId="77777777" w:rsidTr="00F75180">
        <w:trPr>
          <w:tblHeader/>
        </w:trPr>
        <w:tc>
          <w:tcPr>
            <w:tcW w:w="52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left w:w="28" w:type="dxa"/>
              <w:right w:w="28" w:type="dxa"/>
            </w:tcMar>
            <w:vAlign w:val="center"/>
            <w:hideMark/>
          </w:tcPr>
          <w:p w14:paraId="4140522B" w14:textId="77777777" w:rsidR="00872B29" w:rsidRPr="007C4ADC" w:rsidRDefault="00872B29" w:rsidP="00F75180">
            <w:pPr>
              <w:jc w:val="center"/>
              <w:rPr>
                <w:rFonts w:asciiTheme="minorHAnsi" w:eastAsia="Times New Roman" w:hAnsiTheme="minorHAnsi" w:cstheme="minorHAnsi"/>
                <w:b/>
                <w:bCs/>
                <w:sz w:val="18"/>
                <w:szCs w:val="18"/>
                <w:lang w:eastAsia="sk-SK"/>
              </w:rPr>
            </w:pPr>
            <w:r w:rsidRPr="007C4ADC">
              <w:rPr>
                <w:rFonts w:asciiTheme="minorHAnsi" w:eastAsia="Times New Roman" w:hAnsiTheme="minorHAnsi" w:cstheme="minorHAnsi"/>
                <w:b/>
                <w:bCs/>
                <w:sz w:val="18"/>
                <w:szCs w:val="18"/>
                <w:lang w:eastAsia="sk-SK"/>
              </w:rPr>
              <w:t>Code</w:t>
            </w:r>
          </w:p>
        </w:tc>
        <w:tc>
          <w:tcPr>
            <w:tcW w:w="4411" w:type="dxa"/>
            <w:tcBorders>
              <w:top w:val="single" w:sz="4" w:space="0" w:color="auto"/>
              <w:left w:val="nil"/>
              <w:bottom w:val="single" w:sz="4" w:space="0" w:color="auto"/>
              <w:right w:val="single" w:sz="4" w:space="0" w:color="auto"/>
            </w:tcBorders>
            <w:shd w:val="clear" w:color="auto" w:fill="DAEEF3" w:themeFill="accent5" w:themeFillTint="33"/>
            <w:tcMar>
              <w:left w:w="28" w:type="dxa"/>
              <w:right w:w="28" w:type="dxa"/>
            </w:tcMar>
            <w:vAlign w:val="center"/>
            <w:hideMark/>
          </w:tcPr>
          <w:p w14:paraId="5B9D0C8B" w14:textId="7770E158" w:rsidR="00872B29" w:rsidRPr="007C4ADC" w:rsidRDefault="00872B29" w:rsidP="00F75180">
            <w:pPr>
              <w:jc w:val="center"/>
              <w:rPr>
                <w:rFonts w:asciiTheme="minorHAnsi" w:eastAsia="Times New Roman" w:hAnsiTheme="minorHAnsi" w:cstheme="minorHAnsi"/>
                <w:b/>
                <w:bCs/>
                <w:sz w:val="18"/>
                <w:szCs w:val="18"/>
                <w:lang w:eastAsia="sk-SK"/>
              </w:rPr>
            </w:pPr>
            <w:r w:rsidRPr="007C4ADC">
              <w:rPr>
                <w:rFonts w:asciiTheme="minorHAnsi" w:eastAsia="Times New Roman" w:hAnsiTheme="minorHAnsi" w:cstheme="minorHAnsi"/>
                <w:b/>
                <w:bCs/>
                <w:sz w:val="18"/>
                <w:szCs w:val="18"/>
                <w:lang w:eastAsia="sk-SK"/>
              </w:rPr>
              <w:t xml:space="preserve">Pressure </w:t>
            </w:r>
            <w:r w:rsidR="00F75180">
              <w:rPr>
                <w:rFonts w:asciiTheme="minorHAnsi" w:eastAsia="Times New Roman" w:hAnsiTheme="minorHAnsi" w:cstheme="minorHAnsi"/>
                <w:b/>
                <w:bCs/>
                <w:sz w:val="18"/>
                <w:szCs w:val="18"/>
                <w:lang w:eastAsia="sk-SK"/>
              </w:rPr>
              <w:t>name</w:t>
            </w:r>
          </w:p>
        </w:tc>
        <w:tc>
          <w:tcPr>
            <w:tcW w:w="708" w:type="dxa"/>
            <w:tcBorders>
              <w:top w:val="single" w:sz="4" w:space="0" w:color="auto"/>
              <w:left w:val="nil"/>
              <w:bottom w:val="single" w:sz="4" w:space="0" w:color="auto"/>
              <w:right w:val="single" w:sz="4" w:space="0" w:color="auto"/>
            </w:tcBorders>
            <w:shd w:val="clear" w:color="auto" w:fill="DAEEF3" w:themeFill="accent5" w:themeFillTint="33"/>
            <w:noWrap/>
            <w:tcMar>
              <w:left w:w="28" w:type="dxa"/>
              <w:right w:w="28" w:type="dxa"/>
            </w:tcMar>
            <w:vAlign w:val="center"/>
            <w:hideMark/>
          </w:tcPr>
          <w:p w14:paraId="32F710EE" w14:textId="77777777" w:rsidR="00872B29" w:rsidRPr="007C4ADC" w:rsidRDefault="00872B29" w:rsidP="00F75180">
            <w:pPr>
              <w:jc w:val="center"/>
              <w:rPr>
                <w:rFonts w:asciiTheme="minorHAnsi" w:eastAsia="Times New Roman" w:hAnsiTheme="minorHAnsi" w:cstheme="minorHAnsi"/>
                <w:b/>
                <w:bCs/>
                <w:sz w:val="18"/>
                <w:szCs w:val="18"/>
                <w:lang w:eastAsia="sk-SK"/>
              </w:rPr>
            </w:pPr>
            <w:r w:rsidRPr="007C4ADC">
              <w:rPr>
                <w:rFonts w:asciiTheme="minorHAnsi" w:eastAsia="Times New Roman" w:hAnsiTheme="minorHAnsi" w:cstheme="minorHAnsi"/>
                <w:b/>
                <w:bCs/>
                <w:sz w:val="18"/>
                <w:szCs w:val="18"/>
                <w:lang w:eastAsia="sk-SK"/>
              </w:rPr>
              <w:t>Bogs and mires</w:t>
            </w:r>
          </w:p>
        </w:tc>
        <w:tc>
          <w:tcPr>
            <w:tcW w:w="1124" w:type="dxa"/>
            <w:tcBorders>
              <w:top w:val="single" w:sz="4" w:space="0" w:color="auto"/>
              <w:left w:val="nil"/>
              <w:bottom w:val="single" w:sz="4" w:space="0" w:color="auto"/>
              <w:right w:val="single" w:sz="4" w:space="0" w:color="auto"/>
            </w:tcBorders>
            <w:shd w:val="clear" w:color="auto" w:fill="DAEEF3" w:themeFill="accent5" w:themeFillTint="33"/>
            <w:noWrap/>
            <w:tcMar>
              <w:left w:w="28" w:type="dxa"/>
              <w:right w:w="28" w:type="dxa"/>
            </w:tcMar>
            <w:vAlign w:val="center"/>
            <w:hideMark/>
          </w:tcPr>
          <w:p w14:paraId="4B514B88" w14:textId="77777777" w:rsidR="00872B29" w:rsidRPr="007C4ADC" w:rsidRDefault="00872B29" w:rsidP="00F75180">
            <w:pPr>
              <w:jc w:val="center"/>
              <w:rPr>
                <w:rFonts w:asciiTheme="minorHAnsi" w:eastAsia="Times New Roman" w:hAnsiTheme="minorHAnsi" w:cstheme="minorHAnsi"/>
                <w:b/>
                <w:bCs/>
                <w:sz w:val="18"/>
                <w:szCs w:val="18"/>
                <w:lang w:eastAsia="sk-SK"/>
              </w:rPr>
            </w:pPr>
            <w:r w:rsidRPr="007C4ADC">
              <w:rPr>
                <w:rFonts w:asciiTheme="minorHAnsi" w:eastAsia="Times New Roman" w:hAnsiTheme="minorHAnsi" w:cstheme="minorHAnsi"/>
                <w:b/>
                <w:bCs/>
                <w:sz w:val="18"/>
                <w:szCs w:val="18"/>
                <w:lang w:eastAsia="sk-SK"/>
              </w:rPr>
              <w:t>Calcareous fens and wet meadows</w:t>
            </w:r>
          </w:p>
        </w:tc>
        <w:tc>
          <w:tcPr>
            <w:tcW w:w="828" w:type="dxa"/>
            <w:tcBorders>
              <w:top w:val="single" w:sz="4" w:space="0" w:color="auto"/>
              <w:left w:val="nil"/>
              <w:bottom w:val="single" w:sz="4" w:space="0" w:color="auto"/>
              <w:right w:val="single" w:sz="4" w:space="0" w:color="auto"/>
            </w:tcBorders>
            <w:shd w:val="clear" w:color="auto" w:fill="DAEEF3" w:themeFill="accent5" w:themeFillTint="33"/>
            <w:noWrap/>
            <w:tcMar>
              <w:left w:w="28" w:type="dxa"/>
              <w:right w:w="28" w:type="dxa"/>
            </w:tcMar>
            <w:vAlign w:val="center"/>
            <w:hideMark/>
          </w:tcPr>
          <w:p w14:paraId="08CB8EC8" w14:textId="77777777" w:rsidR="00872B29" w:rsidRPr="007C4ADC" w:rsidRDefault="00872B29" w:rsidP="00F75180">
            <w:pPr>
              <w:jc w:val="center"/>
              <w:rPr>
                <w:rFonts w:asciiTheme="minorHAnsi" w:eastAsia="Times New Roman" w:hAnsiTheme="minorHAnsi" w:cstheme="minorHAnsi"/>
                <w:b/>
                <w:bCs/>
                <w:sz w:val="18"/>
                <w:szCs w:val="18"/>
                <w:lang w:eastAsia="sk-SK"/>
              </w:rPr>
            </w:pPr>
            <w:r w:rsidRPr="007C4ADC">
              <w:rPr>
                <w:rFonts w:asciiTheme="minorHAnsi" w:eastAsia="Times New Roman" w:hAnsiTheme="minorHAnsi" w:cstheme="minorHAnsi"/>
                <w:b/>
                <w:bCs/>
                <w:sz w:val="18"/>
                <w:szCs w:val="18"/>
                <w:lang w:eastAsia="sk-SK"/>
              </w:rPr>
              <w:t>Inland salt marshes</w:t>
            </w:r>
          </w:p>
        </w:tc>
        <w:tc>
          <w:tcPr>
            <w:tcW w:w="793" w:type="dxa"/>
            <w:tcBorders>
              <w:top w:val="single" w:sz="4" w:space="0" w:color="auto"/>
              <w:left w:val="nil"/>
              <w:bottom w:val="single" w:sz="4" w:space="0" w:color="auto"/>
              <w:right w:val="single" w:sz="4" w:space="0" w:color="auto"/>
            </w:tcBorders>
            <w:shd w:val="clear" w:color="auto" w:fill="DAEEF3" w:themeFill="accent5" w:themeFillTint="33"/>
            <w:noWrap/>
            <w:tcMar>
              <w:left w:w="28" w:type="dxa"/>
              <w:right w:w="28" w:type="dxa"/>
            </w:tcMar>
            <w:vAlign w:val="center"/>
            <w:hideMark/>
          </w:tcPr>
          <w:p w14:paraId="04313121" w14:textId="77777777" w:rsidR="00872B29" w:rsidRPr="007C4ADC" w:rsidRDefault="00872B29" w:rsidP="00F75180">
            <w:pPr>
              <w:jc w:val="center"/>
              <w:rPr>
                <w:rFonts w:asciiTheme="minorHAnsi" w:eastAsia="Times New Roman" w:hAnsiTheme="minorHAnsi" w:cstheme="minorHAnsi"/>
                <w:b/>
                <w:bCs/>
                <w:sz w:val="18"/>
                <w:szCs w:val="18"/>
                <w:lang w:eastAsia="sk-SK"/>
              </w:rPr>
            </w:pPr>
            <w:r w:rsidRPr="007C4ADC">
              <w:rPr>
                <w:rFonts w:asciiTheme="minorHAnsi" w:eastAsia="Times New Roman" w:hAnsiTheme="minorHAnsi" w:cstheme="minorHAnsi"/>
                <w:b/>
                <w:bCs/>
                <w:sz w:val="18"/>
                <w:szCs w:val="18"/>
                <w:lang w:eastAsia="sk-SK"/>
              </w:rPr>
              <w:t>Wet heaths and scrubs</w:t>
            </w:r>
          </w:p>
        </w:tc>
        <w:tc>
          <w:tcPr>
            <w:tcW w:w="685" w:type="dxa"/>
            <w:tcBorders>
              <w:top w:val="single" w:sz="4" w:space="0" w:color="auto"/>
              <w:left w:val="nil"/>
              <w:bottom w:val="single" w:sz="4" w:space="0" w:color="auto"/>
              <w:right w:val="single" w:sz="4" w:space="0" w:color="auto"/>
            </w:tcBorders>
            <w:shd w:val="clear" w:color="auto" w:fill="DAEEF3" w:themeFill="accent5" w:themeFillTint="33"/>
            <w:noWrap/>
            <w:tcMar>
              <w:left w:w="28" w:type="dxa"/>
              <w:right w:w="28" w:type="dxa"/>
            </w:tcMar>
            <w:vAlign w:val="center"/>
            <w:hideMark/>
          </w:tcPr>
          <w:p w14:paraId="6E366161" w14:textId="77777777" w:rsidR="00872B29" w:rsidRPr="007C4ADC" w:rsidRDefault="00872B29" w:rsidP="00F75180">
            <w:pPr>
              <w:jc w:val="center"/>
              <w:rPr>
                <w:rFonts w:asciiTheme="minorHAnsi" w:eastAsia="Times New Roman" w:hAnsiTheme="minorHAnsi" w:cstheme="minorHAnsi"/>
                <w:b/>
                <w:bCs/>
                <w:sz w:val="18"/>
                <w:szCs w:val="18"/>
                <w:lang w:eastAsia="sk-SK"/>
              </w:rPr>
            </w:pPr>
            <w:r w:rsidRPr="007C4ADC">
              <w:rPr>
                <w:rFonts w:asciiTheme="minorHAnsi" w:eastAsia="Times New Roman" w:hAnsiTheme="minorHAnsi" w:cstheme="minorHAnsi"/>
                <w:b/>
                <w:bCs/>
                <w:sz w:val="18"/>
                <w:szCs w:val="18"/>
                <w:lang w:eastAsia="sk-SK"/>
              </w:rPr>
              <w:t>Wet forests</w:t>
            </w:r>
          </w:p>
        </w:tc>
      </w:tr>
      <w:tr w:rsidR="00872B29" w:rsidRPr="007C4ADC" w14:paraId="0D762045" w14:textId="77777777" w:rsidTr="00872B29">
        <w:tc>
          <w:tcPr>
            <w:tcW w:w="521" w:type="dxa"/>
            <w:tcBorders>
              <w:top w:val="nil"/>
              <w:left w:val="single" w:sz="4" w:space="0" w:color="auto"/>
              <w:bottom w:val="single" w:sz="4" w:space="0" w:color="auto"/>
              <w:right w:val="single" w:sz="4" w:space="0" w:color="auto"/>
            </w:tcBorders>
            <w:shd w:val="clear" w:color="auto" w:fill="auto"/>
            <w:noWrap/>
            <w:hideMark/>
          </w:tcPr>
          <w:p w14:paraId="1428F864"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A09</w:t>
            </w:r>
          </w:p>
        </w:tc>
        <w:tc>
          <w:tcPr>
            <w:tcW w:w="4411" w:type="dxa"/>
            <w:tcBorders>
              <w:top w:val="nil"/>
              <w:left w:val="nil"/>
              <w:bottom w:val="single" w:sz="4" w:space="0" w:color="auto"/>
              <w:right w:val="single" w:sz="4" w:space="0" w:color="auto"/>
            </w:tcBorders>
            <w:shd w:val="clear" w:color="auto" w:fill="auto"/>
            <w:noWrap/>
            <w:vAlign w:val="bottom"/>
            <w:hideMark/>
          </w:tcPr>
          <w:p w14:paraId="02CDC170" w14:textId="77777777" w:rsidR="00872B29" w:rsidRPr="007C4ADC" w:rsidRDefault="00872B29" w:rsidP="00872B29">
            <w:pP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Intensive grazing or overgrazing by livestock</w:t>
            </w:r>
          </w:p>
        </w:tc>
        <w:tc>
          <w:tcPr>
            <w:tcW w:w="708" w:type="dxa"/>
            <w:tcBorders>
              <w:top w:val="nil"/>
              <w:left w:val="nil"/>
              <w:bottom w:val="single" w:sz="4" w:space="0" w:color="auto"/>
              <w:right w:val="single" w:sz="4" w:space="0" w:color="auto"/>
            </w:tcBorders>
            <w:shd w:val="clear" w:color="000000" w:fill="FBE4D5"/>
            <w:noWrap/>
            <w:hideMark/>
          </w:tcPr>
          <w:p w14:paraId="2A82A681"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5.30</w:t>
            </w:r>
          </w:p>
        </w:tc>
        <w:tc>
          <w:tcPr>
            <w:tcW w:w="1124" w:type="dxa"/>
            <w:tcBorders>
              <w:top w:val="nil"/>
              <w:left w:val="nil"/>
              <w:bottom w:val="single" w:sz="4" w:space="0" w:color="auto"/>
              <w:right w:val="single" w:sz="4" w:space="0" w:color="auto"/>
            </w:tcBorders>
            <w:shd w:val="clear" w:color="000000" w:fill="F4B082"/>
            <w:noWrap/>
            <w:hideMark/>
          </w:tcPr>
          <w:p w14:paraId="713A5AE9"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5.50</w:t>
            </w:r>
          </w:p>
        </w:tc>
        <w:tc>
          <w:tcPr>
            <w:tcW w:w="828" w:type="dxa"/>
            <w:tcBorders>
              <w:top w:val="nil"/>
              <w:left w:val="nil"/>
              <w:bottom w:val="single" w:sz="4" w:space="0" w:color="auto"/>
              <w:right w:val="single" w:sz="4" w:space="0" w:color="auto"/>
            </w:tcBorders>
            <w:shd w:val="clear" w:color="000000" w:fill="C55A11"/>
            <w:noWrap/>
            <w:hideMark/>
          </w:tcPr>
          <w:p w14:paraId="66BE8864"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6.65</w:t>
            </w:r>
          </w:p>
        </w:tc>
        <w:tc>
          <w:tcPr>
            <w:tcW w:w="793" w:type="dxa"/>
            <w:tcBorders>
              <w:top w:val="nil"/>
              <w:left w:val="nil"/>
              <w:bottom w:val="single" w:sz="4" w:space="0" w:color="auto"/>
              <w:right w:val="single" w:sz="4" w:space="0" w:color="auto"/>
            </w:tcBorders>
            <w:shd w:val="clear" w:color="000000" w:fill="C55A11"/>
            <w:noWrap/>
            <w:hideMark/>
          </w:tcPr>
          <w:p w14:paraId="368345F6"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7.17</w:t>
            </w:r>
          </w:p>
        </w:tc>
        <w:tc>
          <w:tcPr>
            <w:tcW w:w="685" w:type="dxa"/>
            <w:tcBorders>
              <w:top w:val="nil"/>
              <w:left w:val="nil"/>
              <w:bottom w:val="single" w:sz="4" w:space="0" w:color="auto"/>
              <w:right w:val="single" w:sz="4" w:space="0" w:color="auto"/>
            </w:tcBorders>
            <w:shd w:val="clear" w:color="auto" w:fill="auto"/>
            <w:noWrap/>
            <w:hideMark/>
          </w:tcPr>
          <w:p w14:paraId="651FBBD7"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2.99</w:t>
            </w:r>
          </w:p>
        </w:tc>
      </w:tr>
      <w:tr w:rsidR="00872B29" w:rsidRPr="007C4ADC" w14:paraId="5FDEC41C" w14:textId="77777777" w:rsidTr="00872B29">
        <w:tc>
          <w:tcPr>
            <w:tcW w:w="521" w:type="dxa"/>
            <w:tcBorders>
              <w:top w:val="nil"/>
              <w:left w:val="single" w:sz="4" w:space="0" w:color="auto"/>
              <w:bottom w:val="single" w:sz="4" w:space="0" w:color="auto"/>
              <w:right w:val="single" w:sz="4" w:space="0" w:color="auto"/>
            </w:tcBorders>
            <w:shd w:val="clear" w:color="auto" w:fill="auto"/>
            <w:noWrap/>
            <w:hideMark/>
          </w:tcPr>
          <w:p w14:paraId="07C09F88"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L02</w:t>
            </w:r>
          </w:p>
        </w:tc>
        <w:tc>
          <w:tcPr>
            <w:tcW w:w="4411" w:type="dxa"/>
            <w:tcBorders>
              <w:top w:val="nil"/>
              <w:left w:val="nil"/>
              <w:bottom w:val="single" w:sz="4" w:space="0" w:color="auto"/>
              <w:right w:val="single" w:sz="4" w:space="0" w:color="auto"/>
            </w:tcBorders>
            <w:shd w:val="clear" w:color="auto" w:fill="auto"/>
            <w:noWrap/>
            <w:vAlign w:val="bottom"/>
            <w:hideMark/>
          </w:tcPr>
          <w:p w14:paraId="03B4DB2F" w14:textId="77777777" w:rsidR="00872B29" w:rsidRPr="007C4ADC" w:rsidRDefault="00872B29" w:rsidP="00872B29">
            <w:pP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Natural succession resulting in species composition change</w:t>
            </w:r>
          </w:p>
        </w:tc>
        <w:tc>
          <w:tcPr>
            <w:tcW w:w="708" w:type="dxa"/>
            <w:tcBorders>
              <w:top w:val="nil"/>
              <w:left w:val="nil"/>
              <w:bottom w:val="single" w:sz="4" w:space="0" w:color="auto"/>
              <w:right w:val="single" w:sz="4" w:space="0" w:color="auto"/>
            </w:tcBorders>
            <w:shd w:val="clear" w:color="000000" w:fill="F4B082"/>
            <w:noWrap/>
            <w:hideMark/>
          </w:tcPr>
          <w:p w14:paraId="4C494515"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7.33</w:t>
            </w:r>
          </w:p>
        </w:tc>
        <w:tc>
          <w:tcPr>
            <w:tcW w:w="1124" w:type="dxa"/>
            <w:tcBorders>
              <w:top w:val="nil"/>
              <w:left w:val="nil"/>
              <w:bottom w:val="single" w:sz="4" w:space="0" w:color="auto"/>
              <w:right w:val="single" w:sz="4" w:space="0" w:color="auto"/>
            </w:tcBorders>
            <w:shd w:val="clear" w:color="000000" w:fill="F4B082"/>
            <w:noWrap/>
            <w:hideMark/>
          </w:tcPr>
          <w:p w14:paraId="31EC1A82"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6.53</w:t>
            </w:r>
          </w:p>
        </w:tc>
        <w:tc>
          <w:tcPr>
            <w:tcW w:w="828" w:type="dxa"/>
            <w:tcBorders>
              <w:top w:val="nil"/>
              <w:left w:val="nil"/>
              <w:bottom w:val="single" w:sz="4" w:space="0" w:color="auto"/>
              <w:right w:val="single" w:sz="4" w:space="0" w:color="auto"/>
            </w:tcBorders>
            <w:shd w:val="clear" w:color="auto" w:fill="auto"/>
            <w:noWrap/>
            <w:hideMark/>
          </w:tcPr>
          <w:p w14:paraId="49C1CBF0"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2.30</w:t>
            </w:r>
          </w:p>
        </w:tc>
        <w:tc>
          <w:tcPr>
            <w:tcW w:w="793" w:type="dxa"/>
            <w:tcBorders>
              <w:top w:val="nil"/>
              <w:left w:val="nil"/>
              <w:bottom w:val="single" w:sz="4" w:space="0" w:color="auto"/>
              <w:right w:val="single" w:sz="4" w:space="0" w:color="auto"/>
            </w:tcBorders>
            <w:shd w:val="clear" w:color="000000" w:fill="F4B082"/>
            <w:noWrap/>
            <w:hideMark/>
          </w:tcPr>
          <w:p w14:paraId="2AB98071"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5.86</w:t>
            </w:r>
          </w:p>
        </w:tc>
        <w:tc>
          <w:tcPr>
            <w:tcW w:w="685" w:type="dxa"/>
            <w:tcBorders>
              <w:top w:val="nil"/>
              <w:left w:val="nil"/>
              <w:bottom w:val="single" w:sz="4" w:space="0" w:color="auto"/>
              <w:right w:val="single" w:sz="4" w:space="0" w:color="auto"/>
            </w:tcBorders>
            <w:shd w:val="clear" w:color="auto" w:fill="auto"/>
            <w:noWrap/>
            <w:hideMark/>
          </w:tcPr>
          <w:p w14:paraId="2981491E"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2.18</w:t>
            </w:r>
          </w:p>
        </w:tc>
      </w:tr>
      <w:tr w:rsidR="00872B29" w:rsidRPr="007C4ADC" w14:paraId="75807D53" w14:textId="77777777" w:rsidTr="00872B29">
        <w:tc>
          <w:tcPr>
            <w:tcW w:w="521" w:type="dxa"/>
            <w:tcBorders>
              <w:top w:val="nil"/>
              <w:left w:val="single" w:sz="4" w:space="0" w:color="auto"/>
              <w:bottom w:val="single" w:sz="4" w:space="0" w:color="auto"/>
              <w:right w:val="single" w:sz="4" w:space="0" w:color="auto"/>
            </w:tcBorders>
            <w:shd w:val="clear" w:color="auto" w:fill="auto"/>
            <w:noWrap/>
            <w:hideMark/>
          </w:tcPr>
          <w:p w14:paraId="00165991"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I02</w:t>
            </w:r>
          </w:p>
        </w:tc>
        <w:tc>
          <w:tcPr>
            <w:tcW w:w="4411" w:type="dxa"/>
            <w:tcBorders>
              <w:top w:val="nil"/>
              <w:left w:val="nil"/>
              <w:bottom w:val="single" w:sz="4" w:space="0" w:color="auto"/>
              <w:right w:val="single" w:sz="4" w:space="0" w:color="auto"/>
            </w:tcBorders>
            <w:shd w:val="clear" w:color="auto" w:fill="auto"/>
            <w:noWrap/>
            <w:vAlign w:val="bottom"/>
            <w:hideMark/>
          </w:tcPr>
          <w:p w14:paraId="7476B8A9" w14:textId="77777777" w:rsidR="00872B29" w:rsidRPr="007C4ADC" w:rsidRDefault="00872B29" w:rsidP="00872B29">
            <w:pP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Other invasive alien species (other than species of Union concern)</w:t>
            </w:r>
          </w:p>
        </w:tc>
        <w:tc>
          <w:tcPr>
            <w:tcW w:w="708" w:type="dxa"/>
            <w:tcBorders>
              <w:top w:val="nil"/>
              <w:left w:val="nil"/>
              <w:bottom w:val="single" w:sz="4" w:space="0" w:color="auto"/>
              <w:right w:val="single" w:sz="4" w:space="0" w:color="auto"/>
            </w:tcBorders>
            <w:shd w:val="clear" w:color="auto" w:fill="auto"/>
            <w:noWrap/>
            <w:hideMark/>
          </w:tcPr>
          <w:p w14:paraId="099712F3"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2.44</w:t>
            </w:r>
          </w:p>
        </w:tc>
        <w:tc>
          <w:tcPr>
            <w:tcW w:w="1124" w:type="dxa"/>
            <w:tcBorders>
              <w:top w:val="nil"/>
              <w:left w:val="nil"/>
              <w:bottom w:val="single" w:sz="4" w:space="0" w:color="auto"/>
              <w:right w:val="single" w:sz="4" w:space="0" w:color="auto"/>
            </w:tcBorders>
            <w:shd w:val="clear" w:color="000000" w:fill="FBE4D5"/>
            <w:noWrap/>
            <w:hideMark/>
          </w:tcPr>
          <w:p w14:paraId="03BEB698"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3.53</w:t>
            </w:r>
          </w:p>
        </w:tc>
        <w:tc>
          <w:tcPr>
            <w:tcW w:w="828" w:type="dxa"/>
            <w:tcBorders>
              <w:top w:val="nil"/>
              <w:left w:val="nil"/>
              <w:bottom w:val="single" w:sz="4" w:space="0" w:color="auto"/>
              <w:right w:val="single" w:sz="4" w:space="0" w:color="auto"/>
            </w:tcBorders>
            <w:shd w:val="clear" w:color="000000" w:fill="F4B082"/>
            <w:noWrap/>
            <w:hideMark/>
          </w:tcPr>
          <w:p w14:paraId="466F8F2E"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4.86</w:t>
            </w:r>
          </w:p>
        </w:tc>
        <w:tc>
          <w:tcPr>
            <w:tcW w:w="793" w:type="dxa"/>
            <w:tcBorders>
              <w:top w:val="nil"/>
              <w:left w:val="nil"/>
              <w:bottom w:val="single" w:sz="4" w:space="0" w:color="auto"/>
              <w:right w:val="single" w:sz="4" w:space="0" w:color="auto"/>
            </w:tcBorders>
            <w:shd w:val="clear" w:color="000000" w:fill="FBE4D5"/>
            <w:noWrap/>
            <w:hideMark/>
          </w:tcPr>
          <w:p w14:paraId="40D4A6C3"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4.56</w:t>
            </w:r>
          </w:p>
        </w:tc>
        <w:tc>
          <w:tcPr>
            <w:tcW w:w="685" w:type="dxa"/>
            <w:tcBorders>
              <w:top w:val="nil"/>
              <w:left w:val="nil"/>
              <w:bottom w:val="single" w:sz="4" w:space="0" w:color="auto"/>
              <w:right w:val="single" w:sz="4" w:space="0" w:color="auto"/>
            </w:tcBorders>
            <w:shd w:val="clear" w:color="000000" w:fill="C55A11"/>
            <w:noWrap/>
            <w:hideMark/>
          </w:tcPr>
          <w:p w14:paraId="390E5285"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6.12</w:t>
            </w:r>
          </w:p>
        </w:tc>
      </w:tr>
      <w:tr w:rsidR="00872B29" w:rsidRPr="007C4ADC" w14:paraId="0241C3A9" w14:textId="77777777" w:rsidTr="00872B29">
        <w:tc>
          <w:tcPr>
            <w:tcW w:w="521" w:type="dxa"/>
            <w:tcBorders>
              <w:top w:val="nil"/>
              <w:left w:val="single" w:sz="4" w:space="0" w:color="auto"/>
              <w:bottom w:val="single" w:sz="4" w:space="0" w:color="auto"/>
              <w:right w:val="single" w:sz="4" w:space="0" w:color="auto"/>
            </w:tcBorders>
            <w:shd w:val="clear" w:color="auto" w:fill="auto"/>
            <w:noWrap/>
            <w:hideMark/>
          </w:tcPr>
          <w:p w14:paraId="5D54BE27"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K02</w:t>
            </w:r>
          </w:p>
        </w:tc>
        <w:tc>
          <w:tcPr>
            <w:tcW w:w="4411" w:type="dxa"/>
            <w:tcBorders>
              <w:top w:val="nil"/>
              <w:left w:val="nil"/>
              <w:bottom w:val="single" w:sz="4" w:space="0" w:color="auto"/>
              <w:right w:val="single" w:sz="4" w:space="0" w:color="auto"/>
            </w:tcBorders>
            <w:shd w:val="clear" w:color="auto" w:fill="auto"/>
            <w:noWrap/>
            <w:vAlign w:val="bottom"/>
            <w:hideMark/>
          </w:tcPr>
          <w:p w14:paraId="170FD8AE" w14:textId="77777777" w:rsidR="00872B29" w:rsidRPr="007C4ADC" w:rsidRDefault="00872B29" w:rsidP="00872B29">
            <w:pP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Drainage</w:t>
            </w:r>
          </w:p>
        </w:tc>
        <w:tc>
          <w:tcPr>
            <w:tcW w:w="708" w:type="dxa"/>
            <w:tcBorders>
              <w:top w:val="nil"/>
              <w:left w:val="nil"/>
              <w:bottom w:val="single" w:sz="4" w:space="0" w:color="auto"/>
              <w:right w:val="single" w:sz="4" w:space="0" w:color="auto"/>
            </w:tcBorders>
            <w:shd w:val="clear" w:color="000000" w:fill="C55A11"/>
            <w:noWrap/>
            <w:hideMark/>
          </w:tcPr>
          <w:p w14:paraId="55F83E03"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8.04</w:t>
            </w:r>
          </w:p>
        </w:tc>
        <w:tc>
          <w:tcPr>
            <w:tcW w:w="1124" w:type="dxa"/>
            <w:tcBorders>
              <w:top w:val="nil"/>
              <w:left w:val="nil"/>
              <w:bottom w:val="single" w:sz="4" w:space="0" w:color="auto"/>
              <w:right w:val="single" w:sz="4" w:space="0" w:color="auto"/>
            </w:tcBorders>
            <w:shd w:val="clear" w:color="000000" w:fill="FBE4D5"/>
            <w:noWrap/>
            <w:hideMark/>
          </w:tcPr>
          <w:p w14:paraId="2F6FD8C6"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3.29</w:t>
            </w:r>
          </w:p>
        </w:tc>
        <w:tc>
          <w:tcPr>
            <w:tcW w:w="828" w:type="dxa"/>
            <w:tcBorders>
              <w:top w:val="nil"/>
              <w:left w:val="nil"/>
              <w:bottom w:val="single" w:sz="4" w:space="0" w:color="auto"/>
              <w:right w:val="single" w:sz="4" w:space="0" w:color="auto"/>
            </w:tcBorders>
            <w:shd w:val="clear" w:color="auto" w:fill="auto"/>
            <w:noWrap/>
            <w:hideMark/>
          </w:tcPr>
          <w:p w14:paraId="70DBFC0B"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2.81</w:t>
            </w:r>
          </w:p>
        </w:tc>
        <w:tc>
          <w:tcPr>
            <w:tcW w:w="793" w:type="dxa"/>
            <w:tcBorders>
              <w:top w:val="nil"/>
              <w:left w:val="nil"/>
              <w:bottom w:val="single" w:sz="4" w:space="0" w:color="auto"/>
              <w:right w:val="single" w:sz="4" w:space="0" w:color="auto"/>
            </w:tcBorders>
            <w:shd w:val="clear" w:color="000000" w:fill="FBE4D5"/>
            <w:noWrap/>
            <w:hideMark/>
          </w:tcPr>
          <w:p w14:paraId="42612337"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4.23</w:t>
            </w:r>
          </w:p>
        </w:tc>
        <w:tc>
          <w:tcPr>
            <w:tcW w:w="685" w:type="dxa"/>
            <w:tcBorders>
              <w:top w:val="nil"/>
              <w:left w:val="nil"/>
              <w:bottom w:val="single" w:sz="4" w:space="0" w:color="auto"/>
              <w:right w:val="single" w:sz="4" w:space="0" w:color="auto"/>
            </w:tcBorders>
            <w:shd w:val="clear" w:color="auto" w:fill="auto"/>
            <w:noWrap/>
            <w:hideMark/>
          </w:tcPr>
          <w:p w14:paraId="2390BA24"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1.97</w:t>
            </w:r>
          </w:p>
        </w:tc>
      </w:tr>
      <w:tr w:rsidR="00872B29" w:rsidRPr="007C4ADC" w14:paraId="72CFCA47" w14:textId="77777777" w:rsidTr="00872B29">
        <w:tc>
          <w:tcPr>
            <w:tcW w:w="521" w:type="dxa"/>
            <w:tcBorders>
              <w:top w:val="nil"/>
              <w:left w:val="single" w:sz="4" w:space="0" w:color="auto"/>
              <w:bottom w:val="single" w:sz="4" w:space="0" w:color="auto"/>
              <w:right w:val="single" w:sz="4" w:space="0" w:color="auto"/>
            </w:tcBorders>
            <w:shd w:val="clear" w:color="auto" w:fill="auto"/>
            <w:noWrap/>
            <w:hideMark/>
          </w:tcPr>
          <w:p w14:paraId="2FFBCFEF"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K04</w:t>
            </w:r>
          </w:p>
        </w:tc>
        <w:tc>
          <w:tcPr>
            <w:tcW w:w="4411" w:type="dxa"/>
            <w:tcBorders>
              <w:top w:val="nil"/>
              <w:left w:val="nil"/>
              <w:bottom w:val="single" w:sz="4" w:space="0" w:color="auto"/>
              <w:right w:val="single" w:sz="4" w:space="0" w:color="auto"/>
            </w:tcBorders>
            <w:shd w:val="clear" w:color="auto" w:fill="auto"/>
            <w:noWrap/>
            <w:vAlign w:val="bottom"/>
            <w:hideMark/>
          </w:tcPr>
          <w:p w14:paraId="6A64DDBD" w14:textId="77777777" w:rsidR="00872B29" w:rsidRPr="007C4ADC" w:rsidRDefault="00872B29" w:rsidP="00872B29">
            <w:pP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Modification of hydrological flow</w:t>
            </w:r>
          </w:p>
        </w:tc>
        <w:tc>
          <w:tcPr>
            <w:tcW w:w="708" w:type="dxa"/>
            <w:tcBorders>
              <w:top w:val="nil"/>
              <w:left w:val="nil"/>
              <w:bottom w:val="single" w:sz="4" w:space="0" w:color="auto"/>
              <w:right w:val="single" w:sz="4" w:space="0" w:color="auto"/>
            </w:tcBorders>
            <w:shd w:val="clear" w:color="000000" w:fill="F4B082"/>
            <w:noWrap/>
            <w:hideMark/>
          </w:tcPr>
          <w:p w14:paraId="3A9B8B4E"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5.70</w:t>
            </w:r>
          </w:p>
        </w:tc>
        <w:tc>
          <w:tcPr>
            <w:tcW w:w="1124" w:type="dxa"/>
            <w:tcBorders>
              <w:top w:val="nil"/>
              <w:left w:val="nil"/>
              <w:bottom w:val="single" w:sz="4" w:space="0" w:color="auto"/>
              <w:right w:val="single" w:sz="4" w:space="0" w:color="auto"/>
            </w:tcBorders>
            <w:shd w:val="clear" w:color="000000" w:fill="FBE4D5"/>
            <w:noWrap/>
            <w:hideMark/>
          </w:tcPr>
          <w:p w14:paraId="7C3BFB89"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3.68</w:t>
            </w:r>
          </w:p>
        </w:tc>
        <w:tc>
          <w:tcPr>
            <w:tcW w:w="828" w:type="dxa"/>
            <w:tcBorders>
              <w:top w:val="nil"/>
              <w:left w:val="nil"/>
              <w:bottom w:val="single" w:sz="4" w:space="0" w:color="auto"/>
              <w:right w:val="single" w:sz="4" w:space="0" w:color="auto"/>
            </w:tcBorders>
            <w:shd w:val="clear" w:color="auto" w:fill="auto"/>
            <w:noWrap/>
            <w:hideMark/>
          </w:tcPr>
          <w:p w14:paraId="242DAC8F"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2.81</w:t>
            </w:r>
          </w:p>
        </w:tc>
        <w:tc>
          <w:tcPr>
            <w:tcW w:w="793" w:type="dxa"/>
            <w:tcBorders>
              <w:top w:val="nil"/>
              <w:left w:val="nil"/>
              <w:bottom w:val="single" w:sz="4" w:space="0" w:color="auto"/>
              <w:right w:val="single" w:sz="4" w:space="0" w:color="auto"/>
            </w:tcBorders>
            <w:shd w:val="clear" w:color="auto" w:fill="auto"/>
            <w:noWrap/>
            <w:hideMark/>
          </w:tcPr>
          <w:p w14:paraId="0741B21C"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1.30</w:t>
            </w:r>
          </w:p>
        </w:tc>
        <w:tc>
          <w:tcPr>
            <w:tcW w:w="685" w:type="dxa"/>
            <w:tcBorders>
              <w:top w:val="nil"/>
              <w:left w:val="nil"/>
              <w:bottom w:val="single" w:sz="4" w:space="0" w:color="auto"/>
              <w:right w:val="single" w:sz="4" w:space="0" w:color="auto"/>
            </w:tcBorders>
            <w:shd w:val="clear" w:color="000000" w:fill="F4B082"/>
            <w:noWrap/>
            <w:hideMark/>
          </w:tcPr>
          <w:p w14:paraId="7E5A8C92"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5.39</w:t>
            </w:r>
          </w:p>
        </w:tc>
      </w:tr>
      <w:tr w:rsidR="00872B29" w:rsidRPr="007C4ADC" w14:paraId="7DC67068" w14:textId="77777777" w:rsidTr="00872B29">
        <w:tc>
          <w:tcPr>
            <w:tcW w:w="521" w:type="dxa"/>
            <w:tcBorders>
              <w:top w:val="nil"/>
              <w:left w:val="single" w:sz="4" w:space="0" w:color="auto"/>
              <w:bottom w:val="single" w:sz="4" w:space="0" w:color="auto"/>
              <w:right w:val="single" w:sz="4" w:space="0" w:color="auto"/>
            </w:tcBorders>
            <w:shd w:val="clear" w:color="auto" w:fill="auto"/>
            <w:noWrap/>
            <w:hideMark/>
          </w:tcPr>
          <w:p w14:paraId="288FEEC5"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A06</w:t>
            </w:r>
          </w:p>
        </w:tc>
        <w:tc>
          <w:tcPr>
            <w:tcW w:w="4411" w:type="dxa"/>
            <w:tcBorders>
              <w:top w:val="nil"/>
              <w:left w:val="nil"/>
              <w:bottom w:val="single" w:sz="4" w:space="0" w:color="auto"/>
              <w:right w:val="single" w:sz="4" w:space="0" w:color="auto"/>
            </w:tcBorders>
            <w:shd w:val="clear" w:color="auto" w:fill="auto"/>
            <w:noWrap/>
            <w:vAlign w:val="bottom"/>
            <w:hideMark/>
          </w:tcPr>
          <w:p w14:paraId="34C7C17A" w14:textId="77777777" w:rsidR="00872B29" w:rsidRPr="007C4ADC" w:rsidRDefault="00872B29" w:rsidP="00872B29">
            <w:pP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 xml:space="preserve">Abandonment of grassland management </w:t>
            </w:r>
          </w:p>
        </w:tc>
        <w:tc>
          <w:tcPr>
            <w:tcW w:w="708" w:type="dxa"/>
            <w:tcBorders>
              <w:top w:val="nil"/>
              <w:left w:val="nil"/>
              <w:bottom w:val="single" w:sz="4" w:space="0" w:color="auto"/>
              <w:right w:val="single" w:sz="4" w:space="0" w:color="auto"/>
            </w:tcBorders>
            <w:shd w:val="clear" w:color="auto" w:fill="auto"/>
            <w:noWrap/>
            <w:hideMark/>
          </w:tcPr>
          <w:p w14:paraId="6E562ADA"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1.02</w:t>
            </w:r>
          </w:p>
        </w:tc>
        <w:tc>
          <w:tcPr>
            <w:tcW w:w="1124" w:type="dxa"/>
            <w:tcBorders>
              <w:top w:val="nil"/>
              <w:left w:val="nil"/>
              <w:bottom w:val="single" w:sz="4" w:space="0" w:color="auto"/>
              <w:right w:val="single" w:sz="4" w:space="0" w:color="auto"/>
            </w:tcBorders>
            <w:shd w:val="clear" w:color="000000" w:fill="C55A11"/>
            <w:noWrap/>
            <w:hideMark/>
          </w:tcPr>
          <w:p w14:paraId="7AB6DC9C"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7.56</w:t>
            </w:r>
          </w:p>
        </w:tc>
        <w:tc>
          <w:tcPr>
            <w:tcW w:w="828" w:type="dxa"/>
            <w:tcBorders>
              <w:top w:val="nil"/>
              <w:left w:val="nil"/>
              <w:bottom w:val="single" w:sz="4" w:space="0" w:color="auto"/>
              <w:right w:val="single" w:sz="4" w:space="0" w:color="auto"/>
            </w:tcBorders>
            <w:shd w:val="clear" w:color="000000" w:fill="F4B082"/>
            <w:noWrap/>
            <w:hideMark/>
          </w:tcPr>
          <w:p w14:paraId="543A50C5"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4.60</w:t>
            </w:r>
          </w:p>
        </w:tc>
        <w:tc>
          <w:tcPr>
            <w:tcW w:w="793" w:type="dxa"/>
            <w:tcBorders>
              <w:top w:val="nil"/>
              <w:left w:val="nil"/>
              <w:bottom w:val="single" w:sz="4" w:space="0" w:color="auto"/>
              <w:right w:val="single" w:sz="4" w:space="0" w:color="auto"/>
            </w:tcBorders>
            <w:shd w:val="clear" w:color="auto" w:fill="auto"/>
            <w:noWrap/>
            <w:hideMark/>
          </w:tcPr>
          <w:p w14:paraId="5C397865"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2.28</w:t>
            </w:r>
          </w:p>
        </w:tc>
        <w:tc>
          <w:tcPr>
            <w:tcW w:w="685" w:type="dxa"/>
            <w:tcBorders>
              <w:top w:val="nil"/>
              <w:left w:val="nil"/>
              <w:bottom w:val="single" w:sz="4" w:space="0" w:color="auto"/>
              <w:right w:val="single" w:sz="4" w:space="0" w:color="auto"/>
            </w:tcBorders>
            <w:shd w:val="clear" w:color="auto" w:fill="auto"/>
            <w:noWrap/>
            <w:hideMark/>
          </w:tcPr>
          <w:p w14:paraId="23CCAAF0"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0.29</w:t>
            </w:r>
          </w:p>
        </w:tc>
      </w:tr>
      <w:tr w:rsidR="00872B29" w:rsidRPr="007C4ADC" w14:paraId="160FBD6F" w14:textId="77777777" w:rsidTr="00872B29">
        <w:tc>
          <w:tcPr>
            <w:tcW w:w="521" w:type="dxa"/>
            <w:tcBorders>
              <w:top w:val="nil"/>
              <w:left w:val="single" w:sz="4" w:space="0" w:color="auto"/>
              <w:bottom w:val="single" w:sz="4" w:space="0" w:color="auto"/>
              <w:right w:val="single" w:sz="4" w:space="0" w:color="auto"/>
            </w:tcBorders>
            <w:shd w:val="clear" w:color="auto" w:fill="auto"/>
            <w:noWrap/>
            <w:hideMark/>
          </w:tcPr>
          <w:p w14:paraId="40D340F7"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K01</w:t>
            </w:r>
          </w:p>
        </w:tc>
        <w:tc>
          <w:tcPr>
            <w:tcW w:w="4411" w:type="dxa"/>
            <w:tcBorders>
              <w:top w:val="nil"/>
              <w:left w:val="nil"/>
              <w:bottom w:val="single" w:sz="4" w:space="0" w:color="auto"/>
              <w:right w:val="single" w:sz="4" w:space="0" w:color="auto"/>
            </w:tcBorders>
            <w:shd w:val="clear" w:color="auto" w:fill="auto"/>
            <w:noWrap/>
            <w:vAlign w:val="bottom"/>
            <w:hideMark/>
          </w:tcPr>
          <w:p w14:paraId="03700EE3" w14:textId="77777777" w:rsidR="00872B29" w:rsidRPr="007C4ADC" w:rsidRDefault="00872B29" w:rsidP="00872B29">
            <w:pP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Abstraction from groundwater, surface water or mixed water</w:t>
            </w:r>
          </w:p>
        </w:tc>
        <w:tc>
          <w:tcPr>
            <w:tcW w:w="708" w:type="dxa"/>
            <w:tcBorders>
              <w:top w:val="nil"/>
              <w:left w:val="nil"/>
              <w:bottom w:val="single" w:sz="4" w:space="0" w:color="auto"/>
              <w:right w:val="single" w:sz="4" w:space="0" w:color="auto"/>
            </w:tcBorders>
            <w:shd w:val="clear" w:color="auto" w:fill="auto"/>
            <w:noWrap/>
            <w:hideMark/>
          </w:tcPr>
          <w:p w14:paraId="7CF7D50E"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3.77</w:t>
            </w:r>
          </w:p>
        </w:tc>
        <w:tc>
          <w:tcPr>
            <w:tcW w:w="1124" w:type="dxa"/>
            <w:tcBorders>
              <w:top w:val="nil"/>
              <w:left w:val="nil"/>
              <w:bottom w:val="single" w:sz="4" w:space="0" w:color="auto"/>
              <w:right w:val="single" w:sz="4" w:space="0" w:color="auto"/>
            </w:tcBorders>
            <w:shd w:val="clear" w:color="auto" w:fill="auto"/>
            <w:noWrap/>
            <w:hideMark/>
          </w:tcPr>
          <w:p w14:paraId="4AB57BF0"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3.14</w:t>
            </w:r>
          </w:p>
        </w:tc>
        <w:tc>
          <w:tcPr>
            <w:tcW w:w="828" w:type="dxa"/>
            <w:tcBorders>
              <w:top w:val="nil"/>
              <w:left w:val="nil"/>
              <w:bottom w:val="single" w:sz="4" w:space="0" w:color="auto"/>
              <w:right w:val="single" w:sz="4" w:space="0" w:color="auto"/>
            </w:tcBorders>
            <w:shd w:val="clear" w:color="auto" w:fill="auto"/>
            <w:noWrap/>
            <w:hideMark/>
          </w:tcPr>
          <w:p w14:paraId="2F6077C9"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1.79</w:t>
            </w:r>
          </w:p>
        </w:tc>
        <w:tc>
          <w:tcPr>
            <w:tcW w:w="793" w:type="dxa"/>
            <w:tcBorders>
              <w:top w:val="nil"/>
              <w:left w:val="nil"/>
              <w:bottom w:val="single" w:sz="4" w:space="0" w:color="auto"/>
              <w:right w:val="single" w:sz="4" w:space="0" w:color="auto"/>
            </w:tcBorders>
            <w:shd w:val="clear" w:color="auto" w:fill="auto"/>
            <w:noWrap/>
            <w:hideMark/>
          </w:tcPr>
          <w:p w14:paraId="22E02C71"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3.91</w:t>
            </w:r>
          </w:p>
        </w:tc>
        <w:tc>
          <w:tcPr>
            <w:tcW w:w="685" w:type="dxa"/>
            <w:tcBorders>
              <w:top w:val="nil"/>
              <w:left w:val="nil"/>
              <w:bottom w:val="single" w:sz="4" w:space="0" w:color="auto"/>
              <w:right w:val="single" w:sz="4" w:space="0" w:color="auto"/>
            </w:tcBorders>
            <w:shd w:val="clear" w:color="auto" w:fill="auto"/>
            <w:noWrap/>
            <w:hideMark/>
          </w:tcPr>
          <w:p w14:paraId="0D15BD67"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2.11</w:t>
            </w:r>
          </w:p>
        </w:tc>
      </w:tr>
      <w:tr w:rsidR="00872B29" w:rsidRPr="007C4ADC" w14:paraId="6196F876" w14:textId="77777777" w:rsidTr="00872B29">
        <w:tc>
          <w:tcPr>
            <w:tcW w:w="521" w:type="dxa"/>
            <w:tcBorders>
              <w:top w:val="nil"/>
              <w:left w:val="single" w:sz="4" w:space="0" w:color="auto"/>
              <w:bottom w:val="single" w:sz="4" w:space="0" w:color="auto"/>
              <w:right w:val="single" w:sz="4" w:space="0" w:color="auto"/>
            </w:tcBorders>
            <w:shd w:val="clear" w:color="auto" w:fill="auto"/>
            <w:noWrap/>
            <w:hideMark/>
          </w:tcPr>
          <w:p w14:paraId="74E31AD2"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F07</w:t>
            </w:r>
          </w:p>
        </w:tc>
        <w:tc>
          <w:tcPr>
            <w:tcW w:w="4411" w:type="dxa"/>
            <w:tcBorders>
              <w:top w:val="nil"/>
              <w:left w:val="nil"/>
              <w:bottom w:val="single" w:sz="4" w:space="0" w:color="auto"/>
              <w:right w:val="single" w:sz="4" w:space="0" w:color="auto"/>
            </w:tcBorders>
            <w:shd w:val="clear" w:color="auto" w:fill="auto"/>
            <w:noWrap/>
            <w:vAlign w:val="bottom"/>
            <w:hideMark/>
          </w:tcPr>
          <w:p w14:paraId="4788DFC7" w14:textId="77777777" w:rsidR="00872B29" w:rsidRPr="007C4ADC" w:rsidRDefault="00872B29" w:rsidP="00872B29">
            <w:pP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Sports, tourism and leisure activities</w:t>
            </w:r>
          </w:p>
        </w:tc>
        <w:tc>
          <w:tcPr>
            <w:tcW w:w="708" w:type="dxa"/>
            <w:tcBorders>
              <w:top w:val="nil"/>
              <w:left w:val="nil"/>
              <w:bottom w:val="single" w:sz="4" w:space="0" w:color="auto"/>
              <w:right w:val="single" w:sz="4" w:space="0" w:color="auto"/>
            </w:tcBorders>
            <w:shd w:val="clear" w:color="auto" w:fill="auto"/>
            <w:noWrap/>
            <w:hideMark/>
          </w:tcPr>
          <w:p w14:paraId="68FDA7F0"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1.73</w:t>
            </w:r>
          </w:p>
        </w:tc>
        <w:tc>
          <w:tcPr>
            <w:tcW w:w="1124" w:type="dxa"/>
            <w:tcBorders>
              <w:top w:val="nil"/>
              <w:left w:val="nil"/>
              <w:bottom w:val="single" w:sz="4" w:space="0" w:color="auto"/>
              <w:right w:val="single" w:sz="4" w:space="0" w:color="auto"/>
            </w:tcBorders>
            <w:shd w:val="clear" w:color="auto" w:fill="auto"/>
            <w:noWrap/>
            <w:hideMark/>
          </w:tcPr>
          <w:p w14:paraId="66208970"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2.01</w:t>
            </w:r>
          </w:p>
        </w:tc>
        <w:tc>
          <w:tcPr>
            <w:tcW w:w="828" w:type="dxa"/>
            <w:tcBorders>
              <w:top w:val="nil"/>
              <w:left w:val="nil"/>
              <w:bottom w:val="single" w:sz="4" w:space="0" w:color="auto"/>
              <w:right w:val="single" w:sz="4" w:space="0" w:color="auto"/>
            </w:tcBorders>
            <w:shd w:val="clear" w:color="000000" w:fill="F4B082"/>
            <w:noWrap/>
            <w:hideMark/>
          </w:tcPr>
          <w:p w14:paraId="09457312"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4.60</w:t>
            </w:r>
          </w:p>
        </w:tc>
        <w:tc>
          <w:tcPr>
            <w:tcW w:w="793" w:type="dxa"/>
            <w:tcBorders>
              <w:top w:val="nil"/>
              <w:left w:val="nil"/>
              <w:bottom w:val="single" w:sz="4" w:space="0" w:color="auto"/>
              <w:right w:val="single" w:sz="4" w:space="0" w:color="auto"/>
            </w:tcBorders>
            <w:shd w:val="clear" w:color="000000" w:fill="F4B082"/>
            <w:noWrap/>
            <w:hideMark/>
          </w:tcPr>
          <w:p w14:paraId="485C23CC"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5.21</w:t>
            </w:r>
          </w:p>
        </w:tc>
        <w:tc>
          <w:tcPr>
            <w:tcW w:w="685" w:type="dxa"/>
            <w:tcBorders>
              <w:top w:val="nil"/>
              <w:left w:val="nil"/>
              <w:bottom w:val="single" w:sz="4" w:space="0" w:color="auto"/>
              <w:right w:val="single" w:sz="4" w:space="0" w:color="auto"/>
            </w:tcBorders>
            <w:shd w:val="clear" w:color="auto" w:fill="auto"/>
            <w:noWrap/>
            <w:hideMark/>
          </w:tcPr>
          <w:p w14:paraId="11D63409"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0.80</w:t>
            </w:r>
          </w:p>
        </w:tc>
      </w:tr>
      <w:tr w:rsidR="00872B29" w:rsidRPr="007C4ADC" w14:paraId="49E0C9B9" w14:textId="77777777" w:rsidTr="00872B29">
        <w:tc>
          <w:tcPr>
            <w:tcW w:w="521" w:type="dxa"/>
            <w:tcBorders>
              <w:top w:val="nil"/>
              <w:left w:val="single" w:sz="4" w:space="0" w:color="auto"/>
              <w:bottom w:val="single" w:sz="4" w:space="0" w:color="auto"/>
              <w:right w:val="single" w:sz="4" w:space="0" w:color="auto"/>
            </w:tcBorders>
            <w:shd w:val="clear" w:color="auto" w:fill="auto"/>
            <w:noWrap/>
            <w:hideMark/>
          </w:tcPr>
          <w:p w14:paraId="77C6B3BC"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E01</w:t>
            </w:r>
          </w:p>
        </w:tc>
        <w:tc>
          <w:tcPr>
            <w:tcW w:w="4411" w:type="dxa"/>
            <w:tcBorders>
              <w:top w:val="nil"/>
              <w:left w:val="nil"/>
              <w:bottom w:val="single" w:sz="4" w:space="0" w:color="auto"/>
              <w:right w:val="single" w:sz="4" w:space="0" w:color="auto"/>
            </w:tcBorders>
            <w:shd w:val="clear" w:color="auto" w:fill="auto"/>
            <w:noWrap/>
            <w:vAlign w:val="bottom"/>
            <w:hideMark/>
          </w:tcPr>
          <w:p w14:paraId="1CEA3094" w14:textId="77777777" w:rsidR="00872B29" w:rsidRPr="007C4ADC" w:rsidRDefault="00872B29" w:rsidP="00872B29">
            <w:pP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Roads, paths, railroads and related infrastructure</w:t>
            </w:r>
          </w:p>
        </w:tc>
        <w:tc>
          <w:tcPr>
            <w:tcW w:w="708" w:type="dxa"/>
            <w:tcBorders>
              <w:top w:val="nil"/>
              <w:left w:val="nil"/>
              <w:bottom w:val="single" w:sz="4" w:space="0" w:color="auto"/>
              <w:right w:val="single" w:sz="4" w:space="0" w:color="auto"/>
            </w:tcBorders>
            <w:shd w:val="clear" w:color="auto" w:fill="auto"/>
            <w:noWrap/>
            <w:hideMark/>
          </w:tcPr>
          <w:p w14:paraId="5F566C37"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2.04</w:t>
            </w:r>
          </w:p>
        </w:tc>
        <w:tc>
          <w:tcPr>
            <w:tcW w:w="1124" w:type="dxa"/>
            <w:tcBorders>
              <w:top w:val="nil"/>
              <w:left w:val="nil"/>
              <w:bottom w:val="single" w:sz="4" w:space="0" w:color="auto"/>
              <w:right w:val="single" w:sz="4" w:space="0" w:color="auto"/>
            </w:tcBorders>
            <w:shd w:val="clear" w:color="auto" w:fill="auto"/>
            <w:noWrap/>
            <w:hideMark/>
          </w:tcPr>
          <w:p w14:paraId="11825AA4"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2.06</w:t>
            </w:r>
          </w:p>
        </w:tc>
        <w:tc>
          <w:tcPr>
            <w:tcW w:w="828" w:type="dxa"/>
            <w:tcBorders>
              <w:top w:val="nil"/>
              <w:left w:val="nil"/>
              <w:bottom w:val="single" w:sz="4" w:space="0" w:color="auto"/>
              <w:right w:val="single" w:sz="4" w:space="0" w:color="auto"/>
            </w:tcBorders>
            <w:shd w:val="clear" w:color="000000" w:fill="FBE4D5"/>
            <w:noWrap/>
            <w:hideMark/>
          </w:tcPr>
          <w:p w14:paraId="50DC0531"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4.35</w:t>
            </w:r>
          </w:p>
        </w:tc>
        <w:tc>
          <w:tcPr>
            <w:tcW w:w="793" w:type="dxa"/>
            <w:tcBorders>
              <w:top w:val="nil"/>
              <w:left w:val="nil"/>
              <w:bottom w:val="single" w:sz="4" w:space="0" w:color="auto"/>
              <w:right w:val="single" w:sz="4" w:space="0" w:color="auto"/>
            </w:tcBorders>
            <w:shd w:val="clear" w:color="auto" w:fill="auto"/>
            <w:noWrap/>
            <w:hideMark/>
          </w:tcPr>
          <w:p w14:paraId="23C00ACF"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2.93</w:t>
            </w:r>
          </w:p>
        </w:tc>
        <w:tc>
          <w:tcPr>
            <w:tcW w:w="685" w:type="dxa"/>
            <w:tcBorders>
              <w:top w:val="nil"/>
              <w:left w:val="nil"/>
              <w:bottom w:val="single" w:sz="4" w:space="0" w:color="auto"/>
              <w:right w:val="single" w:sz="4" w:space="0" w:color="auto"/>
            </w:tcBorders>
            <w:shd w:val="clear" w:color="auto" w:fill="auto"/>
            <w:noWrap/>
            <w:hideMark/>
          </w:tcPr>
          <w:p w14:paraId="196B7128"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1.89</w:t>
            </w:r>
          </w:p>
        </w:tc>
      </w:tr>
      <w:tr w:rsidR="00872B29" w:rsidRPr="007C4ADC" w14:paraId="4722F1C6" w14:textId="77777777" w:rsidTr="00872B29">
        <w:tc>
          <w:tcPr>
            <w:tcW w:w="521" w:type="dxa"/>
            <w:tcBorders>
              <w:top w:val="nil"/>
              <w:left w:val="single" w:sz="4" w:space="0" w:color="auto"/>
              <w:bottom w:val="single" w:sz="4" w:space="0" w:color="auto"/>
              <w:right w:val="single" w:sz="4" w:space="0" w:color="auto"/>
            </w:tcBorders>
            <w:shd w:val="clear" w:color="auto" w:fill="auto"/>
            <w:noWrap/>
            <w:hideMark/>
          </w:tcPr>
          <w:p w14:paraId="4FA78EE7"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L01</w:t>
            </w:r>
          </w:p>
        </w:tc>
        <w:tc>
          <w:tcPr>
            <w:tcW w:w="4411" w:type="dxa"/>
            <w:tcBorders>
              <w:top w:val="nil"/>
              <w:left w:val="nil"/>
              <w:bottom w:val="single" w:sz="4" w:space="0" w:color="auto"/>
              <w:right w:val="single" w:sz="4" w:space="0" w:color="auto"/>
            </w:tcBorders>
            <w:shd w:val="clear" w:color="auto" w:fill="auto"/>
            <w:noWrap/>
            <w:vAlign w:val="bottom"/>
            <w:hideMark/>
          </w:tcPr>
          <w:p w14:paraId="6A2225CF" w14:textId="77777777" w:rsidR="00872B29" w:rsidRPr="007C4ADC" w:rsidRDefault="00872B29" w:rsidP="00872B29">
            <w:pP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 xml:space="preserve">Abiotic natural processes </w:t>
            </w:r>
          </w:p>
        </w:tc>
        <w:tc>
          <w:tcPr>
            <w:tcW w:w="708" w:type="dxa"/>
            <w:tcBorders>
              <w:top w:val="nil"/>
              <w:left w:val="nil"/>
              <w:bottom w:val="single" w:sz="4" w:space="0" w:color="auto"/>
              <w:right w:val="single" w:sz="4" w:space="0" w:color="auto"/>
            </w:tcBorders>
            <w:shd w:val="clear" w:color="auto" w:fill="auto"/>
            <w:noWrap/>
            <w:hideMark/>
          </w:tcPr>
          <w:p w14:paraId="3B1153A3"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2.24</w:t>
            </w:r>
          </w:p>
        </w:tc>
        <w:tc>
          <w:tcPr>
            <w:tcW w:w="1124" w:type="dxa"/>
            <w:tcBorders>
              <w:top w:val="nil"/>
              <w:left w:val="nil"/>
              <w:bottom w:val="single" w:sz="4" w:space="0" w:color="auto"/>
              <w:right w:val="single" w:sz="4" w:space="0" w:color="auto"/>
            </w:tcBorders>
            <w:shd w:val="clear" w:color="auto" w:fill="auto"/>
            <w:noWrap/>
            <w:hideMark/>
          </w:tcPr>
          <w:p w14:paraId="22C25B19"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2.31</w:t>
            </w:r>
          </w:p>
        </w:tc>
        <w:tc>
          <w:tcPr>
            <w:tcW w:w="828" w:type="dxa"/>
            <w:tcBorders>
              <w:top w:val="nil"/>
              <w:left w:val="nil"/>
              <w:bottom w:val="single" w:sz="4" w:space="0" w:color="auto"/>
              <w:right w:val="single" w:sz="4" w:space="0" w:color="auto"/>
            </w:tcBorders>
            <w:shd w:val="clear" w:color="auto" w:fill="auto"/>
            <w:noWrap/>
            <w:hideMark/>
          </w:tcPr>
          <w:p w14:paraId="152DA17B"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3.07</w:t>
            </w:r>
          </w:p>
        </w:tc>
        <w:tc>
          <w:tcPr>
            <w:tcW w:w="793" w:type="dxa"/>
            <w:tcBorders>
              <w:top w:val="nil"/>
              <w:left w:val="nil"/>
              <w:bottom w:val="single" w:sz="4" w:space="0" w:color="auto"/>
              <w:right w:val="single" w:sz="4" w:space="0" w:color="auto"/>
            </w:tcBorders>
            <w:shd w:val="clear" w:color="auto" w:fill="auto"/>
            <w:noWrap/>
            <w:hideMark/>
          </w:tcPr>
          <w:p w14:paraId="1298A588"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3.58</w:t>
            </w:r>
          </w:p>
        </w:tc>
        <w:tc>
          <w:tcPr>
            <w:tcW w:w="685" w:type="dxa"/>
            <w:tcBorders>
              <w:top w:val="nil"/>
              <w:left w:val="nil"/>
              <w:bottom w:val="single" w:sz="4" w:space="0" w:color="auto"/>
              <w:right w:val="single" w:sz="4" w:space="0" w:color="auto"/>
            </w:tcBorders>
            <w:shd w:val="clear" w:color="auto" w:fill="auto"/>
            <w:noWrap/>
            <w:hideMark/>
          </w:tcPr>
          <w:p w14:paraId="05130E94"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0.73</w:t>
            </w:r>
          </w:p>
        </w:tc>
      </w:tr>
      <w:tr w:rsidR="00872B29" w:rsidRPr="007C4ADC" w14:paraId="2FB50B2D" w14:textId="77777777" w:rsidTr="00872B29">
        <w:tc>
          <w:tcPr>
            <w:tcW w:w="521" w:type="dxa"/>
            <w:tcBorders>
              <w:top w:val="nil"/>
              <w:left w:val="single" w:sz="4" w:space="0" w:color="auto"/>
              <w:bottom w:val="single" w:sz="4" w:space="0" w:color="auto"/>
              <w:right w:val="single" w:sz="4" w:space="0" w:color="auto"/>
            </w:tcBorders>
            <w:shd w:val="clear" w:color="auto" w:fill="auto"/>
            <w:noWrap/>
            <w:hideMark/>
          </w:tcPr>
          <w:p w14:paraId="22A200A3"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B01</w:t>
            </w:r>
          </w:p>
        </w:tc>
        <w:tc>
          <w:tcPr>
            <w:tcW w:w="4411" w:type="dxa"/>
            <w:tcBorders>
              <w:top w:val="nil"/>
              <w:left w:val="nil"/>
              <w:bottom w:val="single" w:sz="4" w:space="0" w:color="auto"/>
              <w:right w:val="single" w:sz="4" w:space="0" w:color="auto"/>
            </w:tcBorders>
            <w:shd w:val="clear" w:color="auto" w:fill="auto"/>
            <w:noWrap/>
            <w:vAlign w:val="bottom"/>
            <w:hideMark/>
          </w:tcPr>
          <w:p w14:paraId="3BFF4089" w14:textId="77777777" w:rsidR="00872B29" w:rsidRPr="007C4ADC" w:rsidRDefault="00872B29" w:rsidP="00872B29">
            <w:pP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Conversion to forest from other land uses, or afforestation (excluding drainage)</w:t>
            </w:r>
          </w:p>
        </w:tc>
        <w:tc>
          <w:tcPr>
            <w:tcW w:w="708" w:type="dxa"/>
            <w:tcBorders>
              <w:top w:val="nil"/>
              <w:left w:val="nil"/>
              <w:bottom w:val="single" w:sz="4" w:space="0" w:color="auto"/>
              <w:right w:val="single" w:sz="4" w:space="0" w:color="auto"/>
            </w:tcBorders>
            <w:shd w:val="clear" w:color="auto" w:fill="auto"/>
            <w:noWrap/>
            <w:hideMark/>
          </w:tcPr>
          <w:p w14:paraId="4A5BA102"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3.05</w:t>
            </w:r>
          </w:p>
        </w:tc>
        <w:tc>
          <w:tcPr>
            <w:tcW w:w="1124" w:type="dxa"/>
            <w:tcBorders>
              <w:top w:val="nil"/>
              <w:left w:val="nil"/>
              <w:bottom w:val="single" w:sz="4" w:space="0" w:color="auto"/>
              <w:right w:val="single" w:sz="4" w:space="0" w:color="auto"/>
            </w:tcBorders>
            <w:shd w:val="clear" w:color="auto" w:fill="auto"/>
            <w:noWrap/>
            <w:hideMark/>
          </w:tcPr>
          <w:p w14:paraId="383CB061"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2.36</w:t>
            </w:r>
          </w:p>
        </w:tc>
        <w:tc>
          <w:tcPr>
            <w:tcW w:w="828" w:type="dxa"/>
            <w:tcBorders>
              <w:top w:val="nil"/>
              <w:left w:val="nil"/>
              <w:bottom w:val="single" w:sz="4" w:space="0" w:color="auto"/>
              <w:right w:val="single" w:sz="4" w:space="0" w:color="auto"/>
            </w:tcBorders>
            <w:shd w:val="clear" w:color="auto" w:fill="auto"/>
            <w:noWrap/>
            <w:hideMark/>
          </w:tcPr>
          <w:p w14:paraId="0B474D3D"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0.26</w:t>
            </w:r>
          </w:p>
        </w:tc>
        <w:tc>
          <w:tcPr>
            <w:tcW w:w="793" w:type="dxa"/>
            <w:tcBorders>
              <w:top w:val="nil"/>
              <w:left w:val="nil"/>
              <w:bottom w:val="single" w:sz="4" w:space="0" w:color="auto"/>
              <w:right w:val="single" w:sz="4" w:space="0" w:color="auto"/>
            </w:tcBorders>
            <w:shd w:val="clear" w:color="000000" w:fill="FBE4D5"/>
            <w:noWrap/>
            <w:hideMark/>
          </w:tcPr>
          <w:p w14:paraId="496AC206"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4.56</w:t>
            </w:r>
          </w:p>
        </w:tc>
        <w:tc>
          <w:tcPr>
            <w:tcW w:w="685" w:type="dxa"/>
            <w:tcBorders>
              <w:top w:val="nil"/>
              <w:left w:val="nil"/>
              <w:bottom w:val="single" w:sz="4" w:space="0" w:color="auto"/>
              <w:right w:val="single" w:sz="4" w:space="0" w:color="auto"/>
            </w:tcBorders>
            <w:shd w:val="clear" w:color="auto" w:fill="auto"/>
            <w:noWrap/>
            <w:hideMark/>
          </w:tcPr>
          <w:p w14:paraId="1FA2481C"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0.29</w:t>
            </w:r>
          </w:p>
        </w:tc>
      </w:tr>
      <w:tr w:rsidR="00872B29" w:rsidRPr="007C4ADC" w14:paraId="6728CA91" w14:textId="77777777" w:rsidTr="00872B29">
        <w:tc>
          <w:tcPr>
            <w:tcW w:w="521" w:type="dxa"/>
            <w:tcBorders>
              <w:top w:val="nil"/>
              <w:left w:val="single" w:sz="4" w:space="0" w:color="auto"/>
              <w:bottom w:val="single" w:sz="4" w:space="0" w:color="auto"/>
              <w:right w:val="single" w:sz="4" w:space="0" w:color="auto"/>
            </w:tcBorders>
            <w:shd w:val="clear" w:color="auto" w:fill="auto"/>
            <w:noWrap/>
            <w:hideMark/>
          </w:tcPr>
          <w:p w14:paraId="4F7A8F3E"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J03</w:t>
            </w:r>
          </w:p>
        </w:tc>
        <w:tc>
          <w:tcPr>
            <w:tcW w:w="4411" w:type="dxa"/>
            <w:tcBorders>
              <w:top w:val="nil"/>
              <w:left w:val="nil"/>
              <w:bottom w:val="single" w:sz="4" w:space="0" w:color="auto"/>
              <w:right w:val="single" w:sz="4" w:space="0" w:color="auto"/>
            </w:tcBorders>
            <w:shd w:val="clear" w:color="auto" w:fill="auto"/>
            <w:noWrap/>
            <w:vAlign w:val="bottom"/>
            <w:hideMark/>
          </w:tcPr>
          <w:p w14:paraId="2BD62BD2" w14:textId="77777777" w:rsidR="00872B29" w:rsidRPr="007C4ADC" w:rsidRDefault="00872B29" w:rsidP="00872B29">
            <w:pP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Mixed source air pollution, air-borne pollutants</w:t>
            </w:r>
          </w:p>
        </w:tc>
        <w:tc>
          <w:tcPr>
            <w:tcW w:w="708" w:type="dxa"/>
            <w:tcBorders>
              <w:top w:val="nil"/>
              <w:left w:val="nil"/>
              <w:bottom w:val="single" w:sz="4" w:space="0" w:color="auto"/>
              <w:right w:val="single" w:sz="4" w:space="0" w:color="auto"/>
            </w:tcBorders>
            <w:shd w:val="clear" w:color="000000" w:fill="FBE4D5"/>
            <w:noWrap/>
            <w:hideMark/>
          </w:tcPr>
          <w:p w14:paraId="525BD926"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4.38</w:t>
            </w:r>
          </w:p>
        </w:tc>
        <w:tc>
          <w:tcPr>
            <w:tcW w:w="1124" w:type="dxa"/>
            <w:tcBorders>
              <w:top w:val="nil"/>
              <w:left w:val="nil"/>
              <w:bottom w:val="single" w:sz="4" w:space="0" w:color="auto"/>
              <w:right w:val="single" w:sz="4" w:space="0" w:color="auto"/>
            </w:tcBorders>
            <w:shd w:val="clear" w:color="auto" w:fill="auto"/>
            <w:noWrap/>
            <w:hideMark/>
          </w:tcPr>
          <w:p w14:paraId="28A67A0C"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1.77</w:t>
            </w:r>
          </w:p>
        </w:tc>
        <w:tc>
          <w:tcPr>
            <w:tcW w:w="828" w:type="dxa"/>
            <w:tcBorders>
              <w:top w:val="nil"/>
              <w:left w:val="nil"/>
              <w:bottom w:val="single" w:sz="4" w:space="0" w:color="auto"/>
              <w:right w:val="single" w:sz="4" w:space="0" w:color="auto"/>
            </w:tcBorders>
            <w:shd w:val="clear" w:color="auto" w:fill="auto"/>
            <w:noWrap/>
            <w:hideMark/>
          </w:tcPr>
          <w:p w14:paraId="15A4DFC6"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0.26</w:t>
            </w:r>
          </w:p>
        </w:tc>
        <w:tc>
          <w:tcPr>
            <w:tcW w:w="793" w:type="dxa"/>
            <w:tcBorders>
              <w:top w:val="nil"/>
              <w:left w:val="nil"/>
              <w:bottom w:val="single" w:sz="4" w:space="0" w:color="auto"/>
              <w:right w:val="single" w:sz="4" w:space="0" w:color="auto"/>
            </w:tcBorders>
            <w:shd w:val="clear" w:color="auto" w:fill="auto"/>
            <w:noWrap/>
            <w:hideMark/>
          </w:tcPr>
          <w:p w14:paraId="7129785B"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2.61</w:t>
            </w:r>
          </w:p>
        </w:tc>
        <w:tc>
          <w:tcPr>
            <w:tcW w:w="685" w:type="dxa"/>
            <w:tcBorders>
              <w:top w:val="nil"/>
              <w:left w:val="nil"/>
              <w:bottom w:val="single" w:sz="4" w:space="0" w:color="auto"/>
              <w:right w:val="single" w:sz="4" w:space="0" w:color="auto"/>
            </w:tcBorders>
            <w:shd w:val="clear" w:color="auto" w:fill="auto"/>
            <w:noWrap/>
            <w:hideMark/>
          </w:tcPr>
          <w:p w14:paraId="5EFB3B8F"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1.02</w:t>
            </w:r>
          </w:p>
        </w:tc>
      </w:tr>
      <w:tr w:rsidR="00872B29" w:rsidRPr="007C4ADC" w14:paraId="4AEA03F6" w14:textId="77777777" w:rsidTr="00872B29">
        <w:tc>
          <w:tcPr>
            <w:tcW w:w="521" w:type="dxa"/>
            <w:tcBorders>
              <w:top w:val="nil"/>
              <w:left w:val="single" w:sz="4" w:space="0" w:color="auto"/>
              <w:bottom w:val="single" w:sz="4" w:space="0" w:color="auto"/>
              <w:right w:val="single" w:sz="4" w:space="0" w:color="auto"/>
            </w:tcBorders>
            <w:shd w:val="clear" w:color="auto" w:fill="auto"/>
            <w:noWrap/>
            <w:hideMark/>
          </w:tcPr>
          <w:p w14:paraId="22F012EA"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B27</w:t>
            </w:r>
          </w:p>
        </w:tc>
        <w:tc>
          <w:tcPr>
            <w:tcW w:w="4411" w:type="dxa"/>
            <w:tcBorders>
              <w:top w:val="nil"/>
              <w:left w:val="nil"/>
              <w:bottom w:val="single" w:sz="4" w:space="0" w:color="auto"/>
              <w:right w:val="single" w:sz="4" w:space="0" w:color="auto"/>
            </w:tcBorders>
            <w:shd w:val="clear" w:color="auto" w:fill="auto"/>
            <w:noWrap/>
            <w:vAlign w:val="bottom"/>
            <w:hideMark/>
          </w:tcPr>
          <w:p w14:paraId="6F12669C" w14:textId="77777777" w:rsidR="00872B29" w:rsidRPr="007C4ADC" w:rsidRDefault="00872B29" w:rsidP="00872B29">
            <w:pP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 xml:space="preserve">Modification of hydrological conditions, or physical alteration of water bodies and drainage for forestry </w:t>
            </w:r>
          </w:p>
        </w:tc>
        <w:tc>
          <w:tcPr>
            <w:tcW w:w="708" w:type="dxa"/>
            <w:tcBorders>
              <w:top w:val="nil"/>
              <w:left w:val="nil"/>
              <w:bottom w:val="single" w:sz="4" w:space="0" w:color="auto"/>
              <w:right w:val="single" w:sz="4" w:space="0" w:color="auto"/>
            </w:tcBorders>
            <w:shd w:val="clear" w:color="auto" w:fill="auto"/>
            <w:noWrap/>
            <w:hideMark/>
          </w:tcPr>
          <w:p w14:paraId="2FF75314"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3.97</w:t>
            </w:r>
          </w:p>
        </w:tc>
        <w:tc>
          <w:tcPr>
            <w:tcW w:w="1124" w:type="dxa"/>
            <w:tcBorders>
              <w:top w:val="nil"/>
              <w:left w:val="nil"/>
              <w:bottom w:val="single" w:sz="4" w:space="0" w:color="auto"/>
              <w:right w:val="single" w:sz="4" w:space="0" w:color="auto"/>
            </w:tcBorders>
            <w:shd w:val="clear" w:color="auto" w:fill="auto"/>
            <w:noWrap/>
            <w:hideMark/>
          </w:tcPr>
          <w:p w14:paraId="3E3AE907"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1.23</w:t>
            </w:r>
          </w:p>
        </w:tc>
        <w:tc>
          <w:tcPr>
            <w:tcW w:w="828" w:type="dxa"/>
            <w:tcBorders>
              <w:top w:val="nil"/>
              <w:left w:val="nil"/>
              <w:bottom w:val="single" w:sz="4" w:space="0" w:color="auto"/>
              <w:right w:val="single" w:sz="4" w:space="0" w:color="auto"/>
            </w:tcBorders>
            <w:shd w:val="clear" w:color="auto" w:fill="auto"/>
            <w:noWrap/>
            <w:hideMark/>
          </w:tcPr>
          <w:p w14:paraId="750A854F"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0.00</w:t>
            </w:r>
          </w:p>
        </w:tc>
        <w:tc>
          <w:tcPr>
            <w:tcW w:w="793" w:type="dxa"/>
            <w:tcBorders>
              <w:top w:val="nil"/>
              <w:left w:val="nil"/>
              <w:bottom w:val="single" w:sz="4" w:space="0" w:color="auto"/>
              <w:right w:val="single" w:sz="4" w:space="0" w:color="auto"/>
            </w:tcBorders>
            <w:shd w:val="clear" w:color="auto" w:fill="auto"/>
            <w:noWrap/>
            <w:hideMark/>
          </w:tcPr>
          <w:p w14:paraId="2FA92AC0"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0.65</w:t>
            </w:r>
          </w:p>
        </w:tc>
        <w:tc>
          <w:tcPr>
            <w:tcW w:w="685" w:type="dxa"/>
            <w:tcBorders>
              <w:top w:val="nil"/>
              <w:left w:val="nil"/>
              <w:bottom w:val="single" w:sz="4" w:space="0" w:color="auto"/>
              <w:right w:val="single" w:sz="4" w:space="0" w:color="auto"/>
            </w:tcBorders>
            <w:shd w:val="clear" w:color="000000" w:fill="FBE4D5"/>
            <w:noWrap/>
            <w:hideMark/>
          </w:tcPr>
          <w:p w14:paraId="07D9D5C1"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4.08</w:t>
            </w:r>
          </w:p>
        </w:tc>
      </w:tr>
      <w:tr w:rsidR="00872B29" w:rsidRPr="007C4ADC" w14:paraId="4187F04B" w14:textId="77777777" w:rsidTr="00872B29">
        <w:tc>
          <w:tcPr>
            <w:tcW w:w="521" w:type="dxa"/>
            <w:tcBorders>
              <w:top w:val="nil"/>
              <w:left w:val="single" w:sz="4" w:space="0" w:color="auto"/>
              <w:bottom w:val="single" w:sz="4" w:space="0" w:color="auto"/>
              <w:right w:val="single" w:sz="4" w:space="0" w:color="auto"/>
            </w:tcBorders>
            <w:shd w:val="clear" w:color="auto" w:fill="auto"/>
            <w:noWrap/>
            <w:hideMark/>
          </w:tcPr>
          <w:p w14:paraId="0EA6CCB6"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N02</w:t>
            </w:r>
          </w:p>
        </w:tc>
        <w:tc>
          <w:tcPr>
            <w:tcW w:w="4411" w:type="dxa"/>
            <w:tcBorders>
              <w:top w:val="nil"/>
              <w:left w:val="nil"/>
              <w:bottom w:val="single" w:sz="4" w:space="0" w:color="auto"/>
              <w:right w:val="single" w:sz="4" w:space="0" w:color="auto"/>
            </w:tcBorders>
            <w:shd w:val="clear" w:color="auto" w:fill="auto"/>
            <w:noWrap/>
            <w:vAlign w:val="bottom"/>
            <w:hideMark/>
          </w:tcPr>
          <w:p w14:paraId="30081B83" w14:textId="77777777" w:rsidR="00872B29" w:rsidRPr="007C4ADC" w:rsidRDefault="00872B29" w:rsidP="00872B29">
            <w:pP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Droughts and decreases in precipitation due to climate change</w:t>
            </w:r>
          </w:p>
        </w:tc>
        <w:tc>
          <w:tcPr>
            <w:tcW w:w="708" w:type="dxa"/>
            <w:tcBorders>
              <w:top w:val="nil"/>
              <w:left w:val="nil"/>
              <w:bottom w:val="single" w:sz="4" w:space="0" w:color="auto"/>
              <w:right w:val="single" w:sz="4" w:space="0" w:color="auto"/>
            </w:tcBorders>
            <w:shd w:val="clear" w:color="auto" w:fill="auto"/>
            <w:noWrap/>
            <w:hideMark/>
          </w:tcPr>
          <w:p w14:paraId="42144FAD"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3.46</w:t>
            </w:r>
          </w:p>
        </w:tc>
        <w:tc>
          <w:tcPr>
            <w:tcW w:w="1124" w:type="dxa"/>
            <w:tcBorders>
              <w:top w:val="nil"/>
              <w:left w:val="nil"/>
              <w:bottom w:val="single" w:sz="4" w:space="0" w:color="auto"/>
              <w:right w:val="single" w:sz="4" w:space="0" w:color="auto"/>
            </w:tcBorders>
            <w:shd w:val="clear" w:color="auto" w:fill="auto"/>
            <w:noWrap/>
            <w:hideMark/>
          </w:tcPr>
          <w:p w14:paraId="20416695"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1.77</w:t>
            </w:r>
          </w:p>
        </w:tc>
        <w:tc>
          <w:tcPr>
            <w:tcW w:w="828" w:type="dxa"/>
            <w:tcBorders>
              <w:top w:val="nil"/>
              <w:left w:val="nil"/>
              <w:bottom w:val="single" w:sz="4" w:space="0" w:color="auto"/>
              <w:right w:val="single" w:sz="4" w:space="0" w:color="auto"/>
            </w:tcBorders>
            <w:shd w:val="clear" w:color="auto" w:fill="auto"/>
            <w:noWrap/>
            <w:hideMark/>
          </w:tcPr>
          <w:p w14:paraId="08092797"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0.26</w:t>
            </w:r>
          </w:p>
        </w:tc>
        <w:tc>
          <w:tcPr>
            <w:tcW w:w="793" w:type="dxa"/>
            <w:tcBorders>
              <w:top w:val="nil"/>
              <w:left w:val="nil"/>
              <w:bottom w:val="single" w:sz="4" w:space="0" w:color="auto"/>
              <w:right w:val="single" w:sz="4" w:space="0" w:color="auto"/>
            </w:tcBorders>
            <w:shd w:val="clear" w:color="auto" w:fill="auto"/>
            <w:noWrap/>
            <w:hideMark/>
          </w:tcPr>
          <w:p w14:paraId="62408DF1"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1.95</w:t>
            </w:r>
          </w:p>
        </w:tc>
        <w:tc>
          <w:tcPr>
            <w:tcW w:w="685" w:type="dxa"/>
            <w:tcBorders>
              <w:top w:val="nil"/>
              <w:left w:val="nil"/>
              <w:bottom w:val="single" w:sz="4" w:space="0" w:color="auto"/>
              <w:right w:val="single" w:sz="4" w:space="0" w:color="auto"/>
            </w:tcBorders>
            <w:shd w:val="clear" w:color="auto" w:fill="auto"/>
            <w:noWrap/>
            <w:hideMark/>
          </w:tcPr>
          <w:p w14:paraId="61923855"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2.33</w:t>
            </w:r>
          </w:p>
        </w:tc>
      </w:tr>
      <w:tr w:rsidR="00872B29" w:rsidRPr="007C4ADC" w14:paraId="1B89FFE6" w14:textId="77777777" w:rsidTr="00872B29">
        <w:tc>
          <w:tcPr>
            <w:tcW w:w="521" w:type="dxa"/>
            <w:tcBorders>
              <w:top w:val="nil"/>
              <w:left w:val="single" w:sz="4" w:space="0" w:color="auto"/>
              <w:bottom w:val="single" w:sz="4" w:space="0" w:color="auto"/>
              <w:right w:val="single" w:sz="4" w:space="0" w:color="auto"/>
            </w:tcBorders>
            <w:shd w:val="clear" w:color="auto" w:fill="auto"/>
            <w:noWrap/>
            <w:hideMark/>
          </w:tcPr>
          <w:p w14:paraId="171A37CD"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A31</w:t>
            </w:r>
          </w:p>
        </w:tc>
        <w:tc>
          <w:tcPr>
            <w:tcW w:w="4411" w:type="dxa"/>
            <w:tcBorders>
              <w:top w:val="nil"/>
              <w:left w:val="nil"/>
              <w:bottom w:val="single" w:sz="4" w:space="0" w:color="auto"/>
              <w:right w:val="single" w:sz="4" w:space="0" w:color="auto"/>
            </w:tcBorders>
            <w:shd w:val="clear" w:color="auto" w:fill="auto"/>
            <w:noWrap/>
            <w:vAlign w:val="bottom"/>
            <w:hideMark/>
          </w:tcPr>
          <w:p w14:paraId="63DB830B" w14:textId="77777777" w:rsidR="00872B29" w:rsidRPr="007C4ADC" w:rsidRDefault="00872B29" w:rsidP="00872B29">
            <w:pP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Drainage for use as agricultural land</w:t>
            </w:r>
          </w:p>
        </w:tc>
        <w:tc>
          <w:tcPr>
            <w:tcW w:w="708" w:type="dxa"/>
            <w:tcBorders>
              <w:top w:val="nil"/>
              <w:left w:val="nil"/>
              <w:bottom w:val="single" w:sz="4" w:space="0" w:color="auto"/>
              <w:right w:val="single" w:sz="4" w:space="0" w:color="auto"/>
            </w:tcBorders>
            <w:shd w:val="clear" w:color="auto" w:fill="auto"/>
            <w:noWrap/>
            <w:hideMark/>
          </w:tcPr>
          <w:p w14:paraId="773F3973"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2.65</w:t>
            </w:r>
          </w:p>
        </w:tc>
        <w:tc>
          <w:tcPr>
            <w:tcW w:w="1124" w:type="dxa"/>
            <w:tcBorders>
              <w:top w:val="nil"/>
              <w:left w:val="nil"/>
              <w:bottom w:val="single" w:sz="4" w:space="0" w:color="auto"/>
              <w:right w:val="single" w:sz="4" w:space="0" w:color="auto"/>
            </w:tcBorders>
            <w:shd w:val="clear" w:color="auto" w:fill="auto"/>
            <w:noWrap/>
            <w:hideMark/>
          </w:tcPr>
          <w:p w14:paraId="4F8BE5AA"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2.60</w:t>
            </w:r>
          </w:p>
        </w:tc>
        <w:tc>
          <w:tcPr>
            <w:tcW w:w="828" w:type="dxa"/>
            <w:tcBorders>
              <w:top w:val="nil"/>
              <w:left w:val="nil"/>
              <w:bottom w:val="single" w:sz="4" w:space="0" w:color="auto"/>
              <w:right w:val="single" w:sz="4" w:space="0" w:color="auto"/>
            </w:tcBorders>
            <w:shd w:val="clear" w:color="auto" w:fill="auto"/>
            <w:noWrap/>
            <w:hideMark/>
          </w:tcPr>
          <w:p w14:paraId="44F69262"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2.30</w:t>
            </w:r>
          </w:p>
        </w:tc>
        <w:tc>
          <w:tcPr>
            <w:tcW w:w="793" w:type="dxa"/>
            <w:tcBorders>
              <w:top w:val="nil"/>
              <w:left w:val="nil"/>
              <w:bottom w:val="single" w:sz="4" w:space="0" w:color="auto"/>
              <w:right w:val="single" w:sz="4" w:space="0" w:color="auto"/>
            </w:tcBorders>
            <w:shd w:val="clear" w:color="auto" w:fill="auto"/>
            <w:noWrap/>
            <w:hideMark/>
          </w:tcPr>
          <w:p w14:paraId="425A9B75"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0.65</w:t>
            </w:r>
          </w:p>
        </w:tc>
        <w:tc>
          <w:tcPr>
            <w:tcW w:w="685" w:type="dxa"/>
            <w:tcBorders>
              <w:top w:val="nil"/>
              <w:left w:val="nil"/>
              <w:bottom w:val="single" w:sz="4" w:space="0" w:color="auto"/>
              <w:right w:val="single" w:sz="4" w:space="0" w:color="auto"/>
            </w:tcBorders>
            <w:shd w:val="clear" w:color="auto" w:fill="auto"/>
            <w:noWrap/>
            <w:hideMark/>
          </w:tcPr>
          <w:p w14:paraId="290AB9E3"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0.66</w:t>
            </w:r>
          </w:p>
        </w:tc>
      </w:tr>
      <w:tr w:rsidR="00872B29" w:rsidRPr="007C4ADC" w14:paraId="4251FA95" w14:textId="77777777" w:rsidTr="00872B29">
        <w:tc>
          <w:tcPr>
            <w:tcW w:w="521" w:type="dxa"/>
            <w:tcBorders>
              <w:top w:val="nil"/>
              <w:left w:val="single" w:sz="4" w:space="0" w:color="auto"/>
              <w:bottom w:val="single" w:sz="4" w:space="0" w:color="auto"/>
              <w:right w:val="single" w:sz="4" w:space="0" w:color="auto"/>
            </w:tcBorders>
            <w:shd w:val="clear" w:color="auto" w:fill="auto"/>
            <w:noWrap/>
            <w:hideMark/>
          </w:tcPr>
          <w:p w14:paraId="182AEA82"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A20</w:t>
            </w:r>
          </w:p>
        </w:tc>
        <w:tc>
          <w:tcPr>
            <w:tcW w:w="4411" w:type="dxa"/>
            <w:tcBorders>
              <w:top w:val="nil"/>
              <w:left w:val="nil"/>
              <w:bottom w:val="single" w:sz="4" w:space="0" w:color="auto"/>
              <w:right w:val="single" w:sz="4" w:space="0" w:color="auto"/>
            </w:tcBorders>
            <w:shd w:val="clear" w:color="auto" w:fill="auto"/>
            <w:noWrap/>
            <w:vAlign w:val="bottom"/>
            <w:hideMark/>
          </w:tcPr>
          <w:p w14:paraId="4173296F" w14:textId="77777777" w:rsidR="00872B29" w:rsidRPr="007C4ADC" w:rsidRDefault="00872B29" w:rsidP="00872B29">
            <w:pP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Application of synthetic (mineral) fertilisers on agricultural land</w:t>
            </w:r>
          </w:p>
        </w:tc>
        <w:tc>
          <w:tcPr>
            <w:tcW w:w="708" w:type="dxa"/>
            <w:tcBorders>
              <w:top w:val="nil"/>
              <w:left w:val="nil"/>
              <w:bottom w:val="single" w:sz="4" w:space="0" w:color="auto"/>
              <w:right w:val="single" w:sz="4" w:space="0" w:color="auto"/>
            </w:tcBorders>
            <w:shd w:val="clear" w:color="auto" w:fill="auto"/>
            <w:noWrap/>
            <w:hideMark/>
          </w:tcPr>
          <w:p w14:paraId="7A09679B"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1.93</w:t>
            </w:r>
          </w:p>
        </w:tc>
        <w:tc>
          <w:tcPr>
            <w:tcW w:w="1124" w:type="dxa"/>
            <w:tcBorders>
              <w:top w:val="nil"/>
              <w:left w:val="nil"/>
              <w:bottom w:val="single" w:sz="4" w:space="0" w:color="auto"/>
              <w:right w:val="single" w:sz="4" w:space="0" w:color="auto"/>
            </w:tcBorders>
            <w:shd w:val="clear" w:color="auto" w:fill="auto"/>
            <w:noWrap/>
            <w:hideMark/>
          </w:tcPr>
          <w:p w14:paraId="55D88ECE"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2.75</w:t>
            </w:r>
          </w:p>
        </w:tc>
        <w:tc>
          <w:tcPr>
            <w:tcW w:w="828" w:type="dxa"/>
            <w:tcBorders>
              <w:top w:val="nil"/>
              <w:left w:val="nil"/>
              <w:bottom w:val="single" w:sz="4" w:space="0" w:color="auto"/>
              <w:right w:val="single" w:sz="4" w:space="0" w:color="auto"/>
            </w:tcBorders>
            <w:shd w:val="clear" w:color="auto" w:fill="auto"/>
            <w:noWrap/>
            <w:hideMark/>
          </w:tcPr>
          <w:p w14:paraId="6FEB6B72"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2.56</w:t>
            </w:r>
          </w:p>
        </w:tc>
        <w:tc>
          <w:tcPr>
            <w:tcW w:w="793" w:type="dxa"/>
            <w:tcBorders>
              <w:top w:val="nil"/>
              <w:left w:val="nil"/>
              <w:bottom w:val="single" w:sz="4" w:space="0" w:color="auto"/>
              <w:right w:val="single" w:sz="4" w:space="0" w:color="auto"/>
            </w:tcBorders>
            <w:shd w:val="clear" w:color="auto" w:fill="auto"/>
            <w:noWrap/>
            <w:hideMark/>
          </w:tcPr>
          <w:p w14:paraId="3585E2DC"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0.65</w:t>
            </w:r>
          </w:p>
        </w:tc>
        <w:tc>
          <w:tcPr>
            <w:tcW w:w="685" w:type="dxa"/>
            <w:tcBorders>
              <w:top w:val="nil"/>
              <w:left w:val="nil"/>
              <w:bottom w:val="single" w:sz="4" w:space="0" w:color="auto"/>
              <w:right w:val="single" w:sz="4" w:space="0" w:color="auto"/>
            </w:tcBorders>
            <w:shd w:val="clear" w:color="auto" w:fill="auto"/>
            <w:noWrap/>
            <w:hideMark/>
          </w:tcPr>
          <w:p w14:paraId="6C5CE1DE"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0.58</w:t>
            </w:r>
          </w:p>
        </w:tc>
      </w:tr>
      <w:tr w:rsidR="00872B29" w:rsidRPr="007C4ADC" w14:paraId="3AE425FC" w14:textId="77777777" w:rsidTr="00872B29">
        <w:tc>
          <w:tcPr>
            <w:tcW w:w="521" w:type="dxa"/>
            <w:tcBorders>
              <w:top w:val="nil"/>
              <w:left w:val="single" w:sz="4" w:space="0" w:color="auto"/>
              <w:bottom w:val="single" w:sz="4" w:space="0" w:color="auto"/>
              <w:right w:val="single" w:sz="4" w:space="0" w:color="auto"/>
            </w:tcBorders>
            <w:shd w:val="clear" w:color="auto" w:fill="auto"/>
            <w:noWrap/>
            <w:hideMark/>
          </w:tcPr>
          <w:p w14:paraId="5E07068F"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A02</w:t>
            </w:r>
          </w:p>
        </w:tc>
        <w:tc>
          <w:tcPr>
            <w:tcW w:w="4411" w:type="dxa"/>
            <w:tcBorders>
              <w:top w:val="nil"/>
              <w:left w:val="nil"/>
              <w:bottom w:val="single" w:sz="4" w:space="0" w:color="auto"/>
              <w:right w:val="single" w:sz="4" w:space="0" w:color="auto"/>
            </w:tcBorders>
            <w:shd w:val="clear" w:color="auto" w:fill="auto"/>
            <w:noWrap/>
            <w:vAlign w:val="bottom"/>
            <w:hideMark/>
          </w:tcPr>
          <w:p w14:paraId="4E939362" w14:textId="77777777" w:rsidR="00872B29" w:rsidRPr="007C4ADC" w:rsidRDefault="00872B29" w:rsidP="00872B29">
            <w:pP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Conversion from one type of agricultural land use to another (excluding drainage and burning)</w:t>
            </w:r>
          </w:p>
        </w:tc>
        <w:tc>
          <w:tcPr>
            <w:tcW w:w="708" w:type="dxa"/>
            <w:tcBorders>
              <w:top w:val="nil"/>
              <w:left w:val="nil"/>
              <w:bottom w:val="single" w:sz="4" w:space="0" w:color="auto"/>
              <w:right w:val="single" w:sz="4" w:space="0" w:color="auto"/>
            </w:tcBorders>
            <w:shd w:val="clear" w:color="auto" w:fill="auto"/>
            <w:noWrap/>
            <w:hideMark/>
          </w:tcPr>
          <w:p w14:paraId="0E8A04F9"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0.71</w:t>
            </w:r>
          </w:p>
        </w:tc>
        <w:tc>
          <w:tcPr>
            <w:tcW w:w="1124" w:type="dxa"/>
            <w:tcBorders>
              <w:top w:val="nil"/>
              <w:left w:val="nil"/>
              <w:bottom w:val="single" w:sz="4" w:space="0" w:color="auto"/>
              <w:right w:val="single" w:sz="4" w:space="0" w:color="auto"/>
            </w:tcBorders>
            <w:shd w:val="clear" w:color="auto" w:fill="auto"/>
            <w:noWrap/>
            <w:hideMark/>
          </w:tcPr>
          <w:p w14:paraId="5FED8D49"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2.50</w:t>
            </w:r>
          </w:p>
        </w:tc>
        <w:tc>
          <w:tcPr>
            <w:tcW w:w="828" w:type="dxa"/>
            <w:tcBorders>
              <w:top w:val="nil"/>
              <w:left w:val="nil"/>
              <w:bottom w:val="single" w:sz="4" w:space="0" w:color="auto"/>
              <w:right w:val="single" w:sz="4" w:space="0" w:color="auto"/>
            </w:tcBorders>
            <w:shd w:val="clear" w:color="000000" w:fill="FBE4D5"/>
            <w:noWrap/>
            <w:hideMark/>
          </w:tcPr>
          <w:p w14:paraId="375218A4"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4.35</w:t>
            </w:r>
          </w:p>
        </w:tc>
        <w:tc>
          <w:tcPr>
            <w:tcW w:w="793" w:type="dxa"/>
            <w:tcBorders>
              <w:top w:val="nil"/>
              <w:left w:val="nil"/>
              <w:bottom w:val="single" w:sz="4" w:space="0" w:color="auto"/>
              <w:right w:val="single" w:sz="4" w:space="0" w:color="auto"/>
            </w:tcBorders>
            <w:shd w:val="clear" w:color="auto" w:fill="auto"/>
            <w:noWrap/>
            <w:hideMark/>
          </w:tcPr>
          <w:p w14:paraId="63880D5D"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0.65</w:t>
            </w:r>
          </w:p>
        </w:tc>
        <w:tc>
          <w:tcPr>
            <w:tcW w:w="685" w:type="dxa"/>
            <w:tcBorders>
              <w:top w:val="nil"/>
              <w:left w:val="nil"/>
              <w:bottom w:val="single" w:sz="4" w:space="0" w:color="auto"/>
              <w:right w:val="single" w:sz="4" w:space="0" w:color="auto"/>
            </w:tcBorders>
            <w:shd w:val="clear" w:color="auto" w:fill="auto"/>
            <w:noWrap/>
            <w:hideMark/>
          </w:tcPr>
          <w:p w14:paraId="7575950E"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0.15</w:t>
            </w:r>
          </w:p>
        </w:tc>
      </w:tr>
      <w:tr w:rsidR="00872B29" w:rsidRPr="007C4ADC" w14:paraId="782499C0" w14:textId="77777777" w:rsidTr="00872B29">
        <w:tc>
          <w:tcPr>
            <w:tcW w:w="521" w:type="dxa"/>
            <w:tcBorders>
              <w:top w:val="nil"/>
              <w:left w:val="single" w:sz="4" w:space="0" w:color="auto"/>
              <w:bottom w:val="single" w:sz="4" w:space="0" w:color="auto"/>
              <w:right w:val="single" w:sz="4" w:space="0" w:color="auto"/>
            </w:tcBorders>
            <w:shd w:val="clear" w:color="auto" w:fill="auto"/>
            <w:noWrap/>
            <w:hideMark/>
          </w:tcPr>
          <w:p w14:paraId="5D91FD9A"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I01</w:t>
            </w:r>
          </w:p>
        </w:tc>
        <w:tc>
          <w:tcPr>
            <w:tcW w:w="4411" w:type="dxa"/>
            <w:tcBorders>
              <w:top w:val="nil"/>
              <w:left w:val="nil"/>
              <w:bottom w:val="single" w:sz="4" w:space="0" w:color="auto"/>
              <w:right w:val="single" w:sz="4" w:space="0" w:color="auto"/>
            </w:tcBorders>
            <w:shd w:val="clear" w:color="auto" w:fill="auto"/>
            <w:noWrap/>
            <w:vAlign w:val="bottom"/>
            <w:hideMark/>
          </w:tcPr>
          <w:p w14:paraId="44BADA9B" w14:textId="77777777" w:rsidR="00872B29" w:rsidRPr="007C4ADC" w:rsidRDefault="00872B29" w:rsidP="00872B29">
            <w:pP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Invasive alien species of Union concern</w:t>
            </w:r>
          </w:p>
        </w:tc>
        <w:tc>
          <w:tcPr>
            <w:tcW w:w="708" w:type="dxa"/>
            <w:tcBorders>
              <w:top w:val="nil"/>
              <w:left w:val="nil"/>
              <w:bottom w:val="single" w:sz="4" w:space="0" w:color="auto"/>
              <w:right w:val="single" w:sz="4" w:space="0" w:color="auto"/>
            </w:tcBorders>
            <w:shd w:val="clear" w:color="auto" w:fill="auto"/>
            <w:noWrap/>
            <w:hideMark/>
          </w:tcPr>
          <w:p w14:paraId="4F614818"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0.51</w:t>
            </w:r>
          </w:p>
        </w:tc>
        <w:tc>
          <w:tcPr>
            <w:tcW w:w="1124" w:type="dxa"/>
            <w:tcBorders>
              <w:top w:val="nil"/>
              <w:left w:val="nil"/>
              <w:bottom w:val="single" w:sz="4" w:space="0" w:color="auto"/>
              <w:right w:val="single" w:sz="4" w:space="0" w:color="auto"/>
            </w:tcBorders>
            <w:shd w:val="clear" w:color="auto" w:fill="auto"/>
            <w:noWrap/>
            <w:hideMark/>
          </w:tcPr>
          <w:p w14:paraId="6217AE1D"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2.06</w:t>
            </w:r>
          </w:p>
        </w:tc>
        <w:tc>
          <w:tcPr>
            <w:tcW w:w="828" w:type="dxa"/>
            <w:tcBorders>
              <w:top w:val="nil"/>
              <w:left w:val="nil"/>
              <w:bottom w:val="single" w:sz="4" w:space="0" w:color="auto"/>
              <w:right w:val="single" w:sz="4" w:space="0" w:color="auto"/>
            </w:tcBorders>
            <w:shd w:val="clear" w:color="auto" w:fill="auto"/>
            <w:noWrap/>
            <w:hideMark/>
          </w:tcPr>
          <w:p w14:paraId="417F6FDE"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2.05</w:t>
            </w:r>
          </w:p>
        </w:tc>
        <w:tc>
          <w:tcPr>
            <w:tcW w:w="793" w:type="dxa"/>
            <w:tcBorders>
              <w:top w:val="nil"/>
              <w:left w:val="nil"/>
              <w:bottom w:val="single" w:sz="4" w:space="0" w:color="auto"/>
              <w:right w:val="single" w:sz="4" w:space="0" w:color="auto"/>
            </w:tcBorders>
            <w:shd w:val="clear" w:color="auto" w:fill="auto"/>
            <w:noWrap/>
            <w:hideMark/>
          </w:tcPr>
          <w:p w14:paraId="50F36F9D"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1.30</w:t>
            </w:r>
          </w:p>
        </w:tc>
        <w:tc>
          <w:tcPr>
            <w:tcW w:w="685" w:type="dxa"/>
            <w:tcBorders>
              <w:top w:val="nil"/>
              <w:left w:val="nil"/>
              <w:bottom w:val="single" w:sz="4" w:space="0" w:color="auto"/>
              <w:right w:val="single" w:sz="4" w:space="0" w:color="auto"/>
            </w:tcBorders>
            <w:shd w:val="clear" w:color="auto" w:fill="auto"/>
            <w:noWrap/>
            <w:hideMark/>
          </w:tcPr>
          <w:p w14:paraId="260DBD51"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2.33</w:t>
            </w:r>
          </w:p>
        </w:tc>
      </w:tr>
      <w:tr w:rsidR="00872B29" w:rsidRPr="007C4ADC" w14:paraId="097F8D43" w14:textId="77777777" w:rsidTr="00872B29">
        <w:trPr>
          <w:trHeight w:val="288"/>
        </w:trPr>
        <w:tc>
          <w:tcPr>
            <w:tcW w:w="521" w:type="dxa"/>
            <w:tcBorders>
              <w:top w:val="nil"/>
              <w:left w:val="single" w:sz="4" w:space="0" w:color="auto"/>
              <w:bottom w:val="single" w:sz="4" w:space="0" w:color="auto"/>
              <w:right w:val="single" w:sz="4" w:space="0" w:color="auto"/>
            </w:tcBorders>
            <w:shd w:val="clear" w:color="auto" w:fill="auto"/>
            <w:noWrap/>
            <w:hideMark/>
          </w:tcPr>
          <w:p w14:paraId="2F2B45F9"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I04</w:t>
            </w:r>
          </w:p>
        </w:tc>
        <w:tc>
          <w:tcPr>
            <w:tcW w:w="4411" w:type="dxa"/>
            <w:tcBorders>
              <w:top w:val="nil"/>
              <w:left w:val="nil"/>
              <w:bottom w:val="single" w:sz="4" w:space="0" w:color="auto"/>
              <w:right w:val="single" w:sz="4" w:space="0" w:color="auto"/>
            </w:tcBorders>
            <w:shd w:val="clear" w:color="auto" w:fill="auto"/>
            <w:noWrap/>
            <w:vAlign w:val="bottom"/>
            <w:hideMark/>
          </w:tcPr>
          <w:p w14:paraId="2A28389A" w14:textId="77777777" w:rsidR="00872B29" w:rsidRPr="007C4ADC" w:rsidRDefault="00872B29" w:rsidP="00872B29">
            <w:pP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Problematic native species</w:t>
            </w:r>
          </w:p>
        </w:tc>
        <w:tc>
          <w:tcPr>
            <w:tcW w:w="708" w:type="dxa"/>
            <w:tcBorders>
              <w:top w:val="nil"/>
              <w:left w:val="nil"/>
              <w:bottom w:val="single" w:sz="4" w:space="0" w:color="auto"/>
              <w:right w:val="single" w:sz="4" w:space="0" w:color="auto"/>
            </w:tcBorders>
            <w:shd w:val="clear" w:color="auto" w:fill="auto"/>
            <w:noWrap/>
            <w:hideMark/>
          </w:tcPr>
          <w:p w14:paraId="641028EF"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1.53</w:t>
            </w:r>
          </w:p>
        </w:tc>
        <w:tc>
          <w:tcPr>
            <w:tcW w:w="1124" w:type="dxa"/>
            <w:tcBorders>
              <w:top w:val="nil"/>
              <w:left w:val="nil"/>
              <w:bottom w:val="single" w:sz="4" w:space="0" w:color="auto"/>
              <w:right w:val="single" w:sz="4" w:space="0" w:color="auto"/>
            </w:tcBorders>
            <w:shd w:val="clear" w:color="auto" w:fill="auto"/>
            <w:noWrap/>
            <w:hideMark/>
          </w:tcPr>
          <w:p w14:paraId="5AFF537B"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2.06</w:t>
            </w:r>
          </w:p>
        </w:tc>
        <w:tc>
          <w:tcPr>
            <w:tcW w:w="828" w:type="dxa"/>
            <w:tcBorders>
              <w:top w:val="nil"/>
              <w:left w:val="nil"/>
              <w:bottom w:val="single" w:sz="4" w:space="0" w:color="auto"/>
              <w:right w:val="single" w:sz="4" w:space="0" w:color="auto"/>
            </w:tcBorders>
            <w:shd w:val="clear" w:color="auto" w:fill="auto"/>
            <w:noWrap/>
            <w:hideMark/>
          </w:tcPr>
          <w:p w14:paraId="10327CCA"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1.28</w:t>
            </w:r>
          </w:p>
        </w:tc>
        <w:tc>
          <w:tcPr>
            <w:tcW w:w="793" w:type="dxa"/>
            <w:tcBorders>
              <w:top w:val="nil"/>
              <w:left w:val="nil"/>
              <w:bottom w:val="single" w:sz="4" w:space="0" w:color="auto"/>
              <w:right w:val="single" w:sz="4" w:space="0" w:color="auto"/>
            </w:tcBorders>
            <w:shd w:val="clear" w:color="auto" w:fill="auto"/>
            <w:noWrap/>
            <w:hideMark/>
          </w:tcPr>
          <w:p w14:paraId="7BEA0275"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2.28</w:t>
            </w:r>
          </w:p>
        </w:tc>
        <w:tc>
          <w:tcPr>
            <w:tcW w:w="685" w:type="dxa"/>
            <w:tcBorders>
              <w:top w:val="nil"/>
              <w:left w:val="nil"/>
              <w:bottom w:val="single" w:sz="4" w:space="0" w:color="auto"/>
              <w:right w:val="single" w:sz="4" w:space="0" w:color="auto"/>
            </w:tcBorders>
            <w:shd w:val="clear" w:color="auto" w:fill="auto"/>
            <w:noWrap/>
            <w:hideMark/>
          </w:tcPr>
          <w:p w14:paraId="5B6D41BB"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1.09</w:t>
            </w:r>
          </w:p>
        </w:tc>
      </w:tr>
      <w:tr w:rsidR="00872B29" w:rsidRPr="007C4ADC" w14:paraId="0B912262" w14:textId="77777777" w:rsidTr="00872B29">
        <w:trPr>
          <w:trHeight w:val="288"/>
        </w:trPr>
        <w:tc>
          <w:tcPr>
            <w:tcW w:w="521" w:type="dxa"/>
            <w:tcBorders>
              <w:top w:val="nil"/>
              <w:left w:val="single" w:sz="4" w:space="0" w:color="auto"/>
              <w:bottom w:val="single" w:sz="4" w:space="0" w:color="auto"/>
              <w:right w:val="single" w:sz="4" w:space="0" w:color="auto"/>
            </w:tcBorders>
            <w:shd w:val="clear" w:color="auto" w:fill="auto"/>
            <w:noWrap/>
            <w:hideMark/>
          </w:tcPr>
          <w:p w14:paraId="7D5AED25"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A01</w:t>
            </w:r>
          </w:p>
        </w:tc>
        <w:tc>
          <w:tcPr>
            <w:tcW w:w="4411" w:type="dxa"/>
            <w:tcBorders>
              <w:top w:val="nil"/>
              <w:left w:val="nil"/>
              <w:bottom w:val="single" w:sz="4" w:space="0" w:color="auto"/>
              <w:right w:val="single" w:sz="4" w:space="0" w:color="auto"/>
            </w:tcBorders>
            <w:shd w:val="clear" w:color="auto" w:fill="auto"/>
            <w:noWrap/>
            <w:vAlign w:val="bottom"/>
            <w:hideMark/>
          </w:tcPr>
          <w:p w14:paraId="2448B248" w14:textId="77777777" w:rsidR="00872B29" w:rsidRPr="007C4ADC" w:rsidRDefault="00872B29" w:rsidP="00872B29">
            <w:pP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 xml:space="preserve">Conversion into agricultural land </w:t>
            </w:r>
          </w:p>
        </w:tc>
        <w:tc>
          <w:tcPr>
            <w:tcW w:w="708" w:type="dxa"/>
            <w:tcBorders>
              <w:top w:val="nil"/>
              <w:left w:val="nil"/>
              <w:bottom w:val="single" w:sz="4" w:space="0" w:color="auto"/>
              <w:right w:val="single" w:sz="4" w:space="0" w:color="auto"/>
            </w:tcBorders>
            <w:shd w:val="clear" w:color="auto" w:fill="auto"/>
            <w:noWrap/>
            <w:hideMark/>
          </w:tcPr>
          <w:p w14:paraId="13EC4827"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1.02</w:t>
            </w:r>
          </w:p>
        </w:tc>
        <w:tc>
          <w:tcPr>
            <w:tcW w:w="1124" w:type="dxa"/>
            <w:tcBorders>
              <w:top w:val="nil"/>
              <w:left w:val="nil"/>
              <w:bottom w:val="single" w:sz="4" w:space="0" w:color="auto"/>
              <w:right w:val="single" w:sz="4" w:space="0" w:color="auto"/>
            </w:tcBorders>
            <w:shd w:val="clear" w:color="auto" w:fill="auto"/>
            <w:noWrap/>
            <w:hideMark/>
          </w:tcPr>
          <w:p w14:paraId="6A98CB65"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1.62</w:t>
            </w:r>
          </w:p>
        </w:tc>
        <w:tc>
          <w:tcPr>
            <w:tcW w:w="828" w:type="dxa"/>
            <w:tcBorders>
              <w:top w:val="nil"/>
              <w:left w:val="nil"/>
              <w:bottom w:val="single" w:sz="4" w:space="0" w:color="auto"/>
              <w:right w:val="single" w:sz="4" w:space="0" w:color="auto"/>
            </w:tcBorders>
            <w:shd w:val="clear" w:color="auto" w:fill="auto"/>
            <w:noWrap/>
            <w:hideMark/>
          </w:tcPr>
          <w:p w14:paraId="02BFC99F"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1.53</w:t>
            </w:r>
          </w:p>
        </w:tc>
        <w:tc>
          <w:tcPr>
            <w:tcW w:w="793" w:type="dxa"/>
            <w:tcBorders>
              <w:top w:val="nil"/>
              <w:left w:val="nil"/>
              <w:bottom w:val="single" w:sz="4" w:space="0" w:color="auto"/>
              <w:right w:val="single" w:sz="4" w:space="0" w:color="auto"/>
            </w:tcBorders>
            <w:shd w:val="clear" w:color="auto" w:fill="auto"/>
            <w:noWrap/>
            <w:hideMark/>
          </w:tcPr>
          <w:p w14:paraId="12A689C5"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1.30</w:t>
            </w:r>
          </w:p>
        </w:tc>
        <w:tc>
          <w:tcPr>
            <w:tcW w:w="685" w:type="dxa"/>
            <w:tcBorders>
              <w:top w:val="nil"/>
              <w:left w:val="nil"/>
              <w:bottom w:val="single" w:sz="4" w:space="0" w:color="auto"/>
              <w:right w:val="single" w:sz="4" w:space="0" w:color="auto"/>
            </w:tcBorders>
            <w:shd w:val="clear" w:color="auto" w:fill="auto"/>
            <w:noWrap/>
            <w:hideMark/>
          </w:tcPr>
          <w:p w14:paraId="19FFF61B"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2.33</w:t>
            </w:r>
          </w:p>
        </w:tc>
      </w:tr>
      <w:tr w:rsidR="00872B29" w:rsidRPr="007C4ADC" w14:paraId="2311D197" w14:textId="77777777" w:rsidTr="00872B29">
        <w:trPr>
          <w:trHeight w:val="288"/>
        </w:trPr>
        <w:tc>
          <w:tcPr>
            <w:tcW w:w="521" w:type="dxa"/>
            <w:tcBorders>
              <w:top w:val="nil"/>
              <w:left w:val="single" w:sz="4" w:space="0" w:color="auto"/>
              <w:bottom w:val="single" w:sz="4" w:space="0" w:color="auto"/>
              <w:right w:val="single" w:sz="4" w:space="0" w:color="auto"/>
            </w:tcBorders>
            <w:shd w:val="clear" w:color="auto" w:fill="auto"/>
            <w:noWrap/>
            <w:hideMark/>
          </w:tcPr>
          <w:p w14:paraId="59E0C265"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F01</w:t>
            </w:r>
          </w:p>
        </w:tc>
        <w:tc>
          <w:tcPr>
            <w:tcW w:w="4411" w:type="dxa"/>
            <w:tcBorders>
              <w:top w:val="nil"/>
              <w:left w:val="nil"/>
              <w:bottom w:val="single" w:sz="4" w:space="0" w:color="auto"/>
              <w:right w:val="single" w:sz="4" w:space="0" w:color="auto"/>
            </w:tcBorders>
            <w:shd w:val="clear" w:color="auto" w:fill="auto"/>
            <w:noWrap/>
            <w:vAlign w:val="bottom"/>
            <w:hideMark/>
          </w:tcPr>
          <w:p w14:paraId="1E8E90C2" w14:textId="77777777" w:rsidR="00872B29" w:rsidRPr="007C4ADC" w:rsidRDefault="00872B29" w:rsidP="00872B29">
            <w:pP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 xml:space="preserve">Conversion from other land uses to housing, settlement or recreational areas </w:t>
            </w:r>
          </w:p>
        </w:tc>
        <w:tc>
          <w:tcPr>
            <w:tcW w:w="708" w:type="dxa"/>
            <w:tcBorders>
              <w:top w:val="nil"/>
              <w:left w:val="nil"/>
              <w:bottom w:val="single" w:sz="4" w:space="0" w:color="auto"/>
              <w:right w:val="single" w:sz="4" w:space="0" w:color="auto"/>
            </w:tcBorders>
            <w:shd w:val="clear" w:color="auto" w:fill="auto"/>
            <w:noWrap/>
            <w:hideMark/>
          </w:tcPr>
          <w:p w14:paraId="5E5423D0"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0.20</w:t>
            </w:r>
          </w:p>
        </w:tc>
        <w:tc>
          <w:tcPr>
            <w:tcW w:w="1124" w:type="dxa"/>
            <w:tcBorders>
              <w:top w:val="nil"/>
              <w:left w:val="nil"/>
              <w:bottom w:val="single" w:sz="4" w:space="0" w:color="auto"/>
              <w:right w:val="single" w:sz="4" w:space="0" w:color="auto"/>
            </w:tcBorders>
            <w:shd w:val="clear" w:color="auto" w:fill="auto"/>
            <w:noWrap/>
            <w:hideMark/>
          </w:tcPr>
          <w:p w14:paraId="5CEECB63"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1.91</w:t>
            </w:r>
          </w:p>
        </w:tc>
        <w:tc>
          <w:tcPr>
            <w:tcW w:w="828" w:type="dxa"/>
            <w:tcBorders>
              <w:top w:val="nil"/>
              <w:left w:val="nil"/>
              <w:bottom w:val="single" w:sz="4" w:space="0" w:color="auto"/>
              <w:right w:val="single" w:sz="4" w:space="0" w:color="auto"/>
            </w:tcBorders>
            <w:shd w:val="clear" w:color="auto" w:fill="auto"/>
            <w:noWrap/>
            <w:hideMark/>
          </w:tcPr>
          <w:p w14:paraId="4FFD7339"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3.32</w:t>
            </w:r>
          </w:p>
        </w:tc>
        <w:tc>
          <w:tcPr>
            <w:tcW w:w="793" w:type="dxa"/>
            <w:tcBorders>
              <w:top w:val="nil"/>
              <w:left w:val="nil"/>
              <w:bottom w:val="single" w:sz="4" w:space="0" w:color="auto"/>
              <w:right w:val="single" w:sz="4" w:space="0" w:color="auto"/>
            </w:tcBorders>
            <w:shd w:val="clear" w:color="auto" w:fill="auto"/>
            <w:noWrap/>
            <w:hideMark/>
          </w:tcPr>
          <w:p w14:paraId="493A3EE1"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0.98</w:t>
            </w:r>
          </w:p>
        </w:tc>
        <w:tc>
          <w:tcPr>
            <w:tcW w:w="685" w:type="dxa"/>
            <w:tcBorders>
              <w:top w:val="nil"/>
              <w:left w:val="nil"/>
              <w:bottom w:val="single" w:sz="4" w:space="0" w:color="auto"/>
              <w:right w:val="single" w:sz="4" w:space="0" w:color="auto"/>
            </w:tcBorders>
            <w:shd w:val="clear" w:color="auto" w:fill="auto"/>
            <w:noWrap/>
            <w:hideMark/>
          </w:tcPr>
          <w:p w14:paraId="5A8B0A2A"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0.87</w:t>
            </w:r>
          </w:p>
        </w:tc>
      </w:tr>
      <w:tr w:rsidR="00872B29" w:rsidRPr="007C4ADC" w14:paraId="561B01C0" w14:textId="77777777" w:rsidTr="00872B29">
        <w:trPr>
          <w:trHeight w:val="288"/>
        </w:trPr>
        <w:tc>
          <w:tcPr>
            <w:tcW w:w="521" w:type="dxa"/>
            <w:tcBorders>
              <w:top w:val="nil"/>
              <w:left w:val="single" w:sz="4" w:space="0" w:color="auto"/>
              <w:bottom w:val="single" w:sz="4" w:space="0" w:color="auto"/>
              <w:right w:val="single" w:sz="4" w:space="0" w:color="auto"/>
            </w:tcBorders>
            <w:shd w:val="clear" w:color="auto" w:fill="auto"/>
            <w:noWrap/>
            <w:hideMark/>
          </w:tcPr>
          <w:p w14:paraId="7DA249A5"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lastRenderedPageBreak/>
              <w:t>B02</w:t>
            </w:r>
          </w:p>
        </w:tc>
        <w:tc>
          <w:tcPr>
            <w:tcW w:w="4411" w:type="dxa"/>
            <w:tcBorders>
              <w:top w:val="nil"/>
              <w:left w:val="nil"/>
              <w:bottom w:val="single" w:sz="4" w:space="0" w:color="auto"/>
              <w:right w:val="single" w:sz="4" w:space="0" w:color="auto"/>
            </w:tcBorders>
            <w:shd w:val="clear" w:color="auto" w:fill="auto"/>
            <w:noWrap/>
            <w:vAlign w:val="bottom"/>
            <w:hideMark/>
          </w:tcPr>
          <w:p w14:paraId="55F03D32" w14:textId="77777777" w:rsidR="00872B29" w:rsidRPr="007C4ADC" w:rsidRDefault="00872B29" w:rsidP="00872B29">
            <w:pP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Conversion to other types of forests including monocultures</w:t>
            </w:r>
          </w:p>
        </w:tc>
        <w:tc>
          <w:tcPr>
            <w:tcW w:w="708" w:type="dxa"/>
            <w:tcBorders>
              <w:top w:val="nil"/>
              <w:left w:val="nil"/>
              <w:bottom w:val="single" w:sz="4" w:space="0" w:color="auto"/>
              <w:right w:val="single" w:sz="4" w:space="0" w:color="auto"/>
            </w:tcBorders>
            <w:shd w:val="clear" w:color="auto" w:fill="auto"/>
            <w:noWrap/>
            <w:hideMark/>
          </w:tcPr>
          <w:p w14:paraId="7C68838C"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1.12</w:t>
            </w:r>
          </w:p>
        </w:tc>
        <w:tc>
          <w:tcPr>
            <w:tcW w:w="1124" w:type="dxa"/>
            <w:tcBorders>
              <w:top w:val="nil"/>
              <w:left w:val="nil"/>
              <w:bottom w:val="single" w:sz="4" w:space="0" w:color="auto"/>
              <w:right w:val="single" w:sz="4" w:space="0" w:color="auto"/>
            </w:tcBorders>
            <w:shd w:val="clear" w:color="auto" w:fill="auto"/>
            <w:noWrap/>
            <w:hideMark/>
          </w:tcPr>
          <w:p w14:paraId="508B90A3"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0.34</w:t>
            </w:r>
          </w:p>
        </w:tc>
        <w:tc>
          <w:tcPr>
            <w:tcW w:w="828" w:type="dxa"/>
            <w:tcBorders>
              <w:top w:val="nil"/>
              <w:left w:val="nil"/>
              <w:bottom w:val="single" w:sz="4" w:space="0" w:color="auto"/>
              <w:right w:val="single" w:sz="4" w:space="0" w:color="auto"/>
            </w:tcBorders>
            <w:shd w:val="clear" w:color="auto" w:fill="auto"/>
            <w:noWrap/>
            <w:hideMark/>
          </w:tcPr>
          <w:p w14:paraId="1538A3F2"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0.00</w:t>
            </w:r>
          </w:p>
        </w:tc>
        <w:tc>
          <w:tcPr>
            <w:tcW w:w="793" w:type="dxa"/>
            <w:tcBorders>
              <w:top w:val="nil"/>
              <w:left w:val="nil"/>
              <w:bottom w:val="single" w:sz="4" w:space="0" w:color="auto"/>
              <w:right w:val="single" w:sz="4" w:space="0" w:color="auto"/>
            </w:tcBorders>
            <w:shd w:val="clear" w:color="auto" w:fill="auto"/>
            <w:noWrap/>
            <w:hideMark/>
          </w:tcPr>
          <w:p w14:paraId="38F62F84"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0.65</w:t>
            </w:r>
          </w:p>
        </w:tc>
        <w:tc>
          <w:tcPr>
            <w:tcW w:w="685" w:type="dxa"/>
            <w:tcBorders>
              <w:top w:val="nil"/>
              <w:left w:val="nil"/>
              <w:bottom w:val="single" w:sz="4" w:space="0" w:color="auto"/>
              <w:right w:val="single" w:sz="4" w:space="0" w:color="auto"/>
            </w:tcBorders>
            <w:shd w:val="clear" w:color="000000" w:fill="FBE4D5"/>
            <w:noWrap/>
            <w:hideMark/>
          </w:tcPr>
          <w:p w14:paraId="5789A20F"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5.03</w:t>
            </w:r>
          </w:p>
        </w:tc>
      </w:tr>
      <w:tr w:rsidR="00872B29" w:rsidRPr="007C4ADC" w14:paraId="41A84C50" w14:textId="77777777" w:rsidTr="00872B29">
        <w:trPr>
          <w:trHeight w:val="288"/>
        </w:trPr>
        <w:tc>
          <w:tcPr>
            <w:tcW w:w="521" w:type="dxa"/>
            <w:tcBorders>
              <w:top w:val="nil"/>
              <w:left w:val="single" w:sz="4" w:space="0" w:color="auto"/>
              <w:bottom w:val="single" w:sz="4" w:space="0" w:color="auto"/>
              <w:right w:val="single" w:sz="4" w:space="0" w:color="auto"/>
            </w:tcBorders>
            <w:shd w:val="clear" w:color="auto" w:fill="auto"/>
            <w:noWrap/>
            <w:hideMark/>
          </w:tcPr>
          <w:p w14:paraId="651EF698"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B09</w:t>
            </w:r>
          </w:p>
        </w:tc>
        <w:tc>
          <w:tcPr>
            <w:tcW w:w="4411" w:type="dxa"/>
            <w:tcBorders>
              <w:top w:val="nil"/>
              <w:left w:val="nil"/>
              <w:bottom w:val="single" w:sz="4" w:space="0" w:color="auto"/>
              <w:right w:val="single" w:sz="4" w:space="0" w:color="auto"/>
            </w:tcBorders>
            <w:shd w:val="clear" w:color="auto" w:fill="auto"/>
            <w:noWrap/>
            <w:vAlign w:val="bottom"/>
            <w:hideMark/>
          </w:tcPr>
          <w:p w14:paraId="6FE708DF" w14:textId="77777777" w:rsidR="00872B29" w:rsidRPr="007C4ADC" w:rsidRDefault="00872B29" w:rsidP="00872B29">
            <w:pP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Clear-cutting, removal of all trees</w:t>
            </w:r>
          </w:p>
        </w:tc>
        <w:tc>
          <w:tcPr>
            <w:tcW w:w="708" w:type="dxa"/>
            <w:tcBorders>
              <w:top w:val="nil"/>
              <w:left w:val="nil"/>
              <w:bottom w:val="single" w:sz="4" w:space="0" w:color="auto"/>
              <w:right w:val="single" w:sz="4" w:space="0" w:color="auto"/>
            </w:tcBorders>
            <w:shd w:val="clear" w:color="auto" w:fill="auto"/>
            <w:noWrap/>
            <w:hideMark/>
          </w:tcPr>
          <w:p w14:paraId="0D4C432F"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1.32</w:t>
            </w:r>
          </w:p>
        </w:tc>
        <w:tc>
          <w:tcPr>
            <w:tcW w:w="1124" w:type="dxa"/>
            <w:tcBorders>
              <w:top w:val="nil"/>
              <w:left w:val="nil"/>
              <w:bottom w:val="single" w:sz="4" w:space="0" w:color="auto"/>
              <w:right w:val="single" w:sz="4" w:space="0" w:color="auto"/>
            </w:tcBorders>
            <w:shd w:val="clear" w:color="auto" w:fill="auto"/>
            <w:noWrap/>
            <w:hideMark/>
          </w:tcPr>
          <w:p w14:paraId="41BA1267"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0.88</w:t>
            </w:r>
          </w:p>
        </w:tc>
        <w:tc>
          <w:tcPr>
            <w:tcW w:w="828" w:type="dxa"/>
            <w:tcBorders>
              <w:top w:val="nil"/>
              <w:left w:val="nil"/>
              <w:bottom w:val="single" w:sz="4" w:space="0" w:color="auto"/>
              <w:right w:val="single" w:sz="4" w:space="0" w:color="auto"/>
            </w:tcBorders>
            <w:shd w:val="clear" w:color="auto" w:fill="auto"/>
            <w:noWrap/>
            <w:hideMark/>
          </w:tcPr>
          <w:p w14:paraId="1A60D954"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0.00</w:t>
            </w:r>
          </w:p>
        </w:tc>
        <w:tc>
          <w:tcPr>
            <w:tcW w:w="793" w:type="dxa"/>
            <w:tcBorders>
              <w:top w:val="nil"/>
              <w:left w:val="nil"/>
              <w:bottom w:val="single" w:sz="4" w:space="0" w:color="auto"/>
              <w:right w:val="single" w:sz="4" w:space="0" w:color="auto"/>
            </w:tcBorders>
            <w:shd w:val="clear" w:color="auto" w:fill="auto"/>
            <w:noWrap/>
            <w:hideMark/>
          </w:tcPr>
          <w:p w14:paraId="107E322D"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0.00</w:t>
            </w:r>
          </w:p>
        </w:tc>
        <w:tc>
          <w:tcPr>
            <w:tcW w:w="685" w:type="dxa"/>
            <w:tcBorders>
              <w:top w:val="nil"/>
              <w:left w:val="nil"/>
              <w:bottom w:val="single" w:sz="4" w:space="0" w:color="auto"/>
              <w:right w:val="single" w:sz="4" w:space="0" w:color="auto"/>
            </w:tcBorders>
            <w:shd w:val="clear" w:color="000000" w:fill="FBE4D5"/>
            <w:noWrap/>
            <w:hideMark/>
          </w:tcPr>
          <w:p w14:paraId="5457A6D6"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4.44</w:t>
            </w:r>
          </w:p>
        </w:tc>
      </w:tr>
      <w:tr w:rsidR="00872B29" w:rsidRPr="007C4ADC" w14:paraId="4C585F7F" w14:textId="77777777" w:rsidTr="00872B29">
        <w:trPr>
          <w:trHeight w:val="288"/>
        </w:trPr>
        <w:tc>
          <w:tcPr>
            <w:tcW w:w="521" w:type="dxa"/>
            <w:tcBorders>
              <w:top w:val="nil"/>
              <w:left w:val="single" w:sz="4" w:space="0" w:color="auto"/>
              <w:bottom w:val="single" w:sz="4" w:space="0" w:color="auto"/>
              <w:right w:val="single" w:sz="4" w:space="0" w:color="auto"/>
            </w:tcBorders>
            <w:shd w:val="clear" w:color="auto" w:fill="auto"/>
            <w:noWrap/>
            <w:hideMark/>
          </w:tcPr>
          <w:p w14:paraId="70847A77"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A33</w:t>
            </w:r>
          </w:p>
        </w:tc>
        <w:tc>
          <w:tcPr>
            <w:tcW w:w="4411" w:type="dxa"/>
            <w:tcBorders>
              <w:top w:val="nil"/>
              <w:left w:val="nil"/>
              <w:bottom w:val="single" w:sz="4" w:space="0" w:color="auto"/>
              <w:right w:val="single" w:sz="4" w:space="0" w:color="auto"/>
            </w:tcBorders>
            <w:shd w:val="clear" w:color="auto" w:fill="auto"/>
            <w:noWrap/>
            <w:vAlign w:val="bottom"/>
            <w:hideMark/>
          </w:tcPr>
          <w:p w14:paraId="255B2C88" w14:textId="77777777" w:rsidR="00872B29" w:rsidRPr="007C4ADC" w:rsidRDefault="00872B29" w:rsidP="00872B29">
            <w:pP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 xml:space="preserve">Modification of hydrological flow or physical alteration of water bodies for agriculture </w:t>
            </w:r>
          </w:p>
        </w:tc>
        <w:tc>
          <w:tcPr>
            <w:tcW w:w="708" w:type="dxa"/>
            <w:tcBorders>
              <w:top w:val="nil"/>
              <w:left w:val="nil"/>
              <w:bottom w:val="single" w:sz="4" w:space="0" w:color="auto"/>
              <w:right w:val="single" w:sz="4" w:space="0" w:color="auto"/>
            </w:tcBorders>
            <w:shd w:val="clear" w:color="auto" w:fill="auto"/>
            <w:noWrap/>
            <w:hideMark/>
          </w:tcPr>
          <w:p w14:paraId="35C81647"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1.32</w:t>
            </w:r>
          </w:p>
        </w:tc>
        <w:tc>
          <w:tcPr>
            <w:tcW w:w="1124" w:type="dxa"/>
            <w:tcBorders>
              <w:top w:val="nil"/>
              <w:left w:val="nil"/>
              <w:bottom w:val="single" w:sz="4" w:space="0" w:color="auto"/>
              <w:right w:val="single" w:sz="4" w:space="0" w:color="auto"/>
            </w:tcBorders>
            <w:shd w:val="clear" w:color="auto" w:fill="auto"/>
            <w:noWrap/>
            <w:hideMark/>
          </w:tcPr>
          <w:p w14:paraId="580B7676"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1.91</w:t>
            </w:r>
          </w:p>
        </w:tc>
        <w:tc>
          <w:tcPr>
            <w:tcW w:w="828" w:type="dxa"/>
            <w:tcBorders>
              <w:top w:val="nil"/>
              <w:left w:val="nil"/>
              <w:bottom w:val="single" w:sz="4" w:space="0" w:color="auto"/>
              <w:right w:val="single" w:sz="4" w:space="0" w:color="auto"/>
            </w:tcBorders>
            <w:shd w:val="clear" w:color="auto" w:fill="auto"/>
            <w:noWrap/>
            <w:hideMark/>
          </w:tcPr>
          <w:p w14:paraId="4ACC7072"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1.28</w:t>
            </w:r>
          </w:p>
        </w:tc>
        <w:tc>
          <w:tcPr>
            <w:tcW w:w="793" w:type="dxa"/>
            <w:tcBorders>
              <w:top w:val="nil"/>
              <w:left w:val="nil"/>
              <w:bottom w:val="single" w:sz="4" w:space="0" w:color="auto"/>
              <w:right w:val="single" w:sz="4" w:space="0" w:color="auto"/>
            </w:tcBorders>
            <w:shd w:val="clear" w:color="auto" w:fill="auto"/>
            <w:noWrap/>
            <w:hideMark/>
          </w:tcPr>
          <w:p w14:paraId="2002AE9E"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0.65</w:t>
            </w:r>
          </w:p>
        </w:tc>
        <w:tc>
          <w:tcPr>
            <w:tcW w:w="685" w:type="dxa"/>
            <w:tcBorders>
              <w:top w:val="nil"/>
              <w:left w:val="nil"/>
              <w:bottom w:val="single" w:sz="4" w:space="0" w:color="auto"/>
              <w:right w:val="single" w:sz="4" w:space="0" w:color="auto"/>
            </w:tcBorders>
            <w:shd w:val="clear" w:color="auto" w:fill="auto"/>
            <w:noWrap/>
            <w:hideMark/>
          </w:tcPr>
          <w:p w14:paraId="21F197C7"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1.31</w:t>
            </w:r>
          </w:p>
        </w:tc>
      </w:tr>
      <w:tr w:rsidR="00872B29" w:rsidRPr="007C4ADC" w14:paraId="649795C1" w14:textId="77777777" w:rsidTr="00872B29">
        <w:trPr>
          <w:trHeight w:val="288"/>
        </w:trPr>
        <w:tc>
          <w:tcPr>
            <w:tcW w:w="521" w:type="dxa"/>
            <w:tcBorders>
              <w:top w:val="nil"/>
              <w:left w:val="single" w:sz="4" w:space="0" w:color="auto"/>
              <w:bottom w:val="single" w:sz="4" w:space="0" w:color="auto"/>
              <w:right w:val="single" w:sz="4" w:space="0" w:color="auto"/>
            </w:tcBorders>
            <w:shd w:val="clear" w:color="auto" w:fill="auto"/>
            <w:noWrap/>
            <w:hideMark/>
          </w:tcPr>
          <w:p w14:paraId="7554596F"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C07</w:t>
            </w:r>
          </w:p>
        </w:tc>
        <w:tc>
          <w:tcPr>
            <w:tcW w:w="4411" w:type="dxa"/>
            <w:tcBorders>
              <w:top w:val="nil"/>
              <w:left w:val="nil"/>
              <w:bottom w:val="single" w:sz="4" w:space="0" w:color="auto"/>
              <w:right w:val="single" w:sz="4" w:space="0" w:color="auto"/>
            </w:tcBorders>
            <w:shd w:val="clear" w:color="auto" w:fill="auto"/>
            <w:noWrap/>
            <w:vAlign w:val="bottom"/>
            <w:hideMark/>
          </w:tcPr>
          <w:p w14:paraId="3FF7F069" w14:textId="77777777" w:rsidR="00872B29" w:rsidRPr="007C4ADC" w:rsidRDefault="00872B29" w:rsidP="00872B29">
            <w:pP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Peat extraction</w:t>
            </w:r>
          </w:p>
        </w:tc>
        <w:tc>
          <w:tcPr>
            <w:tcW w:w="708" w:type="dxa"/>
            <w:tcBorders>
              <w:top w:val="nil"/>
              <w:left w:val="nil"/>
              <w:bottom w:val="single" w:sz="4" w:space="0" w:color="auto"/>
              <w:right w:val="single" w:sz="4" w:space="0" w:color="auto"/>
            </w:tcBorders>
            <w:shd w:val="clear" w:color="000000" w:fill="FBE4D5"/>
            <w:noWrap/>
            <w:hideMark/>
          </w:tcPr>
          <w:p w14:paraId="25CEB401"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5.19</w:t>
            </w:r>
          </w:p>
        </w:tc>
        <w:tc>
          <w:tcPr>
            <w:tcW w:w="1124" w:type="dxa"/>
            <w:tcBorders>
              <w:top w:val="nil"/>
              <w:left w:val="nil"/>
              <w:bottom w:val="single" w:sz="4" w:space="0" w:color="auto"/>
              <w:right w:val="single" w:sz="4" w:space="0" w:color="auto"/>
            </w:tcBorders>
            <w:shd w:val="clear" w:color="auto" w:fill="auto"/>
            <w:noWrap/>
            <w:hideMark/>
          </w:tcPr>
          <w:p w14:paraId="05DC4543"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0.25</w:t>
            </w:r>
          </w:p>
        </w:tc>
        <w:tc>
          <w:tcPr>
            <w:tcW w:w="828" w:type="dxa"/>
            <w:tcBorders>
              <w:top w:val="nil"/>
              <w:left w:val="nil"/>
              <w:bottom w:val="single" w:sz="4" w:space="0" w:color="auto"/>
              <w:right w:val="single" w:sz="4" w:space="0" w:color="auto"/>
            </w:tcBorders>
            <w:shd w:val="clear" w:color="auto" w:fill="auto"/>
            <w:noWrap/>
            <w:hideMark/>
          </w:tcPr>
          <w:p w14:paraId="6E59C5F9"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0.00</w:t>
            </w:r>
          </w:p>
        </w:tc>
        <w:tc>
          <w:tcPr>
            <w:tcW w:w="793" w:type="dxa"/>
            <w:tcBorders>
              <w:top w:val="nil"/>
              <w:left w:val="nil"/>
              <w:bottom w:val="single" w:sz="4" w:space="0" w:color="auto"/>
              <w:right w:val="single" w:sz="4" w:space="0" w:color="auto"/>
            </w:tcBorders>
            <w:shd w:val="clear" w:color="auto" w:fill="auto"/>
            <w:noWrap/>
            <w:hideMark/>
          </w:tcPr>
          <w:p w14:paraId="050CC8DD"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0.33</w:t>
            </w:r>
          </w:p>
        </w:tc>
        <w:tc>
          <w:tcPr>
            <w:tcW w:w="685" w:type="dxa"/>
            <w:tcBorders>
              <w:top w:val="nil"/>
              <w:left w:val="nil"/>
              <w:bottom w:val="single" w:sz="4" w:space="0" w:color="auto"/>
              <w:right w:val="single" w:sz="4" w:space="0" w:color="auto"/>
            </w:tcBorders>
            <w:shd w:val="clear" w:color="auto" w:fill="auto"/>
            <w:noWrap/>
            <w:hideMark/>
          </w:tcPr>
          <w:p w14:paraId="56826CDF"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0.58</w:t>
            </w:r>
          </w:p>
        </w:tc>
      </w:tr>
      <w:tr w:rsidR="00872B29" w:rsidRPr="007C4ADC" w14:paraId="45132F1F" w14:textId="77777777" w:rsidTr="00872B29">
        <w:trPr>
          <w:trHeight w:val="288"/>
        </w:trPr>
        <w:tc>
          <w:tcPr>
            <w:tcW w:w="521" w:type="dxa"/>
            <w:tcBorders>
              <w:top w:val="nil"/>
              <w:left w:val="single" w:sz="4" w:space="0" w:color="auto"/>
              <w:bottom w:val="single" w:sz="4" w:space="0" w:color="auto"/>
              <w:right w:val="single" w:sz="4" w:space="0" w:color="auto"/>
            </w:tcBorders>
            <w:shd w:val="clear" w:color="auto" w:fill="auto"/>
            <w:noWrap/>
            <w:hideMark/>
          </w:tcPr>
          <w:p w14:paraId="2658F8CA"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A10</w:t>
            </w:r>
          </w:p>
        </w:tc>
        <w:tc>
          <w:tcPr>
            <w:tcW w:w="4411" w:type="dxa"/>
            <w:tcBorders>
              <w:top w:val="nil"/>
              <w:left w:val="nil"/>
              <w:bottom w:val="single" w:sz="4" w:space="0" w:color="auto"/>
              <w:right w:val="single" w:sz="4" w:space="0" w:color="auto"/>
            </w:tcBorders>
            <w:shd w:val="clear" w:color="auto" w:fill="auto"/>
            <w:noWrap/>
            <w:vAlign w:val="bottom"/>
            <w:hideMark/>
          </w:tcPr>
          <w:p w14:paraId="3E4D1189" w14:textId="77777777" w:rsidR="00872B29" w:rsidRPr="007C4ADC" w:rsidRDefault="00872B29" w:rsidP="00872B29">
            <w:pP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 xml:space="preserve">Extensive grazing or </w:t>
            </w:r>
            <w:proofErr w:type="spellStart"/>
            <w:r w:rsidRPr="007C4ADC">
              <w:rPr>
                <w:rFonts w:asciiTheme="minorHAnsi" w:eastAsia="Times New Roman" w:hAnsiTheme="minorHAnsi" w:cstheme="minorHAnsi"/>
                <w:sz w:val="18"/>
                <w:szCs w:val="18"/>
                <w:lang w:eastAsia="sk-SK"/>
              </w:rPr>
              <w:t>undergrazing</w:t>
            </w:r>
            <w:proofErr w:type="spellEnd"/>
            <w:r w:rsidRPr="007C4ADC">
              <w:rPr>
                <w:rFonts w:asciiTheme="minorHAnsi" w:eastAsia="Times New Roman" w:hAnsiTheme="minorHAnsi" w:cstheme="minorHAnsi"/>
                <w:sz w:val="18"/>
                <w:szCs w:val="18"/>
                <w:lang w:eastAsia="sk-SK"/>
              </w:rPr>
              <w:t xml:space="preserve"> by livestock</w:t>
            </w:r>
          </w:p>
        </w:tc>
        <w:tc>
          <w:tcPr>
            <w:tcW w:w="708" w:type="dxa"/>
            <w:tcBorders>
              <w:top w:val="nil"/>
              <w:left w:val="nil"/>
              <w:bottom w:val="single" w:sz="4" w:space="0" w:color="auto"/>
              <w:right w:val="single" w:sz="4" w:space="0" w:color="auto"/>
            </w:tcBorders>
            <w:shd w:val="clear" w:color="auto" w:fill="auto"/>
            <w:noWrap/>
            <w:hideMark/>
          </w:tcPr>
          <w:p w14:paraId="2DA6786E"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0.61</w:t>
            </w:r>
          </w:p>
        </w:tc>
        <w:tc>
          <w:tcPr>
            <w:tcW w:w="1124" w:type="dxa"/>
            <w:tcBorders>
              <w:top w:val="nil"/>
              <w:left w:val="nil"/>
              <w:bottom w:val="single" w:sz="4" w:space="0" w:color="auto"/>
              <w:right w:val="single" w:sz="4" w:space="0" w:color="auto"/>
            </w:tcBorders>
            <w:shd w:val="clear" w:color="auto" w:fill="auto"/>
            <w:noWrap/>
            <w:hideMark/>
          </w:tcPr>
          <w:p w14:paraId="6666EE9F"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1.82</w:t>
            </w:r>
          </w:p>
        </w:tc>
        <w:tc>
          <w:tcPr>
            <w:tcW w:w="828" w:type="dxa"/>
            <w:tcBorders>
              <w:top w:val="nil"/>
              <w:left w:val="nil"/>
              <w:bottom w:val="single" w:sz="4" w:space="0" w:color="auto"/>
              <w:right w:val="single" w:sz="4" w:space="0" w:color="auto"/>
            </w:tcBorders>
            <w:shd w:val="clear" w:color="auto" w:fill="auto"/>
            <w:noWrap/>
            <w:hideMark/>
          </w:tcPr>
          <w:p w14:paraId="15DD41BA"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1.53</w:t>
            </w:r>
          </w:p>
        </w:tc>
        <w:tc>
          <w:tcPr>
            <w:tcW w:w="793" w:type="dxa"/>
            <w:tcBorders>
              <w:top w:val="nil"/>
              <w:left w:val="nil"/>
              <w:bottom w:val="single" w:sz="4" w:space="0" w:color="auto"/>
              <w:right w:val="single" w:sz="4" w:space="0" w:color="auto"/>
            </w:tcBorders>
            <w:shd w:val="clear" w:color="auto" w:fill="auto"/>
            <w:noWrap/>
            <w:hideMark/>
          </w:tcPr>
          <w:p w14:paraId="642F28A0"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1.95</w:t>
            </w:r>
          </w:p>
        </w:tc>
        <w:tc>
          <w:tcPr>
            <w:tcW w:w="685" w:type="dxa"/>
            <w:tcBorders>
              <w:top w:val="nil"/>
              <w:left w:val="nil"/>
              <w:bottom w:val="single" w:sz="4" w:space="0" w:color="auto"/>
              <w:right w:val="single" w:sz="4" w:space="0" w:color="auto"/>
            </w:tcBorders>
            <w:shd w:val="clear" w:color="auto" w:fill="auto"/>
            <w:noWrap/>
            <w:hideMark/>
          </w:tcPr>
          <w:p w14:paraId="00367AD7"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0.29</w:t>
            </w:r>
          </w:p>
        </w:tc>
      </w:tr>
      <w:tr w:rsidR="00872B29" w:rsidRPr="007C4ADC" w14:paraId="78A1A744" w14:textId="77777777" w:rsidTr="00872B29">
        <w:trPr>
          <w:trHeight w:val="288"/>
        </w:trPr>
        <w:tc>
          <w:tcPr>
            <w:tcW w:w="521" w:type="dxa"/>
            <w:tcBorders>
              <w:top w:val="nil"/>
              <w:left w:val="single" w:sz="4" w:space="0" w:color="auto"/>
              <w:bottom w:val="single" w:sz="4" w:space="0" w:color="auto"/>
              <w:right w:val="single" w:sz="4" w:space="0" w:color="auto"/>
            </w:tcBorders>
            <w:shd w:val="clear" w:color="auto" w:fill="auto"/>
            <w:noWrap/>
            <w:hideMark/>
          </w:tcPr>
          <w:p w14:paraId="0C0387C4"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B07</w:t>
            </w:r>
          </w:p>
        </w:tc>
        <w:tc>
          <w:tcPr>
            <w:tcW w:w="4411" w:type="dxa"/>
            <w:tcBorders>
              <w:top w:val="nil"/>
              <w:left w:val="nil"/>
              <w:bottom w:val="single" w:sz="4" w:space="0" w:color="auto"/>
              <w:right w:val="single" w:sz="4" w:space="0" w:color="auto"/>
            </w:tcBorders>
            <w:shd w:val="clear" w:color="auto" w:fill="auto"/>
            <w:noWrap/>
            <w:vAlign w:val="bottom"/>
            <w:hideMark/>
          </w:tcPr>
          <w:p w14:paraId="7E7C2159" w14:textId="77777777" w:rsidR="00872B29" w:rsidRPr="007C4ADC" w:rsidRDefault="00872B29" w:rsidP="00872B29">
            <w:pP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Removal of dead and dying trees, including debris</w:t>
            </w:r>
          </w:p>
        </w:tc>
        <w:tc>
          <w:tcPr>
            <w:tcW w:w="708" w:type="dxa"/>
            <w:tcBorders>
              <w:top w:val="nil"/>
              <w:left w:val="nil"/>
              <w:bottom w:val="single" w:sz="4" w:space="0" w:color="auto"/>
              <w:right w:val="single" w:sz="4" w:space="0" w:color="auto"/>
            </w:tcBorders>
            <w:shd w:val="clear" w:color="auto" w:fill="auto"/>
            <w:noWrap/>
            <w:hideMark/>
          </w:tcPr>
          <w:p w14:paraId="7B18478B"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0.81</w:t>
            </w:r>
          </w:p>
        </w:tc>
        <w:tc>
          <w:tcPr>
            <w:tcW w:w="1124" w:type="dxa"/>
            <w:tcBorders>
              <w:top w:val="nil"/>
              <w:left w:val="nil"/>
              <w:bottom w:val="single" w:sz="4" w:space="0" w:color="auto"/>
              <w:right w:val="single" w:sz="4" w:space="0" w:color="auto"/>
            </w:tcBorders>
            <w:shd w:val="clear" w:color="auto" w:fill="auto"/>
            <w:noWrap/>
            <w:hideMark/>
          </w:tcPr>
          <w:p w14:paraId="6D7D9535"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0.00</w:t>
            </w:r>
          </w:p>
        </w:tc>
        <w:tc>
          <w:tcPr>
            <w:tcW w:w="828" w:type="dxa"/>
            <w:tcBorders>
              <w:top w:val="nil"/>
              <w:left w:val="nil"/>
              <w:bottom w:val="single" w:sz="4" w:space="0" w:color="auto"/>
              <w:right w:val="single" w:sz="4" w:space="0" w:color="auto"/>
            </w:tcBorders>
            <w:shd w:val="clear" w:color="auto" w:fill="auto"/>
            <w:noWrap/>
            <w:hideMark/>
          </w:tcPr>
          <w:p w14:paraId="05D1F9E2"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0.00</w:t>
            </w:r>
          </w:p>
        </w:tc>
        <w:tc>
          <w:tcPr>
            <w:tcW w:w="793" w:type="dxa"/>
            <w:tcBorders>
              <w:top w:val="nil"/>
              <w:left w:val="nil"/>
              <w:bottom w:val="single" w:sz="4" w:space="0" w:color="auto"/>
              <w:right w:val="single" w:sz="4" w:space="0" w:color="auto"/>
            </w:tcBorders>
            <w:shd w:val="clear" w:color="auto" w:fill="auto"/>
            <w:noWrap/>
            <w:hideMark/>
          </w:tcPr>
          <w:p w14:paraId="636C0EAB"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0.00</w:t>
            </w:r>
          </w:p>
        </w:tc>
        <w:tc>
          <w:tcPr>
            <w:tcW w:w="685" w:type="dxa"/>
            <w:tcBorders>
              <w:top w:val="nil"/>
              <w:left w:val="nil"/>
              <w:bottom w:val="single" w:sz="4" w:space="0" w:color="auto"/>
              <w:right w:val="single" w:sz="4" w:space="0" w:color="auto"/>
            </w:tcBorders>
            <w:shd w:val="clear" w:color="000000" w:fill="F4B082"/>
            <w:noWrap/>
            <w:hideMark/>
          </w:tcPr>
          <w:p w14:paraId="437B9F78" w14:textId="77777777" w:rsidR="00872B29" w:rsidRPr="007C4ADC" w:rsidRDefault="00872B29" w:rsidP="00872B29">
            <w:pPr>
              <w:jc w:val="center"/>
              <w:rPr>
                <w:rFonts w:asciiTheme="minorHAnsi" w:eastAsia="Times New Roman" w:hAnsiTheme="minorHAnsi" w:cstheme="minorHAnsi"/>
                <w:sz w:val="18"/>
                <w:szCs w:val="18"/>
                <w:lang w:eastAsia="sk-SK"/>
              </w:rPr>
            </w:pPr>
            <w:r w:rsidRPr="007C4ADC">
              <w:rPr>
                <w:rFonts w:asciiTheme="minorHAnsi" w:eastAsia="Times New Roman" w:hAnsiTheme="minorHAnsi" w:cstheme="minorHAnsi"/>
                <w:sz w:val="18"/>
                <w:szCs w:val="18"/>
                <w:lang w:eastAsia="sk-SK"/>
              </w:rPr>
              <w:t>5.32</w:t>
            </w:r>
          </w:p>
        </w:tc>
      </w:tr>
    </w:tbl>
    <w:p w14:paraId="6C9AD263" w14:textId="77777777" w:rsidR="00872B29" w:rsidRPr="007C2666" w:rsidRDefault="00872B29" w:rsidP="00872B29">
      <w:pPr>
        <w:spacing w:before="120" w:after="120"/>
        <w:rPr>
          <w:rFonts w:asciiTheme="minorHAnsi" w:hAnsiTheme="minorHAnsi" w:cstheme="minorHAnsi"/>
          <w:sz w:val="18"/>
          <w:szCs w:val="18"/>
        </w:rPr>
      </w:pPr>
      <w:r w:rsidRPr="007C2666">
        <w:rPr>
          <w:rFonts w:asciiTheme="minorHAnsi" w:hAnsiTheme="minorHAnsi" w:cstheme="minorHAnsi"/>
          <w:sz w:val="18"/>
          <w:szCs w:val="18"/>
          <w:vertAlign w:val="superscript"/>
        </w:rPr>
        <w:t xml:space="preserve">* </w:t>
      </w:r>
      <w:r w:rsidRPr="007C2666">
        <w:rPr>
          <w:rFonts w:asciiTheme="minorHAnsi" w:hAnsiTheme="minorHAnsi" w:cstheme="minorHAnsi"/>
          <w:sz w:val="18"/>
          <w:szCs w:val="18"/>
        </w:rPr>
        <w:t>percentage of all pressures reported to the respective ecological group</w:t>
      </w:r>
    </w:p>
    <w:tbl>
      <w:tblPr>
        <w:tblW w:w="9014" w:type="dxa"/>
        <w:tblInd w:w="58" w:type="dxa"/>
        <w:tblCellMar>
          <w:left w:w="70" w:type="dxa"/>
          <w:right w:w="70" w:type="dxa"/>
        </w:tblCellMar>
        <w:tblLook w:val="04A0" w:firstRow="1" w:lastRow="0" w:firstColumn="1" w:lastColumn="0" w:noHBand="0" w:noVBand="1"/>
      </w:tblPr>
      <w:tblGrid>
        <w:gridCol w:w="509"/>
        <w:gridCol w:w="8505"/>
      </w:tblGrid>
      <w:tr w:rsidR="00872B29" w:rsidRPr="007C2666" w14:paraId="6E5FDD40" w14:textId="77777777" w:rsidTr="00D85ACA">
        <w:trPr>
          <w:trHeight w:val="288"/>
        </w:trPr>
        <w:tc>
          <w:tcPr>
            <w:tcW w:w="509"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hideMark/>
          </w:tcPr>
          <w:p w14:paraId="0A861562" w14:textId="77777777" w:rsidR="00872B29" w:rsidRPr="007C2666" w:rsidRDefault="002A7426" w:rsidP="002A7426">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4</w:t>
            </w:r>
            <w:r w:rsidR="00872B29" w:rsidRPr="007C2666">
              <w:rPr>
                <w:rFonts w:asciiTheme="minorHAnsi" w:eastAsia="Times New Roman" w:hAnsiTheme="minorHAnsi" w:cstheme="minorHAnsi"/>
                <w:sz w:val="18"/>
                <w:szCs w:val="18"/>
                <w:lang w:eastAsia="sk-SK"/>
              </w:rPr>
              <w:t>.</w:t>
            </w:r>
            <w:r w:rsidRPr="007C2666">
              <w:rPr>
                <w:rFonts w:asciiTheme="minorHAnsi" w:eastAsia="Times New Roman" w:hAnsiTheme="minorHAnsi" w:cstheme="minorHAnsi"/>
                <w:sz w:val="18"/>
                <w:szCs w:val="18"/>
                <w:lang w:eastAsia="sk-SK"/>
              </w:rPr>
              <w:t>44</w:t>
            </w:r>
          </w:p>
        </w:tc>
        <w:tc>
          <w:tcPr>
            <w:tcW w:w="8505" w:type="dxa"/>
            <w:tcBorders>
              <w:left w:val="single" w:sz="4" w:space="0" w:color="auto"/>
            </w:tcBorders>
          </w:tcPr>
          <w:p w14:paraId="54EEF5FD" w14:textId="77777777" w:rsidR="00872B29" w:rsidRPr="007C2666" w:rsidRDefault="00D85ACA" w:rsidP="00D85ACA">
            <w:pPr>
              <w:jc w:val="left"/>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The most frequently reported pressure for the respective ecological group</w:t>
            </w:r>
          </w:p>
        </w:tc>
      </w:tr>
      <w:tr w:rsidR="00872B29" w:rsidRPr="007C2666" w14:paraId="307F659A" w14:textId="77777777" w:rsidTr="00D85ACA">
        <w:trPr>
          <w:trHeight w:val="288"/>
        </w:trPr>
        <w:tc>
          <w:tcPr>
            <w:tcW w:w="50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6EB7C121" w14:textId="77777777" w:rsidR="00872B29" w:rsidRPr="007C2666" w:rsidRDefault="002A7426" w:rsidP="002A7426">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3</w:t>
            </w:r>
            <w:r w:rsidR="00872B29" w:rsidRPr="007C2666">
              <w:rPr>
                <w:rFonts w:asciiTheme="minorHAnsi" w:eastAsia="Times New Roman" w:hAnsiTheme="minorHAnsi" w:cstheme="minorHAnsi"/>
                <w:sz w:val="18"/>
                <w:szCs w:val="18"/>
                <w:lang w:eastAsia="sk-SK"/>
              </w:rPr>
              <w:t>.</w:t>
            </w:r>
            <w:r w:rsidRPr="007C2666">
              <w:rPr>
                <w:rFonts w:asciiTheme="minorHAnsi" w:eastAsia="Times New Roman" w:hAnsiTheme="minorHAnsi" w:cstheme="minorHAnsi"/>
                <w:sz w:val="18"/>
                <w:szCs w:val="18"/>
                <w:lang w:eastAsia="sk-SK"/>
              </w:rPr>
              <w:t>3</w:t>
            </w:r>
            <w:r w:rsidR="00872B29" w:rsidRPr="007C2666">
              <w:rPr>
                <w:rFonts w:asciiTheme="minorHAnsi" w:eastAsia="Times New Roman" w:hAnsiTheme="minorHAnsi" w:cstheme="minorHAnsi"/>
                <w:sz w:val="18"/>
                <w:szCs w:val="18"/>
                <w:lang w:eastAsia="sk-SK"/>
              </w:rPr>
              <w:t>2</w:t>
            </w:r>
          </w:p>
        </w:tc>
        <w:tc>
          <w:tcPr>
            <w:tcW w:w="8505" w:type="dxa"/>
            <w:tcBorders>
              <w:left w:val="single" w:sz="4" w:space="0" w:color="auto"/>
            </w:tcBorders>
          </w:tcPr>
          <w:p w14:paraId="1A7909F3" w14:textId="77777777" w:rsidR="00872B29" w:rsidRPr="007C2666" w:rsidRDefault="00D85ACA" w:rsidP="00D85ACA">
            <w:pPr>
              <w:jc w:val="left"/>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Next two most frequently reported pressures</w:t>
            </w:r>
            <w:r w:rsidR="00E23075" w:rsidRPr="007C2666">
              <w:rPr>
                <w:rFonts w:asciiTheme="minorHAnsi" w:eastAsia="Times New Roman" w:hAnsiTheme="minorHAnsi" w:cstheme="minorHAnsi"/>
                <w:sz w:val="18"/>
                <w:szCs w:val="18"/>
                <w:lang w:eastAsia="sk-SK"/>
              </w:rPr>
              <w:t xml:space="preserve"> (2-3)</w:t>
            </w:r>
          </w:p>
        </w:tc>
      </w:tr>
      <w:tr w:rsidR="00872B29" w:rsidRPr="007C2666" w14:paraId="3C37D913" w14:textId="77777777" w:rsidTr="00D85ACA">
        <w:trPr>
          <w:trHeight w:val="288"/>
        </w:trPr>
        <w:tc>
          <w:tcPr>
            <w:tcW w:w="50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hideMark/>
          </w:tcPr>
          <w:p w14:paraId="226992DF" w14:textId="77777777" w:rsidR="00872B29" w:rsidRPr="007C2666" w:rsidRDefault="00872B29" w:rsidP="002A7426">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w:t>
            </w:r>
            <w:r w:rsidR="002A7426" w:rsidRPr="007C2666">
              <w:rPr>
                <w:rFonts w:asciiTheme="minorHAnsi" w:eastAsia="Times New Roman" w:hAnsiTheme="minorHAnsi" w:cstheme="minorHAnsi"/>
                <w:sz w:val="18"/>
                <w:szCs w:val="18"/>
                <w:lang w:eastAsia="sk-SK"/>
              </w:rPr>
              <w:t>1</w:t>
            </w:r>
            <w:r w:rsidRPr="007C2666">
              <w:rPr>
                <w:rFonts w:asciiTheme="minorHAnsi" w:eastAsia="Times New Roman" w:hAnsiTheme="minorHAnsi" w:cstheme="minorHAnsi"/>
                <w:sz w:val="18"/>
                <w:szCs w:val="18"/>
                <w:lang w:eastAsia="sk-SK"/>
              </w:rPr>
              <w:t>2</w:t>
            </w:r>
          </w:p>
        </w:tc>
        <w:tc>
          <w:tcPr>
            <w:tcW w:w="8505" w:type="dxa"/>
            <w:tcBorders>
              <w:left w:val="single" w:sz="4" w:space="0" w:color="auto"/>
            </w:tcBorders>
          </w:tcPr>
          <w:p w14:paraId="47344B41" w14:textId="77777777" w:rsidR="00872B29" w:rsidRPr="007C2666" w:rsidRDefault="00D85ACA" w:rsidP="00D85ACA">
            <w:pPr>
              <w:jc w:val="left"/>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Next three most frequently reported pressures</w:t>
            </w:r>
            <w:r w:rsidR="00E23075" w:rsidRPr="007C2666">
              <w:rPr>
                <w:rFonts w:asciiTheme="minorHAnsi" w:eastAsia="Times New Roman" w:hAnsiTheme="minorHAnsi" w:cstheme="minorHAnsi"/>
                <w:sz w:val="18"/>
                <w:szCs w:val="18"/>
                <w:lang w:eastAsia="sk-SK"/>
              </w:rPr>
              <w:t xml:space="preserve"> (4-6)</w:t>
            </w:r>
          </w:p>
        </w:tc>
      </w:tr>
    </w:tbl>
    <w:p w14:paraId="458F8D49" w14:textId="77777777" w:rsidR="00872B29" w:rsidRDefault="00872B29" w:rsidP="00872B29">
      <w:pPr>
        <w:rPr>
          <w:lang w:eastAsia="sk-SK"/>
        </w:rPr>
      </w:pPr>
    </w:p>
    <w:p w14:paraId="47DA02F6" w14:textId="77777777" w:rsidR="00872B29" w:rsidRPr="00F75180" w:rsidRDefault="00872B29" w:rsidP="00F75180">
      <w:pPr>
        <w:suppressAutoHyphens w:val="0"/>
        <w:spacing w:before="360" w:after="120"/>
        <w:rPr>
          <w:rFonts w:asciiTheme="minorHAnsi" w:eastAsia="Calibri" w:hAnsiTheme="minorHAnsi" w:cstheme="minorHAnsi"/>
          <w:b/>
          <w:color w:val="17365D"/>
          <w:sz w:val="28"/>
          <w:szCs w:val="28"/>
        </w:rPr>
      </w:pPr>
      <w:r w:rsidRPr="00F75180">
        <w:rPr>
          <w:rFonts w:asciiTheme="minorHAnsi" w:eastAsia="Calibri" w:hAnsiTheme="minorHAnsi" w:cstheme="minorHAnsi"/>
          <w:b/>
          <w:color w:val="17365D"/>
          <w:sz w:val="28"/>
          <w:szCs w:val="28"/>
        </w:rPr>
        <w:t>Pressures to bog and mires habitats in individual biogeographical regions</w:t>
      </w:r>
    </w:p>
    <w:p w14:paraId="3B5DD41F" w14:textId="0AEB3F7C" w:rsidR="00872B29" w:rsidRPr="00F75180" w:rsidRDefault="00872B29" w:rsidP="00872B29">
      <w:pPr>
        <w:rPr>
          <w:rFonts w:asciiTheme="minorHAnsi" w:hAnsiTheme="minorHAnsi" w:cstheme="minorHAnsi"/>
          <w:sz w:val="22"/>
          <w:szCs w:val="22"/>
          <w:lang w:eastAsia="sk-SK"/>
        </w:rPr>
      </w:pPr>
      <w:r w:rsidRPr="00F75180">
        <w:rPr>
          <w:rFonts w:asciiTheme="minorHAnsi" w:hAnsiTheme="minorHAnsi" w:cstheme="minorHAnsi"/>
          <w:sz w:val="22"/>
          <w:szCs w:val="22"/>
          <w:lang w:eastAsia="sk-SK"/>
        </w:rPr>
        <w:t xml:space="preserve">The pressures can </w:t>
      </w:r>
      <w:r w:rsidR="00FF5E25" w:rsidRPr="00F75180">
        <w:rPr>
          <w:rFonts w:asciiTheme="minorHAnsi" w:hAnsiTheme="minorHAnsi" w:cstheme="minorHAnsi"/>
          <w:sz w:val="22"/>
          <w:szCs w:val="22"/>
          <w:lang w:eastAsia="sk-SK"/>
        </w:rPr>
        <w:t>differ in</w:t>
      </w:r>
      <w:r w:rsidRPr="00F75180">
        <w:rPr>
          <w:rFonts w:asciiTheme="minorHAnsi" w:hAnsiTheme="minorHAnsi" w:cstheme="minorHAnsi"/>
          <w:sz w:val="22"/>
          <w:szCs w:val="22"/>
          <w:lang w:eastAsia="sk-SK"/>
        </w:rPr>
        <w:t xml:space="preserve"> intensity </w:t>
      </w:r>
      <w:r w:rsidR="00FF5E25" w:rsidRPr="00F75180">
        <w:rPr>
          <w:rFonts w:asciiTheme="minorHAnsi" w:hAnsiTheme="minorHAnsi" w:cstheme="minorHAnsi"/>
          <w:sz w:val="22"/>
          <w:szCs w:val="22"/>
          <w:lang w:eastAsia="sk-SK"/>
        </w:rPr>
        <w:t xml:space="preserve">within </w:t>
      </w:r>
      <w:r w:rsidRPr="00F75180">
        <w:rPr>
          <w:rFonts w:asciiTheme="minorHAnsi" w:hAnsiTheme="minorHAnsi" w:cstheme="minorHAnsi"/>
          <w:sz w:val="22"/>
          <w:szCs w:val="22"/>
          <w:lang w:eastAsia="sk-SK"/>
        </w:rPr>
        <w:t xml:space="preserve">different parts of the </w:t>
      </w:r>
      <w:r w:rsidR="00AC0856" w:rsidRPr="00F75180">
        <w:rPr>
          <w:rFonts w:asciiTheme="minorHAnsi" w:hAnsiTheme="minorHAnsi" w:cstheme="minorHAnsi"/>
          <w:sz w:val="22"/>
          <w:szCs w:val="22"/>
          <w:lang w:eastAsia="sk-SK"/>
        </w:rPr>
        <w:t>EU</w:t>
      </w:r>
      <w:r w:rsidRPr="00F75180">
        <w:rPr>
          <w:rFonts w:asciiTheme="minorHAnsi" w:hAnsiTheme="minorHAnsi" w:cstheme="minorHAnsi"/>
          <w:sz w:val="22"/>
          <w:szCs w:val="22"/>
          <w:lang w:eastAsia="sk-SK"/>
        </w:rPr>
        <w:t xml:space="preserve"> </w:t>
      </w:r>
      <w:r w:rsidR="00FF5E25" w:rsidRPr="00F75180">
        <w:rPr>
          <w:rFonts w:asciiTheme="minorHAnsi" w:hAnsiTheme="minorHAnsi" w:cstheme="minorHAnsi"/>
          <w:sz w:val="22"/>
          <w:szCs w:val="22"/>
          <w:lang w:eastAsia="sk-SK"/>
        </w:rPr>
        <w:t>T</w:t>
      </w:r>
      <w:r w:rsidRPr="00F75180">
        <w:rPr>
          <w:rFonts w:asciiTheme="minorHAnsi" w:hAnsiTheme="minorHAnsi" w:cstheme="minorHAnsi"/>
          <w:sz w:val="22"/>
          <w:szCs w:val="22"/>
          <w:lang w:eastAsia="sk-SK"/>
        </w:rPr>
        <w:t>herefore</w:t>
      </w:r>
      <w:r w:rsidR="00FF5E25" w:rsidRPr="00F75180">
        <w:rPr>
          <w:rFonts w:asciiTheme="minorHAnsi" w:hAnsiTheme="minorHAnsi" w:cstheme="minorHAnsi"/>
          <w:sz w:val="22"/>
          <w:szCs w:val="22"/>
          <w:lang w:eastAsia="sk-SK"/>
        </w:rPr>
        <w:t>,</w:t>
      </w:r>
      <w:r w:rsidRPr="00F75180">
        <w:rPr>
          <w:rFonts w:asciiTheme="minorHAnsi" w:hAnsiTheme="minorHAnsi" w:cstheme="minorHAnsi"/>
          <w:sz w:val="22"/>
          <w:szCs w:val="22"/>
          <w:lang w:eastAsia="sk-SK"/>
        </w:rPr>
        <w:t xml:space="preserve"> </w:t>
      </w:r>
      <w:r w:rsidR="009A7BE0" w:rsidRPr="00F75180">
        <w:rPr>
          <w:rFonts w:asciiTheme="minorHAnsi" w:hAnsiTheme="minorHAnsi" w:cstheme="minorHAnsi"/>
          <w:sz w:val="22"/>
          <w:szCs w:val="22"/>
          <w:lang w:eastAsia="sk-SK"/>
        </w:rPr>
        <w:t xml:space="preserve">it </w:t>
      </w:r>
      <w:r w:rsidRPr="00F75180">
        <w:rPr>
          <w:rFonts w:asciiTheme="minorHAnsi" w:hAnsiTheme="minorHAnsi" w:cstheme="minorHAnsi"/>
          <w:sz w:val="22"/>
          <w:szCs w:val="22"/>
          <w:lang w:eastAsia="sk-SK"/>
        </w:rPr>
        <w:t>is useful to have</w:t>
      </w:r>
      <w:r w:rsidR="00FF5E25" w:rsidRPr="00F75180">
        <w:rPr>
          <w:rFonts w:asciiTheme="minorHAnsi" w:hAnsiTheme="minorHAnsi" w:cstheme="minorHAnsi"/>
          <w:sz w:val="22"/>
          <w:szCs w:val="22"/>
          <w:lang w:eastAsia="sk-SK"/>
        </w:rPr>
        <w:t xml:space="preserve"> the</w:t>
      </w:r>
      <w:r w:rsidRPr="00F75180">
        <w:rPr>
          <w:rFonts w:asciiTheme="minorHAnsi" w:hAnsiTheme="minorHAnsi" w:cstheme="minorHAnsi"/>
          <w:sz w:val="22"/>
          <w:szCs w:val="22"/>
          <w:lang w:eastAsia="sk-SK"/>
        </w:rPr>
        <w:t xml:space="preserve"> possibility to analyse pressures in individual biogeographical regions. Below we present result of such analysis for one ecological group</w:t>
      </w:r>
      <w:r w:rsidR="00FF5E25" w:rsidRPr="00F75180">
        <w:rPr>
          <w:rFonts w:asciiTheme="minorHAnsi" w:hAnsiTheme="minorHAnsi" w:cstheme="minorHAnsi"/>
          <w:sz w:val="22"/>
          <w:szCs w:val="22"/>
          <w:lang w:eastAsia="sk-SK"/>
        </w:rPr>
        <w:t>:</w:t>
      </w:r>
      <w:r w:rsidRPr="00F75180">
        <w:rPr>
          <w:rFonts w:asciiTheme="minorHAnsi" w:hAnsiTheme="minorHAnsi" w:cstheme="minorHAnsi"/>
          <w:sz w:val="22"/>
          <w:szCs w:val="22"/>
          <w:lang w:eastAsia="sk-SK"/>
        </w:rPr>
        <w:t xml:space="preserve"> bogs and mires. </w:t>
      </w:r>
    </w:p>
    <w:p w14:paraId="199F7EFB" w14:textId="77777777" w:rsidR="00872B29" w:rsidRPr="00F75180" w:rsidRDefault="00872B29" w:rsidP="00872B29">
      <w:pPr>
        <w:rPr>
          <w:rFonts w:asciiTheme="minorHAnsi" w:hAnsiTheme="minorHAnsi" w:cstheme="minorHAnsi"/>
          <w:sz w:val="22"/>
          <w:szCs w:val="22"/>
        </w:rPr>
      </w:pPr>
    </w:p>
    <w:p w14:paraId="16D7353C" w14:textId="1AAC5DC8" w:rsidR="008141A5" w:rsidRDefault="00872B29" w:rsidP="00872B29">
      <w:pPr>
        <w:rPr>
          <w:rFonts w:asciiTheme="minorHAnsi" w:eastAsia="Times New Roman" w:hAnsiTheme="minorHAnsi" w:cstheme="minorHAnsi"/>
          <w:sz w:val="22"/>
          <w:szCs w:val="22"/>
          <w:lang w:eastAsia="en-GB"/>
        </w:rPr>
      </w:pPr>
      <w:r w:rsidRPr="00F75180">
        <w:rPr>
          <w:rFonts w:asciiTheme="minorHAnsi" w:hAnsiTheme="minorHAnsi" w:cstheme="minorHAnsi"/>
          <w:sz w:val="22"/>
          <w:szCs w:val="22"/>
        </w:rPr>
        <w:t xml:space="preserve">Table 2 shows </w:t>
      </w:r>
      <w:r w:rsidR="002E1655" w:rsidRPr="00F75180">
        <w:rPr>
          <w:rFonts w:asciiTheme="minorHAnsi" w:hAnsiTheme="minorHAnsi" w:cstheme="minorHAnsi"/>
          <w:sz w:val="22"/>
          <w:szCs w:val="22"/>
        </w:rPr>
        <w:t xml:space="preserve">the </w:t>
      </w:r>
      <w:r w:rsidRPr="00F75180">
        <w:rPr>
          <w:rFonts w:asciiTheme="minorHAnsi" w:hAnsiTheme="minorHAnsi" w:cstheme="minorHAnsi"/>
          <w:sz w:val="22"/>
          <w:szCs w:val="22"/>
        </w:rPr>
        <w:t xml:space="preserve">percentage of reported pressures </w:t>
      </w:r>
      <w:r w:rsidR="00FF5E25" w:rsidRPr="00F75180">
        <w:rPr>
          <w:rFonts w:asciiTheme="minorHAnsi" w:hAnsiTheme="minorHAnsi" w:cstheme="minorHAnsi"/>
          <w:sz w:val="22"/>
          <w:szCs w:val="22"/>
        </w:rPr>
        <w:t xml:space="preserve">for </w:t>
      </w:r>
      <w:r w:rsidRPr="00F75180">
        <w:rPr>
          <w:rFonts w:asciiTheme="minorHAnsi" w:hAnsiTheme="minorHAnsi" w:cstheme="minorHAnsi"/>
          <w:sz w:val="22"/>
          <w:szCs w:val="22"/>
        </w:rPr>
        <w:t xml:space="preserve">bog and mires in </w:t>
      </w:r>
      <w:r w:rsidR="00FF5E25" w:rsidRPr="00F75180">
        <w:rPr>
          <w:rFonts w:asciiTheme="minorHAnsi" w:hAnsiTheme="minorHAnsi" w:cstheme="minorHAnsi"/>
          <w:sz w:val="22"/>
          <w:szCs w:val="22"/>
        </w:rPr>
        <w:t xml:space="preserve">the </w:t>
      </w:r>
      <w:r w:rsidRPr="00F75180">
        <w:rPr>
          <w:rFonts w:asciiTheme="minorHAnsi" w:hAnsiTheme="minorHAnsi" w:cstheme="minorHAnsi"/>
          <w:sz w:val="22"/>
          <w:szCs w:val="22"/>
        </w:rPr>
        <w:t xml:space="preserve">individual biogeographical regions. The most frequently reported pressures are more diverse than in the analysis above. The pressure K2 </w:t>
      </w:r>
      <w:r w:rsidRPr="00F75180">
        <w:rPr>
          <w:rFonts w:asciiTheme="minorHAnsi" w:hAnsiTheme="minorHAnsi" w:cstheme="minorHAnsi"/>
          <w:i/>
          <w:iCs/>
          <w:sz w:val="22"/>
          <w:szCs w:val="22"/>
        </w:rPr>
        <w:t>Drainage</w:t>
      </w:r>
      <w:r w:rsidRPr="00F75180">
        <w:rPr>
          <w:rFonts w:asciiTheme="minorHAnsi" w:hAnsiTheme="minorHAnsi" w:cstheme="minorHAnsi"/>
          <w:sz w:val="22"/>
          <w:szCs w:val="22"/>
        </w:rPr>
        <w:t xml:space="preserve"> is most frequently reported pressure across biogeographical regions and it is the dominant pressure in Atlantic and Continental biogeographical regions, important also in </w:t>
      </w:r>
      <w:r w:rsidR="00FF5E25" w:rsidRPr="00F75180">
        <w:rPr>
          <w:rFonts w:asciiTheme="minorHAnsi" w:hAnsiTheme="minorHAnsi" w:cstheme="minorHAnsi"/>
          <w:sz w:val="22"/>
          <w:szCs w:val="22"/>
        </w:rPr>
        <w:t xml:space="preserve">the </w:t>
      </w:r>
      <w:r w:rsidRPr="00F75180">
        <w:rPr>
          <w:rFonts w:asciiTheme="minorHAnsi" w:hAnsiTheme="minorHAnsi" w:cstheme="minorHAnsi"/>
          <w:sz w:val="22"/>
          <w:szCs w:val="22"/>
        </w:rPr>
        <w:t xml:space="preserve">Mediterranean, Alpine, and Boreal regions. The second most frequently reported pressure – L02 </w:t>
      </w:r>
      <w:r w:rsidRPr="00F75180">
        <w:rPr>
          <w:rFonts w:asciiTheme="minorHAnsi" w:hAnsiTheme="minorHAnsi" w:cstheme="minorHAnsi"/>
          <w:i/>
          <w:iCs/>
          <w:sz w:val="22"/>
          <w:szCs w:val="22"/>
        </w:rPr>
        <w:t>Natural succession resulting in species composition change</w:t>
      </w:r>
      <w:r w:rsidRPr="00F75180">
        <w:rPr>
          <w:rFonts w:asciiTheme="minorHAnsi" w:hAnsiTheme="minorHAnsi" w:cstheme="minorHAnsi"/>
          <w:sz w:val="22"/>
          <w:szCs w:val="22"/>
        </w:rPr>
        <w:t xml:space="preserve"> is dominant in </w:t>
      </w:r>
      <w:r w:rsidR="00FF5E25" w:rsidRPr="00F75180">
        <w:rPr>
          <w:rFonts w:asciiTheme="minorHAnsi" w:hAnsiTheme="minorHAnsi" w:cstheme="minorHAnsi"/>
          <w:sz w:val="22"/>
          <w:szCs w:val="22"/>
        </w:rPr>
        <w:t xml:space="preserve">the </w:t>
      </w:r>
      <w:r w:rsidRPr="00F75180">
        <w:rPr>
          <w:rFonts w:asciiTheme="minorHAnsi" w:hAnsiTheme="minorHAnsi" w:cstheme="minorHAnsi"/>
          <w:sz w:val="22"/>
          <w:szCs w:val="22"/>
        </w:rPr>
        <w:t xml:space="preserve">Pannonian and Alpine regions and important in </w:t>
      </w:r>
      <w:r w:rsidR="00FF5E25" w:rsidRPr="00F75180">
        <w:rPr>
          <w:rFonts w:asciiTheme="minorHAnsi" w:hAnsiTheme="minorHAnsi" w:cstheme="minorHAnsi"/>
          <w:sz w:val="22"/>
          <w:szCs w:val="22"/>
        </w:rPr>
        <w:t xml:space="preserve">the </w:t>
      </w:r>
      <w:r w:rsidRPr="00F75180">
        <w:rPr>
          <w:rFonts w:asciiTheme="minorHAnsi" w:hAnsiTheme="minorHAnsi" w:cstheme="minorHAnsi"/>
          <w:sz w:val="22"/>
          <w:szCs w:val="22"/>
        </w:rPr>
        <w:t xml:space="preserve">Continental and Boreal regions. The pressure K4 </w:t>
      </w:r>
      <w:r w:rsidRPr="00F75180">
        <w:rPr>
          <w:rFonts w:asciiTheme="minorHAnsi" w:hAnsiTheme="minorHAnsi" w:cstheme="minorHAnsi"/>
          <w:i/>
          <w:iCs/>
          <w:sz w:val="22"/>
          <w:szCs w:val="22"/>
        </w:rPr>
        <w:t xml:space="preserve">Modification of hydrological flow </w:t>
      </w:r>
      <w:r w:rsidRPr="00F75180">
        <w:rPr>
          <w:rFonts w:asciiTheme="minorHAnsi" w:hAnsiTheme="minorHAnsi" w:cstheme="minorHAnsi"/>
          <w:sz w:val="22"/>
          <w:szCs w:val="22"/>
        </w:rPr>
        <w:t xml:space="preserve">does not dominate in any biogeographical region, but it is quite frequently reported in </w:t>
      </w:r>
      <w:r w:rsidR="00FF5E25" w:rsidRPr="00F75180">
        <w:rPr>
          <w:rFonts w:asciiTheme="minorHAnsi" w:hAnsiTheme="minorHAnsi" w:cstheme="minorHAnsi"/>
          <w:sz w:val="22"/>
          <w:szCs w:val="22"/>
        </w:rPr>
        <w:t xml:space="preserve">the </w:t>
      </w:r>
      <w:r w:rsidRPr="00F75180">
        <w:rPr>
          <w:rFonts w:asciiTheme="minorHAnsi" w:hAnsiTheme="minorHAnsi" w:cstheme="minorHAnsi"/>
          <w:sz w:val="22"/>
          <w:szCs w:val="22"/>
        </w:rPr>
        <w:t xml:space="preserve">Alpine and </w:t>
      </w:r>
      <w:proofErr w:type="spellStart"/>
      <w:r w:rsidRPr="00F75180">
        <w:rPr>
          <w:rFonts w:asciiTheme="minorHAnsi" w:hAnsiTheme="minorHAnsi" w:cstheme="minorHAnsi"/>
          <w:sz w:val="22"/>
          <w:szCs w:val="22"/>
        </w:rPr>
        <w:t>Macaronesian</w:t>
      </w:r>
      <w:proofErr w:type="spellEnd"/>
      <w:r w:rsidRPr="00F75180">
        <w:rPr>
          <w:rFonts w:asciiTheme="minorHAnsi" w:hAnsiTheme="minorHAnsi" w:cstheme="minorHAnsi"/>
          <w:sz w:val="22"/>
          <w:szCs w:val="22"/>
        </w:rPr>
        <w:t xml:space="preserve"> regions. The pressure A09 </w:t>
      </w:r>
      <w:r w:rsidRPr="00F75180">
        <w:rPr>
          <w:rFonts w:asciiTheme="minorHAnsi" w:hAnsiTheme="minorHAnsi" w:cstheme="minorHAnsi"/>
          <w:i/>
          <w:iCs/>
          <w:sz w:val="22"/>
          <w:szCs w:val="22"/>
        </w:rPr>
        <w:t>Intensive grazing or overgrazing by livestock</w:t>
      </w:r>
      <w:r w:rsidRPr="00F75180">
        <w:rPr>
          <w:rFonts w:asciiTheme="minorHAnsi" w:hAnsiTheme="minorHAnsi" w:cstheme="minorHAnsi"/>
          <w:sz w:val="22"/>
          <w:szCs w:val="22"/>
        </w:rPr>
        <w:t xml:space="preserve"> is </w:t>
      </w:r>
      <w:r w:rsidR="008648E5" w:rsidRPr="00F75180">
        <w:rPr>
          <w:rFonts w:asciiTheme="minorHAnsi" w:hAnsiTheme="minorHAnsi" w:cstheme="minorHAnsi"/>
          <w:sz w:val="22"/>
          <w:szCs w:val="22"/>
        </w:rPr>
        <w:t xml:space="preserve">the </w:t>
      </w:r>
      <w:r w:rsidRPr="00F75180">
        <w:rPr>
          <w:rFonts w:asciiTheme="minorHAnsi" w:hAnsiTheme="minorHAnsi" w:cstheme="minorHAnsi"/>
          <w:sz w:val="22"/>
          <w:szCs w:val="22"/>
        </w:rPr>
        <w:t xml:space="preserve">most frequently reported pressure in </w:t>
      </w:r>
      <w:r w:rsidR="008648E5" w:rsidRPr="00F75180">
        <w:rPr>
          <w:rFonts w:asciiTheme="minorHAnsi" w:hAnsiTheme="minorHAnsi" w:cstheme="minorHAnsi"/>
          <w:sz w:val="22"/>
          <w:szCs w:val="22"/>
        </w:rPr>
        <w:t xml:space="preserve">the </w:t>
      </w:r>
      <w:r w:rsidRPr="00F75180">
        <w:rPr>
          <w:rFonts w:asciiTheme="minorHAnsi" w:hAnsiTheme="minorHAnsi" w:cstheme="minorHAnsi"/>
          <w:sz w:val="22"/>
          <w:szCs w:val="22"/>
        </w:rPr>
        <w:t xml:space="preserve">Mediterranean and </w:t>
      </w:r>
      <w:proofErr w:type="spellStart"/>
      <w:r w:rsidRPr="00F75180">
        <w:rPr>
          <w:rFonts w:asciiTheme="minorHAnsi" w:hAnsiTheme="minorHAnsi" w:cstheme="minorHAnsi"/>
          <w:sz w:val="22"/>
          <w:szCs w:val="22"/>
        </w:rPr>
        <w:t>Macaronesian</w:t>
      </w:r>
      <w:proofErr w:type="spellEnd"/>
      <w:r w:rsidRPr="00F75180">
        <w:rPr>
          <w:rFonts w:asciiTheme="minorHAnsi" w:hAnsiTheme="minorHAnsi" w:cstheme="minorHAnsi"/>
          <w:sz w:val="22"/>
          <w:szCs w:val="22"/>
        </w:rPr>
        <w:t xml:space="preserve"> regions and it is important in </w:t>
      </w:r>
      <w:r w:rsidR="008648E5" w:rsidRPr="00F75180">
        <w:rPr>
          <w:rFonts w:asciiTheme="minorHAnsi" w:hAnsiTheme="minorHAnsi" w:cstheme="minorHAnsi"/>
          <w:sz w:val="22"/>
          <w:szCs w:val="22"/>
        </w:rPr>
        <w:t xml:space="preserve">the </w:t>
      </w:r>
      <w:r w:rsidRPr="00F75180">
        <w:rPr>
          <w:rFonts w:asciiTheme="minorHAnsi" w:hAnsiTheme="minorHAnsi" w:cstheme="minorHAnsi"/>
          <w:sz w:val="22"/>
          <w:szCs w:val="22"/>
        </w:rPr>
        <w:t xml:space="preserve">Alpine region as well. </w:t>
      </w:r>
      <w:r w:rsidRPr="00F75180">
        <w:rPr>
          <w:rFonts w:asciiTheme="minorHAnsi" w:eastAsia="Times New Roman" w:hAnsiTheme="minorHAnsi" w:cstheme="minorHAnsi"/>
          <w:sz w:val="22"/>
          <w:szCs w:val="22"/>
          <w:lang w:eastAsia="en-GB"/>
        </w:rPr>
        <w:t>In</w:t>
      </w:r>
      <w:r w:rsidR="008648E5" w:rsidRPr="00F75180">
        <w:rPr>
          <w:rFonts w:asciiTheme="minorHAnsi" w:eastAsia="Times New Roman" w:hAnsiTheme="minorHAnsi" w:cstheme="minorHAnsi"/>
          <w:sz w:val="22"/>
          <w:szCs w:val="22"/>
          <w:lang w:eastAsia="en-GB"/>
        </w:rPr>
        <w:t xml:space="preserve"> the</w:t>
      </w:r>
      <w:r w:rsidRPr="00F75180">
        <w:rPr>
          <w:rFonts w:asciiTheme="minorHAnsi" w:eastAsia="Times New Roman" w:hAnsiTheme="minorHAnsi" w:cstheme="minorHAnsi"/>
          <w:sz w:val="22"/>
          <w:szCs w:val="22"/>
          <w:lang w:eastAsia="en-GB"/>
        </w:rPr>
        <w:t xml:space="preserve"> Pannonian region </w:t>
      </w:r>
      <w:r w:rsidR="002D3B54" w:rsidRPr="00F75180">
        <w:rPr>
          <w:rFonts w:asciiTheme="minorHAnsi" w:eastAsia="Times New Roman" w:hAnsiTheme="minorHAnsi" w:cstheme="minorHAnsi"/>
          <w:sz w:val="22"/>
          <w:szCs w:val="22"/>
          <w:lang w:eastAsia="en-GB"/>
        </w:rPr>
        <w:t xml:space="preserve">the </w:t>
      </w:r>
      <w:r w:rsidRPr="00F75180">
        <w:rPr>
          <w:rFonts w:asciiTheme="minorHAnsi" w:eastAsia="Times New Roman" w:hAnsiTheme="minorHAnsi" w:cstheme="minorHAnsi"/>
          <w:sz w:val="22"/>
          <w:szCs w:val="22"/>
          <w:lang w:eastAsia="en-GB"/>
        </w:rPr>
        <w:t xml:space="preserve">pressure L02 (mentioned above) </w:t>
      </w:r>
      <w:r w:rsidR="002D3B54" w:rsidRPr="00F75180">
        <w:rPr>
          <w:rFonts w:asciiTheme="minorHAnsi" w:eastAsia="Times New Roman" w:hAnsiTheme="minorHAnsi" w:cstheme="minorHAnsi"/>
          <w:sz w:val="22"/>
          <w:szCs w:val="22"/>
          <w:lang w:eastAsia="en-GB"/>
        </w:rPr>
        <w:t xml:space="preserve">is reported as frequently as the </w:t>
      </w:r>
      <w:r w:rsidRPr="00F75180">
        <w:rPr>
          <w:rFonts w:asciiTheme="minorHAnsi" w:eastAsia="Times New Roman" w:hAnsiTheme="minorHAnsi" w:cstheme="minorHAnsi"/>
          <w:sz w:val="22"/>
          <w:szCs w:val="22"/>
          <w:lang w:eastAsia="en-GB"/>
        </w:rPr>
        <w:t xml:space="preserve">pressure N2 </w:t>
      </w:r>
      <w:r w:rsidRPr="00F75180">
        <w:rPr>
          <w:rFonts w:asciiTheme="minorHAnsi" w:eastAsia="Times New Roman" w:hAnsiTheme="minorHAnsi" w:cstheme="minorHAnsi"/>
          <w:i/>
          <w:iCs/>
          <w:sz w:val="22"/>
          <w:szCs w:val="22"/>
          <w:lang w:eastAsia="en-GB"/>
        </w:rPr>
        <w:t>Droughts and decreases in precipitation due to climate change</w:t>
      </w:r>
      <w:r w:rsidRPr="00F75180">
        <w:rPr>
          <w:rFonts w:asciiTheme="minorHAnsi" w:eastAsia="Times New Roman" w:hAnsiTheme="minorHAnsi" w:cstheme="minorHAnsi"/>
          <w:sz w:val="22"/>
          <w:szCs w:val="22"/>
          <w:lang w:eastAsia="en-GB"/>
        </w:rPr>
        <w:t>. In the Boreal region</w:t>
      </w:r>
      <w:r w:rsidR="008648E5" w:rsidRPr="00F75180">
        <w:rPr>
          <w:rFonts w:asciiTheme="minorHAnsi" w:eastAsia="Times New Roman" w:hAnsiTheme="minorHAnsi" w:cstheme="minorHAnsi"/>
          <w:sz w:val="22"/>
          <w:szCs w:val="22"/>
          <w:lang w:eastAsia="en-GB"/>
        </w:rPr>
        <w:t>,</w:t>
      </w:r>
      <w:r w:rsidRPr="00F75180">
        <w:rPr>
          <w:rFonts w:asciiTheme="minorHAnsi" w:eastAsia="Times New Roman" w:hAnsiTheme="minorHAnsi" w:cstheme="minorHAnsi"/>
          <w:sz w:val="22"/>
          <w:szCs w:val="22"/>
          <w:lang w:eastAsia="en-GB"/>
        </w:rPr>
        <w:t xml:space="preserve"> the most frequent </w:t>
      </w:r>
      <w:r w:rsidR="002D3B54" w:rsidRPr="00F75180">
        <w:rPr>
          <w:rFonts w:asciiTheme="minorHAnsi" w:eastAsia="Times New Roman" w:hAnsiTheme="minorHAnsi" w:cstheme="minorHAnsi"/>
          <w:sz w:val="22"/>
          <w:szCs w:val="22"/>
          <w:lang w:eastAsia="en-GB"/>
        </w:rPr>
        <w:t xml:space="preserve">is the </w:t>
      </w:r>
      <w:r w:rsidRPr="00F75180">
        <w:rPr>
          <w:rFonts w:asciiTheme="minorHAnsi" w:eastAsia="Times New Roman" w:hAnsiTheme="minorHAnsi" w:cstheme="minorHAnsi"/>
          <w:sz w:val="22"/>
          <w:szCs w:val="22"/>
          <w:lang w:eastAsia="en-GB"/>
        </w:rPr>
        <w:t xml:space="preserve">pressure B27 </w:t>
      </w:r>
      <w:r w:rsidRPr="00F75180">
        <w:rPr>
          <w:rFonts w:asciiTheme="minorHAnsi" w:eastAsia="Times New Roman" w:hAnsiTheme="minorHAnsi" w:cstheme="minorHAnsi"/>
          <w:i/>
          <w:iCs/>
          <w:sz w:val="22"/>
          <w:szCs w:val="22"/>
          <w:lang w:eastAsia="en-GB"/>
        </w:rPr>
        <w:t>Modification of hydrological conditions, or physical alteration of water bodies and drainage for forestry</w:t>
      </w:r>
      <w:r w:rsidR="008648E5" w:rsidRPr="00F75180">
        <w:rPr>
          <w:rFonts w:asciiTheme="minorHAnsi" w:eastAsia="Times New Roman" w:hAnsiTheme="minorHAnsi" w:cstheme="minorHAnsi"/>
          <w:sz w:val="22"/>
          <w:szCs w:val="22"/>
          <w:lang w:eastAsia="en-GB"/>
        </w:rPr>
        <w:t>.</w:t>
      </w:r>
      <w:r w:rsidR="008141A5">
        <w:rPr>
          <w:rFonts w:asciiTheme="minorHAnsi" w:eastAsia="Times New Roman" w:hAnsiTheme="minorHAnsi" w:cstheme="minorHAnsi"/>
          <w:sz w:val="22"/>
          <w:szCs w:val="22"/>
          <w:lang w:eastAsia="en-GB"/>
        </w:rPr>
        <w:br w:type="page"/>
      </w:r>
    </w:p>
    <w:p w14:paraId="05BFDFF6" w14:textId="77777777" w:rsidR="00AC09D9" w:rsidRPr="00872B29" w:rsidRDefault="00872B29" w:rsidP="00F75180">
      <w:pPr>
        <w:pStyle w:val="Lgende"/>
        <w:rPr>
          <w:rFonts w:eastAsia="Calibri"/>
          <w:color w:val="auto"/>
        </w:rPr>
      </w:pPr>
      <w:r w:rsidRPr="00872B29">
        <w:lastRenderedPageBreak/>
        <w:t xml:space="preserve">Table 2: </w:t>
      </w:r>
      <w:r w:rsidRPr="00872B29">
        <w:rPr>
          <w:lang w:eastAsia="sk-SK"/>
        </w:rPr>
        <w:t>Pressures to bogs and mires in individual biogeographical regions /%/*</w:t>
      </w:r>
    </w:p>
    <w:tbl>
      <w:tblPr>
        <w:tblW w:w="9183" w:type="dxa"/>
        <w:tblInd w:w="113" w:type="dxa"/>
        <w:tblLayout w:type="fixed"/>
        <w:tblLook w:val="04A0" w:firstRow="1" w:lastRow="0" w:firstColumn="1" w:lastColumn="0" w:noHBand="0" w:noVBand="1"/>
      </w:tblPr>
      <w:tblGrid>
        <w:gridCol w:w="497"/>
        <w:gridCol w:w="4245"/>
        <w:gridCol w:w="610"/>
        <w:gridCol w:w="610"/>
        <w:gridCol w:w="611"/>
        <w:gridCol w:w="610"/>
        <w:gridCol w:w="779"/>
        <w:gridCol w:w="610"/>
        <w:gridCol w:w="611"/>
      </w:tblGrid>
      <w:tr w:rsidR="00872B29" w:rsidRPr="003531E5" w14:paraId="4293676F" w14:textId="77777777" w:rsidTr="00F75180">
        <w:trPr>
          <w:trHeight w:val="531"/>
          <w:tblHeader/>
        </w:trPr>
        <w:tc>
          <w:tcPr>
            <w:tcW w:w="49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left w:w="28" w:type="dxa"/>
              <w:right w:w="28" w:type="dxa"/>
            </w:tcMar>
            <w:vAlign w:val="center"/>
            <w:hideMark/>
          </w:tcPr>
          <w:p w14:paraId="2CFF87A2" w14:textId="77777777" w:rsidR="00872B29" w:rsidRPr="003531E5" w:rsidRDefault="00872B29" w:rsidP="00F75180">
            <w:pPr>
              <w:jc w:val="center"/>
              <w:rPr>
                <w:rFonts w:asciiTheme="minorHAnsi" w:eastAsia="Times New Roman" w:hAnsiTheme="minorHAnsi" w:cstheme="minorHAnsi"/>
                <w:b/>
                <w:bCs/>
                <w:sz w:val="18"/>
                <w:szCs w:val="18"/>
                <w:lang w:eastAsia="en-GB"/>
              </w:rPr>
            </w:pPr>
            <w:r w:rsidRPr="003531E5">
              <w:rPr>
                <w:rFonts w:asciiTheme="minorHAnsi" w:eastAsia="Times New Roman" w:hAnsiTheme="minorHAnsi" w:cstheme="minorHAnsi"/>
                <w:b/>
                <w:bCs/>
                <w:sz w:val="18"/>
                <w:szCs w:val="18"/>
                <w:lang w:eastAsia="en-GB"/>
              </w:rPr>
              <w:t>Code</w:t>
            </w:r>
          </w:p>
        </w:tc>
        <w:tc>
          <w:tcPr>
            <w:tcW w:w="4245"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62030C38" w14:textId="74E089F5" w:rsidR="00872B29" w:rsidRPr="003531E5" w:rsidRDefault="00872B29" w:rsidP="00F75180">
            <w:pPr>
              <w:jc w:val="center"/>
              <w:rPr>
                <w:rFonts w:asciiTheme="minorHAnsi" w:eastAsia="Times New Roman" w:hAnsiTheme="minorHAnsi" w:cstheme="minorHAnsi"/>
                <w:b/>
                <w:bCs/>
                <w:sz w:val="18"/>
                <w:szCs w:val="18"/>
                <w:lang w:eastAsia="en-GB"/>
              </w:rPr>
            </w:pPr>
            <w:r w:rsidRPr="003531E5">
              <w:rPr>
                <w:rFonts w:asciiTheme="minorHAnsi" w:eastAsia="Times New Roman" w:hAnsiTheme="minorHAnsi" w:cstheme="minorHAnsi"/>
                <w:b/>
                <w:bCs/>
                <w:sz w:val="18"/>
                <w:szCs w:val="18"/>
                <w:lang w:eastAsia="en-GB"/>
              </w:rPr>
              <w:t xml:space="preserve">Pressure </w:t>
            </w:r>
            <w:r w:rsidR="00F75180">
              <w:rPr>
                <w:rFonts w:asciiTheme="minorHAnsi" w:eastAsia="Times New Roman" w:hAnsiTheme="minorHAnsi" w:cstheme="minorHAnsi"/>
                <w:b/>
                <w:bCs/>
                <w:sz w:val="18"/>
                <w:szCs w:val="18"/>
                <w:lang w:eastAsia="en-GB"/>
              </w:rPr>
              <w:t>name</w:t>
            </w:r>
          </w:p>
        </w:tc>
        <w:tc>
          <w:tcPr>
            <w:tcW w:w="610" w:type="dxa"/>
            <w:tcBorders>
              <w:top w:val="single" w:sz="4" w:space="0" w:color="auto"/>
              <w:left w:val="nil"/>
              <w:bottom w:val="single" w:sz="4" w:space="0" w:color="auto"/>
              <w:right w:val="single" w:sz="4" w:space="0" w:color="auto"/>
            </w:tcBorders>
            <w:shd w:val="clear" w:color="auto" w:fill="DAEEF3" w:themeFill="accent5" w:themeFillTint="33"/>
            <w:noWrap/>
            <w:tcMar>
              <w:left w:w="28" w:type="dxa"/>
              <w:right w:w="28" w:type="dxa"/>
            </w:tcMar>
            <w:vAlign w:val="center"/>
            <w:hideMark/>
          </w:tcPr>
          <w:p w14:paraId="29F8AD4B" w14:textId="77777777" w:rsidR="00872B29" w:rsidRPr="003531E5" w:rsidRDefault="00872B29" w:rsidP="00F75180">
            <w:pPr>
              <w:jc w:val="center"/>
              <w:rPr>
                <w:rFonts w:asciiTheme="minorHAnsi" w:eastAsia="Times New Roman" w:hAnsiTheme="minorHAnsi" w:cstheme="minorHAnsi"/>
                <w:b/>
                <w:bCs/>
                <w:sz w:val="18"/>
                <w:szCs w:val="18"/>
                <w:lang w:eastAsia="en-GB"/>
              </w:rPr>
            </w:pPr>
            <w:r w:rsidRPr="003531E5">
              <w:rPr>
                <w:rFonts w:asciiTheme="minorHAnsi" w:eastAsia="Times New Roman" w:hAnsiTheme="minorHAnsi" w:cstheme="minorHAnsi"/>
                <w:b/>
                <w:bCs/>
                <w:sz w:val="18"/>
                <w:szCs w:val="18"/>
                <w:lang w:eastAsia="en-GB"/>
              </w:rPr>
              <w:t>ALP</w:t>
            </w:r>
          </w:p>
        </w:tc>
        <w:tc>
          <w:tcPr>
            <w:tcW w:w="610" w:type="dxa"/>
            <w:tcBorders>
              <w:top w:val="single" w:sz="4" w:space="0" w:color="auto"/>
              <w:left w:val="nil"/>
              <w:bottom w:val="single" w:sz="4" w:space="0" w:color="auto"/>
              <w:right w:val="single" w:sz="4" w:space="0" w:color="auto"/>
            </w:tcBorders>
            <w:shd w:val="clear" w:color="auto" w:fill="DAEEF3" w:themeFill="accent5" w:themeFillTint="33"/>
            <w:noWrap/>
            <w:tcMar>
              <w:left w:w="28" w:type="dxa"/>
              <w:right w:w="28" w:type="dxa"/>
            </w:tcMar>
            <w:vAlign w:val="center"/>
            <w:hideMark/>
          </w:tcPr>
          <w:p w14:paraId="441CCDC5" w14:textId="77777777" w:rsidR="00872B29" w:rsidRPr="003531E5" w:rsidRDefault="00872B29" w:rsidP="00F75180">
            <w:pPr>
              <w:jc w:val="center"/>
              <w:rPr>
                <w:rFonts w:asciiTheme="minorHAnsi" w:eastAsia="Times New Roman" w:hAnsiTheme="minorHAnsi" w:cstheme="minorHAnsi"/>
                <w:b/>
                <w:bCs/>
                <w:sz w:val="18"/>
                <w:szCs w:val="18"/>
                <w:lang w:eastAsia="en-GB"/>
              </w:rPr>
            </w:pPr>
            <w:r w:rsidRPr="003531E5">
              <w:rPr>
                <w:rFonts w:asciiTheme="minorHAnsi" w:eastAsia="Times New Roman" w:hAnsiTheme="minorHAnsi" w:cstheme="minorHAnsi"/>
                <w:b/>
                <w:bCs/>
                <w:sz w:val="18"/>
                <w:szCs w:val="18"/>
                <w:lang w:eastAsia="en-GB"/>
              </w:rPr>
              <w:t>ATL</w:t>
            </w:r>
          </w:p>
        </w:tc>
        <w:tc>
          <w:tcPr>
            <w:tcW w:w="611" w:type="dxa"/>
            <w:tcBorders>
              <w:top w:val="single" w:sz="4" w:space="0" w:color="auto"/>
              <w:left w:val="nil"/>
              <w:bottom w:val="single" w:sz="4" w:space="0" w:color="auto"/>
              <w:right w:val="single" w:sz="4" w:space="0" w:color="auto"/>
            </w:tcBorders>
            <w:shd w:val="clear" w:color="auto" w:fill="DAEEF3" w:themeFill="accent5" w:themeFillTint="33"/>
            <w:noWrap/>
            <w:tcMar>
              <w:left w:w="28" w:type="dxa"/>
              <w:right w:w="28" w:type="dxa"/>
            </w:tcMar>
            <w:vAlign w:val="center"/>
            <w:hideMark/>
          </w:tcPr>
          <w:p w14:paraId="200EC8E6" w14:textId="77777777" w:rsidR="00872B29" w:rsidRPr="003531E5" w:rsidRDefault="00872B29" w:rsidP="00F75180">
            <w:pPr>
              <w:jc w:val="center"/>
              <w:rPr>
                <w:rFonts w:asciiTheme="minorHAnsi" w:eastAsia="Times New Roman" w:hAnsiTheme="minorHAnsi" w:cstheme="minorHAnsi"/>
                <w:b/>
                <w:bCs/>
                <w:sz w:val="18"/>
                <w:szCs w:val="18"/>
                <w:lang w:eastAsia="en-GB"/>
              </w:rPr>
            </w:pPr>
            <w:r w:rsidRPr="003531E5">
              <w:rPr>
                <w:rFonts w:asciiTheme="minorHAnsi" w:eastAsia="Times New Roman" w:hAnsiTheme="minorHAnsi" w:cstheme="minorHAnsi"/>
                <w:b/>
                <w:bCs/>
                <w:sz w:val="18"/>
                <w:szCs w:val="18"/>
                <w:lang w:eastAsia="en-GB"/>
              </w:rPr>
              <w:t>BOR</w:t>
            </w:r>
          </w:p>
        </w:tc>
        <w:tc>
          <w:tcPr>
            <w:tcW w:w="610" w:type="dxa"/>
            <w:tcBorders>
              <w:top w:val="single" w:sz="4" w:space="0" w:color="auto"/>
              <w:left w:val="nil"/>
              <w:bottom w:val="single" w:sz="4" w:space="0" w:color="auto"/>
              <w:right w:val="single" w:sz="4" w:space="0" w:color="auto"/>
            </w:tcBorders>
            <w:shd w:val="clear" w:color="auto" w:fill="DAEEF3" w:themeFill="accent5" w:themeFillTint="33"/>
            <w:noWrap/>
            <w:tcMar>
              <w:left w:w="28" w:type="dxa"/>
              <w:right w:w="28" w:type="dxa"/>
            </w:tcMar>
            <w:vAlign w:val="center"/>
            <w:hideMark/>
          </w:tcPr>
          <w:p w14:paraId="723DDA39" w14:textId="77777777" w:rsidR="00872B29" w:rsidRPr="003531E5" w:rsidRDefault="00872B29" w:rsidP="00F75180">
            <w:pPr>
              <w:jc w:val="center"/>
              <w:rPr>
                <w:rFonts w:asciiTheme="minorHAnsi" w:eastAsia="Times New Roman" w:hAnsiTheme="minorHAnsi" w:cstheme="minorHAnsi"/>
                <w:b/>
                <w:bCs/>
                <w:sz w:val="18"/>
                <w:szCs w:val="18"/>
                <w:lang w:eastAsia="en-GB"/>
              </w:rPr>
            </w:pPr>
            <w:r w:rsidRPr="003531E5">
              <w:rPr>
                <w:rFonts w:asciiTheme="minorHAnsi" w:eastAsia="Times New Roman" w:hAnsiTheme="minorHAnsi" w:cstheme="minorHAnsi"/>
                <w:b/>
                <w:bCs/>
                <w:sz w:val="18"/>
                <w:szCs w:val="18"/>
                <w:lang w:eastAsia="en-GB"/>
              </w:rPr>
              <w:t>CON</w:t>
            </w:r>
          </w:p>
        </w:tc>
        <w:tc>
          <w:tcPr>
            <w:tcW w:w="779" w:type="dxa"/>
            <w:tcBorders>
              <w:top w:val="single" w:sz="4" w:space="0" w:color="auto"/>
              <w:left w:val="nil"/>
              <w:bottom w:val="single" w:sz="4" w:space="0" w:color="auto"/>
              <w:right w:val="single" w:sz="4" w:space="0" w:color="auto"/>
            </w:tcBorders>
            <w:shd w:val="clear" w:color="auto" w:fill="DAEEF3" w:themeFill="accent5" w:themeFillTint="33"/>
            <w:noWrap/>
            <w:tcMar>
              <w:left w:w="28" w:type="dxa"/>
              <w:right w:w="28" w:type="dxa"/>
            </w:tcMar>
            <w:vAlign w:val="center"/>
            <w:hideMark/>
          </w:tcPr>
          <w:p w14:paraId="49E99F2A" w14:textId="51B36AE1" w:rsidR="00872B29" w:rsidRPr="003531E5" w:rsidRDefault="00872B29" w:rsidP="00F75180">
            <w:pPr>
              <w:jc w:val="center"/>
              <w:rPr>
                <w:rFonts w:asciiTheme="minorHAnsi" w:eastAsia="Times New Roman" w:hAnsiTheme="minorHAnsi" w:cstheme="minorHAnsi"/>
                <w:b/>
                <w:bCs/>
                <w:sz w:val="18"/>
                <w:szCs w:val="18"/>
                <w:lang w:eastAsia="en-GB"/>
              </w:rPr>
            </w:pPr>
            <w:r w:rsidRPr="003531E5">
              <w:rPr>
                <w:rFonts w:asciiTheme="minorHAnsi" w:eastAsia="Times New Roman" w:hAnsiTheme="minorHAnsi" w:cstheme="minorHAnsi"/>
                <w:b/>
                <w:bCs/>
                <w:sz w:val="18"/>
                <w:szCs w:val="18"/>
                <w:lang w:eastAsia="en-GB"/>
              </w:rPr>
              <w:t>MAC</w:t>
            </w:r>
            <w:r w:rsidR="00AC0856" w:rsidRPr="003531E5">
              <w:rPr>
                <w:rFonts w:asciiTheme="minorHAnsi" w:eastAsia="Times New Roman" w:hAnsiTheme="minorHAnsi" w:cstheme="minorHAnsi"/>
                <w:b/>
                <w:bCs/>
                <w:sz w:val="18"/>
                <w:szCs w:val="18"/>
                <w:lang w:eastAsia="en-GB"/>
              </w:rPr>
              <w:t>**</w:t>
            </w:r>
          </w:p>
        </w:tc>
        <w:tc>
          <w:tcPr>
            <w:tcW w:w="610" w:type="dxa"/>
            <w:tcBorders>
              <w:top w:val="single" w:sz="4" w:space="0" w:color="auto"/>
              <w:left w:val="nil"/>
              <w:bottom w:val="single" w:sz="4" w:space="0" w:color="auto"/>
              <w:right w:val="single" w:sz="4" w:space="0" w:color="auto"/>
            </w:tcBorders>
            <w:shd w:val="clear" w:color="auto" w:fill="DAEEF3" w:themeFill="accent5" w:themeFillTint="33"/>
            <w:noWrap/>
            <w:tcMar>
              <w:left w:w="28" w:type="dxa"/>
              <w:right w:w="28" w:type="dxa"/>
            </w:tcMar>
            <w:vAlign w:val="center"/>
            <w:hideMark/>
          </w:tcPr>
          <w:p w14:paraId="228BDBD0" w14:textId="77777777" w:rsidR="00872B29" w:rsidRPr="003531E5" w:rsidRDefault="00872B29" w:rsidP="00F75180">
            <w:pPr>
              <w:jc w:val="center"/>
              <w:rPr>
                <w:rFonts w:asciiTheme="minorHAnsi" w:eastAsia="Times New Roman" w:hAnsiTheme="minorHAnsi" w:cstheme="minorHAnsi"/>
                <w:b/>
                <w:bCs/>
                <w:sz w:val="18"/>
                <w:szCs w:val="18"/>
                <w:lang w:eastAsia="en-GB"/>
              </w:rPr>
            </w:pPr>
            <w:r w:rsidRPr="003531E5">
              <w:rPr>
                <w:rFonts w:asciiTheme="minorHAnsi" w:eastAsia="Times New Roman" w:hAnsiTheme="minorHAnsi" w:cstheme="minorHAnsi"/>
                <w:b/>
                <w:bCs/>
                <w:sz w:val="18"/>
                <w:szCs w:val="18"/>
                <w:lang w:eastAsia="en-GB"/>
              </w:rPr>
              <w:t>MED</w:t>
            </w:r>
          </w:p>
        </w:tc>
        <w:tc>
          <w:tcPr>
            <w:tcW w:w="611" w:type="dxa"/>
            <w:tcBorders>
              <w:top w:val="single" w:sz="4" w:space="0" w:color="auto"/>
              <w:left w:val="nil"/>
              <w:bottom w:val="single" w:sz="4" w:space="0" w:color="auto"/>
              <w:right w:val="single" w:sz="4" w:space="0" w:color="auto"/>
            </w:tcBorders>
            <w:shd w:val="clear" w:color="auto" w:fill="DAEEF3" w:themeFill="accent5" w:themeFillTint="33"/>
            <w:noWrap/>
            <w:tcMar>
              <w:left w:w="28" w:type="dxa"/>
              <w:right w:w="28" w:type="dxa"/>
            </w:tcMar>
            <w:vAlign w:val="center"/>
            <w:hideMark/>
          </w:tcPr>
          <w:p w14:paraId="6A7C6DF6" w14:textId="77777777" w:rsidR="00872B29" w:rsidRPr="003531E5" w:rsidRDefault="00872B29" w:rsidP="00F75180">
            <w:pPr>
              <w:jc w:val="center"/>
              <w:rPr>
                <w:rFonts w:asciiTheme="minorHAnsi" w:eastAsia="Times New Roman" w:hAnsiTheme="minorHAnsi" w:cstheme="minorHAnsi"/>
                <w:b/>
                <w:bCs/>
                <w:sz w:val="18"/>
                <w:szCs w:val="18"/>
                <w:lang w:eastAsia="en-GB"/>
              </w:rPr>
            </w:pPr>
            <w:r w:rsidRPr="003531E5">
              <w:rPr>
                <w:rFonts w:asciiTheme="minorHAnsi" w:eastAsia="Times New Roman" w:hAnsiTheme="minorHAnsi" w:cstheme="minorHAnsi"/>
                <w:b/>
                <w:bCs/>
                <w:sz w:val="18"/>
                <w:szCs w:val="18"/>
                <w:lang w:eastAsia="en-GB"/>
              </w:rPr>
              <w:t>PAN</w:t>
            </w:r>
          </w:p>
        </w:tc>
      </w:tr>
      <w:tr w:rsidR="00872B29" w:rsidRPr="003531E5" w14:paraId="7AD7477A" w14:textId="77777777" w:rsidTr="00AC0856">
        <w:tc>
          <w:tcPr>
            <w:tcW w:w="49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2BF3EAD6"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K02</w:t>
            </w:r>
          </w:p>
        </w:tc>
        <w:tc>
          <w:tcPr>
            <w:tcW w:w="4245" w:type="dxa"/>
            <w:tcBorders>
              <w:top w:val="nil"/>
              <w:left w:val="nil"/>
              <w:bottom w:val="single" w:sz="4" w:space="0" w:color="auto"/>
              <w:right w:val="single" w:sz="4" w:space="0" w:color="auto"/>
            </w:tcBorders>
            <w:shd w:val="clear" w:color="auto" w:fill="auto"/>
            <w:noWrap/>
            <w:hideMark/>
          </w:tcPr>
          <w:p w14:paraId="4784E198" w14:textId="77777777" w:rsidR="00872B29" w:rsidRPr="003531E5" w:rsidRDefault="00872B29" w:rsidP="00872B29">
            <w:pP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Drainage</w:t>
            </w:r>
          </w:p>
        </w:tc>
        <w:tc>
          <w:tcPr>
            <w:tcW w:w="610" w:type="dxa"/>
            <w:tcBorders>
              <w:top w:val="nil"/>
              <w:left w:val="nil"/>
              <w:bottom w:val="single" w:sz="4" w:space="0" w:color="auto"/>
              <w:right w:val="single" w:sz="4" w:space="0" w:color="auto"/>
            </w:tcBorders>
            <w:shd w:val="clear" w:color="000000" w:fill="FCE4D6"/>
            <w:noWrap/>
            <w:tcMar>
              <w:left w:w="28" w:type="dxa"/>
              <w:right w:w="28" w:type="dxa"/>
            </w:tcMar>
            <w:hideMark/>
          </w:tcPr>
          <w:p w14:paraId="4FCF537E"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6.31</w:t>
            </w:r>
          </w:p>
        </w:tc>
        <w:tc>
          <w:tcPr>
            <w:tcW w:w="610" w:type="dxa"/>
            <w:tcBorders>
              <w:top w:val="nil"/>
              <w:left w:val="nil"/>
              <w:bottom w:val="single" w:sz="4" w:space="0" w:color="auto"/>
              <w:right w:val="single" w:sz="4" w:space="0" w:color="auto"/>
            </w:tcBorders>
            <w:shd w:val="clear" w:color="000000" w:fill="C65911"/>
            <w:noWrap/>
            <w:tcMar>
              <w:left w:w="28" w:type="dxa"/>
              <w:right w:w="28" w:type="dxa"/>
            </w:tcMar>
            <w:hideMark/>
          </w:tcPr>
          <w:p w14:paraId="5FC2E95B"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10.00</w:t>
            </w:r>
          </w:p>
        </w:tc>
        <w:tc>
          <w:tcPr>
            <w:tcW w:w="611" w:type="dxa"/>
            <w:tcBorders>
              <w:top w:val="nil"/>
              <w:left w:val="nil"/>
              <w:bottom w:val="single" w:sz="4" w:space="0" w:color="auto"/>
              <w:right w:val="single" w:sz="4" w:space="0" w:color="auto"/>
            </w:tcBorders>
            <w:shd w:val="clear" w:color="000000" w:fill="FCE4D6"/>
            <w:noWrap/>
            <w:tcMar>
              <w:left w:w="28" w:type="dxa"/>
              <w:right w:w="28" w:type="dxa"/>
            </w:tcMar>
            <w:hideMark/>
          </w:tcPr>
          <w:p w14:paraId="537F2711"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5.98</w:t>
            </w:r>
          </w:p>
        </w:tc>
        <w:tc>
          <w:tcPr>
            <w:tcW w:w="610" w:type="dxa"/>
            <w:tcBorders>
              <w:top w:val="nil"/>
              <w:left w:val="nil"/>
              <w:bottom w:val="single" w:sz="4" w:space="0" w:color="auto"/>
              <w:right w:val="single" w:sz="4" w:space="0" w:color="auto"/>
            </w:tcBorders>
            <w:shd w:val="clear" w:color="000000" w:fill="C65911"/>
            <w:noWrap/>
            <w:tcMar>
              <w:left w:w="28" w:type="dxa"/>
              <w:right w:w="28" w:type="dxa"/>
            </w:tcMar>
            <w:hideMark/>
          </w:tcPr>
          <w:p w14:paraId="500A9D4D"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10.24</w:t>
            </w:r>
          </w:p>
        </w:tc>
        <w:tc>
          <w:tcPr>
            <w:tcW w:w="779" w:type="dxa"/>
            <w:tcBorders>
              <w:top w:val="nil"/>
              <w:left w:val="nil"/>
              <w:bottom w:val="single" w:sz="4" w:space="0" w:color="auto"/>
              <w:right w:val="single" w:sz="4" w:space="0" w:color="auto"/>
            </w:tcBorders>
            <w:shd w:val="clear" w:color="auto" w:fill="auto"/>
            <w:noWrap/>
            <w:tcMar>
              <w:left w:w="28" w:type="dxa"/>
              <w:right w:w="28" w:type="dxa"/>
            </w:tcMar>
            <w:hideMark/>
          </w:tcPr>
          <w:p w14:paraId="424182EA"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c>
          <w:tcPr>
            <w:tcW w:w="610" w:type="dxa"/>
            <w:tcBorders>
              <w:top w:val="nil"/>
              <w:left w:val="nil"/>
              <w:bottom w:val="single" w:sz="4" w:space="0" w:color="auto"/>
              <w:right w:val="single" w:sz="4" w:space="0" w:color="auto"/>
            </w:tcBorders>
            <w:shd w:val="clear" w:color="000000" w:fill="F4B084"/>
            <w:noWrap/>
            <w:tcMar>
              <w:left w:w="28" w:type="dxa"/>
              <w:right w:w="28" w:type="dxa"/>
            </w:tcMar>
            <w:hideMark/>
          </w:tcPr>
          <w:p w14:paraId="66483315"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8.33</w:t>
            </w:r>
          </w:p>
        </w:tc>
        <w:tc>
          <w:tcPr>
            <w:tcW w:w="611" w:type="dxa"/>
            <w:tcBorders>
              <w:top w:val="nil"/>
              <w:left w:val="nil"/>
              <w:bottom w:val="single" w:sz="4" w:space="0" w:color="auto"/>
              <w:right w:val="single" w:sz="4" w:space="0" w:color="auto"/>
            </w:tcBorders>
            <w:shd w:val="clear" w:color="auto" w:fill="auto"/>
            <w:noWrap/>
            <w:tcMar>
              <w:left w:w="28" w:type="dxa"/>
              <w:right w:w="28" w:type="dxa"/>
            </w:tcMar>
            <w:hideMark/>
          </w:tcPr>
          <w:p w14:paraId="7ADC91EE"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3.57</w:t>
            </w:r>
          </w:p>
        </w:tc>
      </w:tr>
      <w:tr w:rsidR="00872B29" w:rsidRPr="003531E5" w14:paraId="4ABE70E9" w14:textId="77777777" w:rsidTr="00AC0856">
        <w:tc>
          <w:tcPr>
            <w:tcW w:w="49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2FDE0271"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L02</w:t>
            </w:r>
          </w:p>
        </w:tc>
        <w:tc>
          <w:tcPr>
            <w:tcW w:w="4245" w:type="dxa"/>
            <w:tcBorders>
              <w:top w:val="nil"/>
              <w:left w:val="nil"/>
              <w:bottom w:val="single" w:sz="4" w:space="0" w:color="auto"/>
              <w:right w:val="single" w:sz="4" w:space="0" w:color="auto"/>
            </w:tcBorders>
            <w:shd w:val="clear" w:color="auto" w:fill="auto"/>
            <w:noWrap/>
            <w:hideMark/>
          </w:tcPr>
          <w:p w14:paraId="73106AE9" w14:textId="77777777" w:rsidR="00872B29" w:rsidRPr="003531E5" w:rsidRDefault="00872B29" w:rsidP="00872B29">
            <w:pP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 xml:space="preserve">Natural succession resulting in species composition change </w:t>
            </w:r>
          </w:p>
        </w:tc>
        <w:tc>
          <w:tcPr>
            <w:tcW w:w="610" w:type="dxa"/>
            <w:tcBorders>
              <w:top w:val="nil"/>
              <w:left w:val="nil"/>
              <w:bottom w:val="single" w:sz="4" w:space="0" w:color="auto"/>
              <w:right w:val="single" w:sz="4" w:space="0" w:color="auto"/>
            </w:tcBorders>
            <w:shd w:val="clear" w:color="000000" w:fill="C65911"/>
            <w:noWrap/>
            <w:tcMar>
              <w:left w:w="28" w:type="dxa"/>
              <w:right w:w="28" w:type="dxa"/>
            </w:tcMar>
            <w:hideMark/>
          </w:tcPr>
          <w:p w14:paraId="57E25FE2"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10.68</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22854907"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4.17</w:t>
            </w:r>
          </w:p>
        </w:tc>
        <w:tc>
          <w:tcPr>
            <w:tcW w:w="611" w:type="dxa"/>
            <w:tcBorders>
              <w:top w:val="nil"/>
              <w:left w:val="nil"/>
              <w:bottom w:val="single" w:sz="4" w:space="0" w:color="auto"/>
              <w:right w:val="single" w:sz="4" w:space="0" w:color="auto"/>
            </w:tcBorders>
            <w:shd w:val="clear" w:color="000000" w:fill="F4B084"/>
            <w:noWrap/>
            <w:tcMar>
              <w:left w:w="28" w:type="dxa"/>
              <w:right w:w="28" w:type="dxa"/>
            </w:tcMar>
            <w:hideMark/>
          </w:tcPr>
          <w:p w14:paraId="6E4F68E8"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6.84</w:t>
            </w:r>
          </w:p>
        </w:tc>
        <w:tc>
          <w:tcPr>
            <w:tcW w:w="610" w:type="dxa"/>
            <w:tcBorders>
              <w:top w:val="nil"/>
              <w:left w:val="nil"/>
              <w:bottom w:val="single" w:sz="4" w:space="0" w:color="auto"/>
              <w:right w:val="single" w:sz="4" w:space="0" w:color="auto"/>
            </w:tcBorders>
            <w:shd w:val="clear" w:color="000000" w:fill="F4B084"/>
            <w:noWrap/>
            <w:tcMar>
              <w:left w:w="28" w:type="dxa"/>
              <w:right w:w="28" w:type="dxa"/>
            </w:tcMar>
            <w:hideMark/>
          </w:tcPr>
          <w:p w14:paraId="7778848A"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9.56</w:t>
            </w:r>
          </w:p>
        </w:tc>
        <w:tc>
          <w:tcPr>
            <w:tcW w:w="779" w:type="dxa"/>
            <w:tcBorders>
              <w:top w:val="nil"/>
              <w:left w:val="nil"/>
              <w:bottom w:val="single" w:sz="4" w:space="0" w:color="auto"/>
              <w:right w:val="single" w:sz="4" w:space="0" w:color="auto"/>
            </w:tcBorders>
            <w:shd w:val="clear" w:color="auto" w:fill="auto"/>
            <w:noWrap/>
            <w:tcMar>
              <w:left w:w="28" w:type="dxa"/>
              <w:right w:w="28" w:type="dxa"/>
            </w:tcMar>
            <w:hideMark/>
          </w:tcPr>
          <w:p w14:paraId="65819080"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36916DC5"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c>
          <w:tcPr>
            <w:tcW w:w="611" w:type="dxa"/>
            <w:tcBorders>
              <w:top w:val="nil"/>
              <w:left w:val="nil"/>
              <w:bottom w:val="single" w:sz="4" w:space="0" w:color="auto"/>
              <w:right w:val="single" w:sz="4" w:space="0" w:color="auto"/>
            </w:tcBorders>
            <w:shd w:val="clear" w:color="000000" w:fill="C65911"/>
            <w:noWrap/>
            <w:tcMar>
              <w:left w:w="28" w:type="dxa"/>
              <w:right w:w="28" w:type="dxa"/>
            </w:tcMar>
            <w:hideMark/>
          </w:tcPr>
          <w:p w14:paraId="042CEE4B"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14.29</w:t>
            </w:r>
          </w:p>
        </w:tc>
      </w:tr>
      <w:tr w:rsidR="00872B29" w:rsidRPr="003531E5" w14:paraId="505C508D" w14:textId="77777777" w:rsidTr="00AC0856">
        <w:tc>
          <w:tcPr>
            <w:tcW w:w="49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06FE874B"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K04</w:t>
            </w:r>
          </w:p>
        </w:tc>
        <w:tc>
          <w:tcPr>
            <w:tcW w:w="4245" w:type="dxa"/>
            <w:tcBorders>
              <w:top w:val="nil"/>
              <w:left w:val="nil"/>
              <w:bottom w:val="single" w:sz="4" w:space="0" w:color="auto"/>
              <w:right w:val="single" w:sz="4" w:space="0" w:color="auto"/>
            </w:tcBorders>
            <w:shd w:val="clear" w:color="auto" w:fill="auto"/>
            <w:noWrap/>
            <w:hideMark/>
          </w:tcPr>
          <w:p w14:paraId="6D990A41" w14:textId="77777777" w:rsidR="00872B29" w:rsidRPr="003531E5" w:rsidRDefault="00872B29" w:rsidP="00872B29">
            <w:pP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Modification of hydrological flow</w:t>
            </w:r>
          </w:p>
        </w:tc>
        <w:tc>
          <w:tcPr>
            <w:tcW w:w="610" w:type="dxa"/>
            <w:tcBorders>
              <w:top w:val="nil"/>
              <w:left w:val="nil"/>
              <w:bottom w:val="single" w:sz="4" w:space="0" w:color="auto"/>
              <w:right w:val="single" w:sz="4" w:space="0" w:color="auto"/>
            </w:tcBorders>
            <w:shd w:val="clear" w:color="000000" w:fill="F4B084"/>
            <w:noWrap/>
            <w:tcMar>
              <w:left w:w="28" w:type="dxa"/>
              <w:right w:w="28" w:type="dxa"/>
            </w:tcMar>
            <w:hideMark/>
          </w:tcPr>
          <w:p w14:paraId="232B60CB"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8.25</w:t>
            </w:r>
          </w:p>
        </w:tc>
        <w:tc>
          <w:tcPr>
            <w:tcW w:w="610" w:type="dxa"/>
            <w:tcBorders>
              <w:top w:val="nil"/>
              <w:left w:val="nil"/>
              <w:bottom w:val="single" w:sz="4" w:space="0" w:color="auto"/>
              <w:right w:val="single" w:sz="4" w:space="0" w:color="auto"/>
            </w:tcBorders>
            <w:shd w:val="clear" w:color="000000" w:fill="FCE4D6"/>
            <w:noWrap/>
            <w:tcMar>
              <w:left w:w="28" w:type="dxa"/>
              <w:right w:w="28" w:type="dxa"/>
            </w:tcMar>
            <w:hideMark/>
          </w:tcPr>
          <w:p w14:paraId="522D04EA"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5.00</w:t>
            </w:r>
          </w:p>
        </w:tc>
        <w:tc>
          <w:tcPr>
            <w:tcW w:w="611" w:type="dxa"/>
            <w:tcBorders>
              <w:top w:val="nil"/>
              <w:left w:val="nil"/>
              <w:bottom w:val="single" w:sz="4" w:space="0" w:color="auto"/>
              <w:right w:val="single" w:sz="4" w:space="0" w:color="auto"/>
            </w:tcBorders>
            <w:shd w:val="clear" w:color="auto" w:fill="auto"/>
            <w:noWrap/>
            <w:tcMar>
              <w:left w:w="28" w:type="dxa"/>
              <w:right w:w="28" w:type="dxa"/>
            </w:tcMar>
            <w:hideMark/>
          </w:tcPr>
          <w:p w14:paraId="2422758D"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2.56</w:t>
            </w:r>
          </w:p>
        </w:tc>
        <w:tc>
          <w:tcPr>
            <w:tcW w:w="610" w:type="dxa"/>
            <w:tcBorders>
              <w:top w:val="nil"/>
              <w:left w:val="nil"/>
              <w:bottom w:val="single" w:sz="4" w:space="0" w:color="auto"/>
              <w:right w:val="single" w:sz="4" w:space="0" w:color="auto"/>
            </w:tcBorders>
            <w:shd w:val="clear" w:color="000000" w:fill="FCE4D6"/>
            <w:noWrap/>
            <w:tcMar>
              <w:left w:w="28" w:type="dxa"/>
              <w:right w:w="28" w:type="dxa"/>
            </w:tcMar>
            <w:hideMark/>
          </w:tcPr>
          <w:p w14:paraId="59047551"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6.14</w:t>
            </w:r>
          </w:p>
        </w:tc>
        <w:tc>
          <w:tcPr>
            <w:tcW w:w="779" w:type="dxa"/>
            <w:tcBorders>
              <w:top w:val="nil"/>
              <w:left w:val="nil"/>
              <w:bottom w:val="single" w:sz="4" w:space="0" w:color="auto"/>
              <w:right w:val="single" w:sz="4" w:space="0" w:color="auto"/>
            </w:tcBorders>
            <w:shd w:val="clear" w:color="000000" w:fill="F4B084"/>
            <w:noWrap/>
            <w:tcMar>
              <w:left w:w="28" w:type="dxa"/>
              <w:right w:w="28" w:type="dxa"/>
            </w:tcMar>
            <w:hideMark/>
          </w:tcPr>
          <w:p w14:paraId="1B158F20"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8.00</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25208B47"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2.08</w:t>
            </w:r>
          </w:p>
        </w:tc>
        <w:tc>
          <w:tcPr>
            <w:tcW w:w="611" w:type="dxa"/>
            <w:tcBorders>
              <w:top w:val="nil"/>
              <w:left w:val="nil"/>
              <w:bottom w:val="single" w:sz="4" w:space="0" w:color="auto"/>
              <w:right w:val="single" w:sz="4" w:space="0" w:color="auto"/>
            </w:tcBorders>
            <w:shd w:val="clear" w:color="auto" w:fill="auto"/>
            <w:noWrap/>
            <w:tcMar>
              <w:left w:w="28" w:type="dxa"/>
              <w:right w:w="28" w:type="dxa"/>
            </w:tcMar>
            <w:hideMark/>
          </w:tcPr>
          <w:p w14:paraId="6C8BF5A9"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3.57</w:t>
            </w:r>
          </w:p>
        </w:tc>
      </w:tr>
      <w:tr w:rsidR="00872B29" w:rsidRPr="003531E5" w14:paraId="51CB6A9B" w14:textId="77777777" w:rsidTr="00AC0856">
        <w:tc>
          <w:tcPr>
            <w:tcW w:w="49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008B0A51"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A09</w:t>
            </w:r>
          </w:p>
        </w:tc>
        <w:tc>
          <w:tcPr>
            <w:tcW w:w="4245" w:type="dxa"/>
            <w:tcBorders>
              <w:top w:val="nil"/>
              <w:left w:val="nil"/>
              <w:bottom w:val="single" w:sz="4" w:space="0" w:color="auto"/>
              <w:right w:val="single" w:sz="4" w:space="0" w:color="auto"/>
            </w:tcBorders>
            <w:shd w:val="clear" w:color="auto" w:fill="auto"/>
            <w:noWrap/>
            <w:hideMark/>
          </w:tcPr>
          <w:p w14:paraId="711777C6" w14:textId="77777777" w:rsidR="00872B29" w:rsidRPr="003531E5" w:rsidRDefault="00872B29" w:rsidP="00872B29">
            <w:pP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Intensive grazing or overgrazing by livestock</w:t>
            </w:r>
          </w:p>
        </w:tc>
        <w:tc>
          <w:tcPr>
            <w:tcW w:w="610" w:type="dxa"/>
            <w:tcBorders>
              <w:top w:val="nil"/>
              <w:left w:val="nil"/>
              <w:bottom w:val="single" w:sz="4" w:space="0" w:color="auto"/>
              <w:right w:val="single" w:sz="4" w:space="0" w:color="auto"/>
            </w:tcBorders>
            <w:shd w:val="clear" w:color="000000" w:fill="F4B084"/>
            <w:noWrap/>
            <w:tcMar>
              <w:left w:w="28" w:type="dxa"/>
              <w:right w:w="28" w:type="dxa"/>
            </w:tcMar>
            <w:hideMark/>
          </w:tcPr>
          <w:p w14:paraId="2C5AE988"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8.74</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36BDDC80"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4.58</w:t>
            </w:r>
          </w:p>
        </w:tc>
        <w:tc>
          <w:tcPr>
            <w:tcW w:w="611" w:type="dxa"/>
            <w:tcBorders>
              <w:top w:val="nil"/>
              <w:left w:val="nil"/>
              <w:bottom w:val="single" w:sz="4" w:space="0" w:color="auto"/>
              <w:right w:val="single" w:sz="4" w:space="0" w:color="auto"/>
            </w:tcBorders>
            <w:shd w:val="clear" w:color="auto" w:fill="auto"/>
            <w:noWrap/>
            <w:tcMar>
              <w:left w:w="28" w:type="dxa"/>
              <w:right w:w="28" w:type="dxa"/>
            </w:tcMar>
            <w:hideMark/>
          </w:tcPr>
          <w:p w14:paraId="2CC0E907"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7FB872CD"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3.07</w:t>
            </w:r>
          </w:p>
        </w:tc>
        <w:tc>
          <w:tcPr>
            <w:tcW w:w="779" w:type="dxa"/>
            <w:tcBorders>
              <w:top w:val="nil"/>
              <w:left w:val="nil"/>
              <w:bottom w:val="single" w:sz="4" w:space="0" w:color="auto"/>
              <w:right w:val="single" w:sz="4" w:space="0" w:color="auto"/>
            </w:tcBorders>
            <w:shd w:val="clear" w:color="000000" w:fill="C65911"/>
            <w:noWrap/>
            <w:tcMar>
              <w:left w:w="28" w:type="dxa"/>
              <w:right w:w="28" w:type="dxa"/>
            </w:tcMar>
            <w:hideMark/>
          </w:tcPr>
          <w:p w14:paraId="62192AB1"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10.00</w:t>
            </w:r>
          </w:p>
        </w:tc>
        <w:tc>
          <w:tcPr>
            <w:tcW w:w="610" w:type="dxa"/>
            <w:tcBorders>
              <w:top w:val="nil"/>
              <w:left w:val="nil"/>
              <w:bottom w:val="single" w:sz="4" w:space="0" w:color="auto"/>
              <w:right w:val="single" w:sz="4" w:space="0" w:color="auto"/>
            </w:tcBorders>
            <w:shd w:val="clear" w:color="000000" w:fill="C65911"/>
            <w:noWrap/>
            <w:tcMar>
              <w:left w:w="28" w:type="dxa"/>
              <w:right w:w="28" w:type="dxa"/>
            </w:tcMar>
            <w:hideMark/>
          </w:tcPr>
          <w:p w14:paraId="7A87AAD4"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16.67</w:t>
            </w:r>
          </w:p>
        </w:tc>
        <w:tc>
          <w:tcPr>
            <w:tcW w:w="611" w:type="dxa"/>
            <w:tcBorders>
              <w:top w:val="nil"/>
              <w:left w:val="nil"/>
              <w:bottom w:val="single" w:sz="4" w:space="0" w:color="auto"/>
              <w:right w:val="single" w:sz="4" w:space="0" w:color="auto"/>
            </w:tcBorders>
            <w:shd w:val="clear" w:color="auto" w:fill="auto"/>
            <w:noWrap/>
            <w:tcMar>
              <w:left w:w="28" w:type="dxa"/>
              <w:right w:w="28" w:type="dxa"/>
            </w:tcMar>
            <w:hideMark/>
          </w:tcPr>
          <w:p w14:paraId="41B181C0"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3.57</w:t>
            </w:r>
          </w:p>
        </w:tc>
      </w:tr>
      <w:tr w:rsidR="00872B29" w:rsidRPr="003531E5" w14:paraId="3AE4282B" w14:textId="77777777" w:rsidTr="00AC0856">
        <w:tc>
          <w:tcPr>
            <w:tcW w:w="49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03C59D92"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C07</w:t>
            </w:r>
          </w:p>
        </w:tc>
        <w:tc>
          <w:tcPr>
            <w:tcW w:w="4245" w:type="dxa"/>
            <w:tcBorders>
              <w:top w:val="nil"/>
              <w:left w:val="nil"/>
              <w:bottom w:val="single" w:sz="4" w:space="0" w:color="auto"/>
              <w:right w:val="single" w:sz="4" w:space="0" w:color="auto"/>
            </w:tcBorders>
            <w:shd w:val="clear" w:color="auto" w:fill="auto"/>
            <w:noWrap/>
            <w:hideMark/>
          </w:tcPr>
          <w:p w14:paraId="4F3A94AC" w14:textId="77777777" w:rsidR="00872B29" w:rsidRPr="003531E5" w:rsidRDefault="00872B29" w:rsidP="00872B29">
            <w:pP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Peat extraction</w:t>
            </w:r>
          </w:p>
        </w:tc>
        <w:tc>
          <w:tcPr>
            <w:tcW w:w="610" w:type="dxa"/>
            <w:tcBorders>
              <w:top w:val="nil"/>
              <w:left w:val="nil"/>
              <w:bottom w:val="single" w:sz="4" w:space="0" w:color="auto"/>
              <w:right w:val="single" w:sz="4" w:space="0" w:color="auto"/>
            </w:tcBorders>
            <w:shd w:val="clear" w:color="000000" w:fill="FCE4D6"/>
            <w:noWrap/>
            <w:tcMar>
              <w:left w:w="28" w:type="dxa"/>
              <w:right w:w="28" w:type="dxa"/>
            </w:tcMar>
            <w:hideMark/>
          </w:tcPr>
          <w:p w14:paraId="156671E3"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3.88</w:t>
            </w:r>
          </w:p>
        </w:tc>
        <w:tc>
          <w:tcPr>
            <w:tcW w:w="610" w:type="dxa"/>
            <w:tcBorders>
              <w:top w:val="nil"/>
              <w:left w:val="nil"/>
              <w:bottom w:val="single" w:sz="4" w:space="0" w:color="auto"/>
              <w:right w:val="single" w:sz="4" w:space="0" w:color="auto"/>
            </w:tcBorders>
            <w:shd w:val="clear" w:color="000000" w:fill="FCE4D6"/>
            <w:noWrap/>
            <w:tcMar>
              <w:left w:w="28" w:type="dxa"/>
              <w:right w:w="28" w:type="dxa"/>
            </w:tcMar>
            <w:hideMark/>
          </w:tcPr>
          <w:p w14:paraId="162BDE6B"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5.42</w:t>
            </w:r>
          </w:p>
        </w:tc>
        <w:tc>
          <w:tcPr>
            <w:tcW w:w="611" w:type="dxa"/>
            <w:tcBorders>
              <w:top w:val="nil"/>
              <w:left w:val="nil"/>
              <w:bottom w:val="single" w:sz="4" w:space="0" w:color="auto"/>
              <w:right w:val="single" w:sz="4" w:space="0" w:color="auto"/>
            </w:tcBorders>
            <w:shd w:val="clear" w:color="000000" w:fill="F4B084"/>
            <w:noWrap/>
            <w:tcMar>
              <w:left w:w="28" w:type="dxa"/>
              <w:right w:w="28" w:type="dxa"/>
            </w:tcMar>
            <w:hideMark/>
          </w:tcPr>
          <w:p w14:paraId="2C007741"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11.11</w:t>
            </w:r>
          </w:p>
        </w:tc>
        <w:tc>
          <w:tcPr>
            <w:tcW w:w="610" w:type="dxa"/>
            <w:tcBorders>
              <w:top w:val="nil"/>
              <w:left w:val="nil"/>
              <w:bottom w:val="single" w:sz="4" w:space="0" w:color="auto"/>
              <w:right w:val="single" w:sz="4" w:space="0" w:color="auto"/>
            </w:tcBorders>
            <w:shd w:val="clear" w:color="000000" w:fill="FCE4D6"/>
            <w:noWrap/>
            <w:tcMar>
              <w:left w:w="28" w:type="dxa"/>
              <w:right w:w="28" w:type="dxa"/>
            </w:tcMar>
            <w:hideMark/>
          </w:tcPr>
          <w:p w14:paraId="28EBBDEC"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5.12</w:t>
            </w:r>
          </w:p>
        </w:tc>
        <w:tc>
          <w:tcPr>
            <w:tcW w:w="779" w:type="dxa"/>
            <w:tcBorders>
              <w:top w:val="nil"/>
              <w:left w:val="nil"/>
              <w:bottom w:val="single" w:sz="4" w:space="0" w:color="auto"/>
              <w:right w:val="single" w:sz="4" w:space="0" w:color="auto"/>
            </w:tcBorders>
            <w:shd w:val="clear" w:color="auto" w:fill="auto"/>
            <w:noWrap/>
            <w:tcMar>
              <w:left w:w="28" w:type="dxa"/>
              <w:right w:w="28" w:type="dxa"/>
            </w:tcMar>
            <w:hideMark/>
          </w:tcPr>
          <w:p w14:paraId="76E1E13F"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528B17E9"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4.17</w:t>
            </w:r>
          </w:p>
        </w:tc>
        <w:tc>
          <w:tcPr>
            <w:tcW w:w="611" w:type="dxa"/>
            <w:tcBorders>
              <w:top w:val="nil"/>
              <w:left w:val="nil"/>
              <w:bottom w:val="single" w:sz="4" w:space="0" w:color="auto"/>
              <w:right w:val="single" w:sz="4" w:space="0" w:color="auto"/>
            </w:tcBorders>
            <w:shd w:val="clear" w:color="auto" w:fill="auto"/>
            <w:noWrap/>
            <w:tcMar>
              <w:left w:w="28" w:type="dxa"/>
              <w:right w:w="28" w:type="dxa"/>
            </w:tcMar>
            <w:hideMark/>
          </w:tcPr>
          <w:p w14:paraId="3D212062"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r>
      <w:tr w:rsidR="00872B29" w:rsidRPr="003531E5" w14:paraId="76A2CA5F" w14:textId="77777777" w:rsidTr="00AC0856">
        <w:tc>
          <w:tcPr>
            <w:tcW w:w="49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5DE5C7EB"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J01</w:t>
            </w:r>
          </w:p>
        </w:tc>
        <w:tc>
          <w:tcPr>
            <w:tcW w:w="4245" w:type="dxa"/>
            <w:tcBorders>
              <w:top w:val="nil"/>
              <w:left w:val="nil"/>
              <w:bottom w:val="single" w:sz="4" w:space="0" w:color="auto"/>
              <w:right w:val="single" w:sz="4" w:space="0" w:color="auto"/>
            </w:tcBorders>
            <w:shd w:val="clear" w:color="auto" w:fill="auto"/>
            <w:noWrap/>
            <w:hideMark/>
          </w:tcPr>
          <w:p w14:paraId="53337B74" w14:textId="77777777" w:rsidR="00872B29" w:rsidRPr="003531E5" w:rsidRDefault="00872B29" w:rsidP="00872B29">
            <w:pP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Mixed source air pollution, air-borne pollutants</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7913FF5B"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2.91</w:t>
            </w:r>
          </w:p>
        </w:tc>
        <w:tc>
          <w:tcPr>
            <w:tcW w:w="610" w:type="dxa"/>
            <w:tcBorders>
              <w:top w:val="nil"/>
              <w:left w:val="nil"/>
              <w:bottom w:val="single" w:sz="4" w:space="0" w:color="auto"/>
              <w:right w:val="single" w:sz="4" w:space="0" w:color="auto"/>
            </w:tcBorders>
            <w:shd w:val="clear" w:color="000000" w:fill="F4B084"/>
            <w:noWrap/>
            <w:tcMar>
              <w:left w:w="28" w:type="dxa"/>
              <w:right w:w="28" w:type="dxa"/>
            </w:tcMar>
            <w:hideMark/>
          </w:tcPr>
          <w:p w14:paraId="0F384DAF"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7.08</w:t>
            </w:r>
          </w:p>
        </w:tc>
        <w:tc>
          <w:tcPr>
            <w:tcW w:w="611" w:type="dxa"/>
            <w:tcBorders>
              <w:top w:val="nil"/>
              <w:left w:val="nil"/>
              <w:bottom w:val="single" w:sz="4" w:space="0" w:color="auto"/>
              <w:right w:val="single" w:sz="4" w:space="0" w:color="auto"/>
            </w:tcBorders>
            <w:shd w:val="clear" w:color="auto" w:fill="auto"/>
            <w:noWrap/>
            <w:tcMar>
              <w:left w:w="28" w:type="dxa"/>
              <w:right w:w="28" w:type="dxa"/>
            </w:tcMar>
            <w:hideMark/>
          </w:tcPr>
          <w:p w14:paraId="7E08DD5B"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0.85</w:t>
            </w:r>
          </w:p>
        </w:tc>
        <w:tc>
          <w:tcPr>
            <w:tcW w:w="610" w:type="dxa"/>
            <w:tcBorders>
              <w:top w:val="nil"/>
              <w:left w:val="nil"/>
              <w:bottom w:val="single" w:sz="4" w:space="0" w:color="auto"/>
              <w:right w:val="single" w:sz="4" w:space="0" w:color="auto"/>
            </w:tcBorders>
            <w:shd w:val="clear" w:color="000000" w:fill="F4B084"/>
            <w:noWrap/>
            <w:tcMar>
              <w:left w:w="28" w:type="dxa"/>
              <w:right w:w="28" w:type="dxa"/>
            </w:tcMar>
            <w:hideMark/>
          </w:tcPr>
          <w:p w14:paraId="3520E166"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6.48</w:t>
            </w:r>
          </w:p>
        </w:tc>
        <w:tc>
          <w:tcPr>
            <w:tcW w:w="779" w:type="dxa"/>
            <w:tcBorders>
              <w:top w:val="nil"/>
              <w:left w:val="nil"/>
              <w:bottom w:val="single" w:sz="4" w:space="0" w:color="auto"/>
              <w:right w:val="single" w:sz="4" w:space="0" w:color="auto"/>
            </w:tcBorders>
            <w:shd w:val="clear" w:color="auto" w:fill="auto"/>
            <w:noWrap/>
            <w:tcMar>
              <w:left w:w="28" w:type="dxa"/>
              <w:right w:w="28" w:type="dxa"/>
            </w:tcMar>
            <w:hideMark/>
          </w:tcPr>
          <w:p w14:paraId="4973CAEA"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7A3C4A12"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c>
          <w:tcPr>
            <w:tcW w:w="611" w:type="dxa"/>
            <w:tcBorders>
              <w:top w:val="nil"/>
              <w:left w:val="nil"/>
              <w:bottom w:val="single" w:sz="4" w:space="0" w:color="auto"/>
              <w:right w:val="single" w:sz="4" w:space="0" w:color="auto"/>
            </w:tcBorders>
            <w:shd w:val="clear" w:color="auto" w:fill="auto"/>
            <w:noWrap/>
            <w:tcMar>
              <w:left w:w="28" w:type="dxa"/>
              <w:right w:w="28" w:type="dxa"/>
            </w:tcMar>
            <w:hideMark/>
          </w:tcPr>
          <w:p w14:paraId="75F29749"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r>
      <w:tr w:rsidR="00872B29" w:rsidRPr="003531E5" w14:paraId="3C3DE4E1" w14:textId="77777777" w:rsidTr="00AC0856">
        <w:tc>
          <w:tcPr>
            <w:tcW w:w="49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5E3A8C48"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B27</w:t>
            </w:r>
          </w:p>
        </w:tc>
        <w:tc>
          <w:tcPr>
            <w:tcW w:w="4245" w:type="dxa"/>
            <w:tcBorders>
              <w:top w:val="nil"/>
              <w:left w:val="nil"/>
              <w:bottom w:val="single" w:sz="4" w:space="0" w:color="auto"/>
              <w:right w:val="single" w:sz="4" w:space="0" w:color="auto"/>
            </w:tcBorders>
            <w:shd w:val="clear" w:color="auto" w:fill="auto"/>
            <w:noWrap/>
            <w:hideMark/>
          </w:tcPr>
          <w:p w14:paraId="0724840C" w14:textId="77777777" w:rsidR="00872B29" w:rsidRPr="003531E5" w:rsidRDefault="00872B29" w:rsidP="00872B29">
            <w:pP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Modification of hydrological conditions, or physical alteration of water bodies and drainage for forestry (including dams)</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1EEA6454"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0.97</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2117A530"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1.67</w:t>
            </w:r>
          </w:p>
        </w:tc>
        <w:tc>
          <w:tcPr>
            <w:tcW w:w="611" w:type="dxa"/>
            <w:tcBorders>
              <w:top w:val="nil"/>
              <w:left w:val="nil"/>
              <w:bottom w:val="single" w:sz="4" w:space="0" w:color="auto"/>
              <w:right w:val="single" w:sz="4" w:space="0" w:color="auto"/>
            </w:tcBorders>
            <w:shd w:val="clear" w:color="000000" w:fill="C65911"/>
            <w:noWrap/>
            <w:tcMar>
              <w:left w:w="28" w:type="dxa"/>
              <w:right w:w="28" w:type="dxa"/>
            </w:tcMar>
            <w:hideMark/>
          </w:tcPr>
          <w:p w14:paraId="2328DE88"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15.38</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71EDD4CE"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3.75</w:t>
            </w:r>
          </w:p>
        </w:tc>
        <w:tc>
          <w:tcPr>
            <w:tcW w:w="779" w:type="dxa"/>
            <w:tcBorders>
              <w:top w:val="nil"/>
              <w:left w:val="nil"/>
              <w:bottom w:val="single" w:sz="4" w:space="0" w:color="auto"/>
              <w:right w:val="single" w:sz="4" w:space="0" w:color="auto"/>
            </w:tcBorders>
            <w:shd w:val="clear" w:color="000000" w:fill="F4B084"/>
            <w:noWrap/>
            <w:tcMar>
              <w:left w:w="28" w:type="dxa"/>
              <w:right w:w="28" w:type="dxa"/>
            </w:tcMar>
            <w:hideMark/>
          </w:tcPr>
          <w:p w14:paraId="4C09D507"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8.00</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303E407D"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c>
          <w:tcPr>
            <w:tcW w:w="611" w:type="dxa"/>
            <w:tcBorders>
              <w:top w:val="nil"/>
              <w:left w:val="nil"/>
              <w:bottom w:val="single" w:sz="4" w:space="0" w:color="auto"/>
              <w:right w:val="single" w:sz="4" w:space="0" w:color="auto"/>
            </w:tcBorders>
            <w:shd w:val="clear" w:color="auto" w:fill="auto"/>
            <w:noWrap/>
            <w:tcMar>
              <w:left w:w="28" w:type="dxa"/>
              <w:right w:w="28" w:type="dxa"/>
            </w:tcMar>
            <w:hideMark/>
          </w:tcPr>
          <w:p w14:paraId="5F3CD82B"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r>
      <w:tr w:rsidR="00872B29" w:rsidRPr="003531E5" w14:paraId="6CBE0839" w14:textId="77777777" w:rsidTr="00AC0856">
        <w:tc>
          <w:tcPr>
            <w:tcW w:w="49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2D825DDC"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K01</w:t>
            </w:r>
          </w:p>
        </w:tc>
        <w:tc>
          <w:tcPr>
            <w:tcW w:w="4245" w:type="dxa"/>
            <w:tcBorders>
              <w:top w:val="nil"/>
              <w:left w:val="nil"/>
              <w:bottom w:val="single" w:sz="4" w:space="0" w:color="auto"/>
              <w:right w:val="single" w:sz="4" w:space="0" w:color="auto"/>
            </w:tcBorders>
            <w:shd w:val="clear" w:color="auto" w:fill="auto"/>
            <w:noWrap/>
            <w:hideMark/>
          </w:tcPr>
          <w:p w14:paraId="7D579DC1" w14:textId="77777777" w:rsidR="00872B29" w:rsidRPr="003531E5" w:rsidRDefault="00872B29" w:rsidP="00872B29">
            <w:pP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Abstraction from groundwater, surface water or mixed water</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254BF757"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0.49</w:t>
            </w:r>
          </w:p>
        </w:tc>
        <w:tc>
          <w:tcPr>
            <w:tcW w:w="610" w:type="dxa"/>
            <w:tcBorders>
              <w:top w:val="nil"/>
              <w:left w:val="nil"/>
              <w:bottom w:val="single" w:sz="4" w:space="0" w:color="auto"/>
              <w:right w:val="single" w:sz="4" w:space="0" w:color="auto"/>
            </w:tcBorders>
            <w:shd w:val="clear" w:color="000000" w:fill="F4B084"/>
            <w:noWrap/>
            <w:tcMar>
              <w:left w:w="28" w:type="dxa"/>
              <w:right w:w="28" w:type="dxa"/>
            </w:tcMar>
            <w:hideMark/>
          </w:tcPr>
          <w:p w14:paraId="6E5C92C1"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7.50</w:t>
            </w:r>
          </w:p>
        </w:tc>
        <w:tc>
          <w:tcPr>
            <w:tcW w:w="611" w:type="dxa"/>
            <w:tcBorders>
              <w:top w:val="nil"/>
              <w:left w:val="nil"/>
              <w:bottom w:val="single" w:sz="4" w:space="0" w:color="auto"/>
              <w:right w:val="single" w:sz="4" w:space="0" w:color="auto"/>
            </w:tcBorders>
            <w:shd w:val="clear" w:color="auto" w:fill="auto"/>
            <w:noWrap/>
            <w:tcMar>
              <w:left w:w="28" w:type="dxa"/>
              <w:right w:w="28" w:type="dxa"/>
            </w:tcMar>
            <w:hideMark/>
          </w:tcPr>
          <w:p w14:paraId="7076E142"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c>
          <w:tcPr>
            <w:tcW w:w="610" w:type="dxa"/>
            <w:tcBorders>
              <w:top w:val="nil"/>
              <w:left w:val="nil"/>
              <w:bottom w:val="single" w:sz="4" w:space="0" w:color="auto"/>
              <w:right w:val="single" w:sz="4" w:space="0" w:color="auto"/>
            </w:tcBorders>
            <w:shd w:val="clear" w:color="000000" w:fill="FCE4D6"/>
            <w:noWrap/>
            <w:tcMar>
              <w:left w:w="28" w:type="dxa"/>
              <w:right w:w="28" w:type="dxa"/>
            </w:tcMar>
            <w:hideMark/>
          </w:tcPr>
          <w:p w14:paraId="1BAC9797"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4.78</w:t>
            </w:r>
          </w:p>
        </w:tc>
        <w:tc>
          <w:tcPr>
            <w:tcW w:w="779" w:type="dxa"/>
            <w:tcBorders>
              <w:top w:val="nil"/>
              <w:left w:val="nil"/>
              <w:bottom w:val="single" w:sz="4" w:space="0" w:color="auto"/>
              <w:right w:val="single" w:sz="4" w:space="0" w:color="auto"/>
            </w:tcBorders>
            <w:shd w:val="clear" w:color="auto" w:fill="auto"/>
            <w:noWrap/>
            <w:tcMar>
              <w:left w:w="28" w:type="dxa"/>
              <w:right w:w="28" w:type="dxa"/>
            </w:tcMar>
            <w:hideMark/>
          </w:tcPr>
          <w:p w14:paraId="47404403"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c>
          <w:tcPr>
            <w:tcW w:w="610" w:type="dxa"/>
            <w:tcBorders>
              <w:top w:val="nil"/>
              <w:left w:val="nil"/>
              <w:bottom w:val="single" w:sz="4" w:space="0" w:color="auto"/>
              <w:right w:val="single" w:sz="4" w:space="0" w:color="auto"/>
            </w:tcBorders>
            <w:shd w:val="clear" w:color="000000" w:fill="F4B084"/>
            <w:noWrap/>
            <w:tcMar>
              <w:left w:w="28" w:type="dxa"/>
              <w:right w:w="28" w:type="dxa"/>
            </w:tcMar>
            <w:hideMark/>
          </w:tcPr>
          <w:p w14:paraId="077DFDDC"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8.33</w:t>
            </w:r>
          </w:p>
        </w:tc>
        <w:tc>
          <w:tcPr>
            <w:tcW w:w="611" w:type="dxa"/>
            <w:tcBorders>
              <w:top w:val="nil"/>
              <w:left w:val="nil"/>
              <w:bottom w:val="single" w:sz="4" w:space="0" w:color="auto"/>
              <w:right w:val="single" w:sz="4" w:space="0" w:color="auto"/>
            </w:tcBorders>
            <w:shd w:val="clear" w:color="auto" w:fill="auto"/>
            <w:noWrap/>
            <w:tcMar>
              <w:left w:w="28" w:type="dxa"/>
              <w:right w:w="28" w:type="dxa"/>
            </w:tcMar>
            <w:hideMark/>
          </w:tcPr>
          <w:p w14:paraId="0780A170"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r>
      <w:tr w:rsidR="00872B29" w:rsidRPr="003531E5" w14:paraId="2401331E" w14:textId="77777777" w:rsidTr="00AC0856">
        <w:tc>
          <w:tcPr>
            <w:tcW w:w="49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514E57EF"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N02</w:t>
            </w:r>
          </w:p>
        </w:tc>
        <w:tc>
          <w:tcPr>
            <w:tcW w:w="4245" w:type="dxa"/>
            <w:tcBorders>
              <w:top w:val="nil"/>
              <w:left w:val="nil"/>
              <w:bottom w:val="single" w:sz="4" w:space="0" w:color="auto"/>
              <w:right w:val="single" w:sz="4" w:space="0" w:color="auto"/>
            </w:tcBorders>
            <w:shd w:val="clear" w:color="auto" w:fill="auto"/>
            <w:noWrap/>
            <w:hideMark/>
          </w:tcPr>
          <w:p w14:paraId="459054F3" w14:textId="77777777" w:rsidR="00872B29" w:rsidRPr="003531E5" w:rsidRDefault="00872B29" w:rsidP="00872B29">
            <w:pP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Droughts and decreases in precipitation due to climate change</w:t>
            </w:r>
          </w:p>
        </w:tc>
        <w:tc>
          <w:tcPr>
            <w:tcW w:w="610" w:type="dxa"/>
            <w:tcBorders>
              <w:top w:val="nil"/>
              <w:left w:val="nil"/>
              <w:bottom w:val="single" w:sz="4" w:space="0" w:color="auto"/>
              <w:right w:val="single" w:sz="4" w:space="0" w:color="auto"/>
            </w:tcBorders>
            <w:shd w:val="clear" w:color="000000" w:fill="FCE4D6"/>
            <w:noWrap/>
            <w:tcMar>
              <w:left w:w="28" w:type="dxa"/>
              <w:right w:w="28" w:type="dxa"/>
            </w:tcMar>
            <w:hideMark/>
          </w:tcPr>
          <w:p w14:paraId="4D17C20C"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3.40</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237C230C"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2.08</w:t>
            </w:r>
          </w:p>
        </w:tc>
        <w:tc>
          <w:tcPr>
            <w:tcW w:w="611" w:type="dxa"/>
            <w:tcBorders>
              <w:top w:val="nil"/>
              <w:left w:val="nil"/>
              <w:bottom w:val="single" w:sz="4" w:space="0" w:color="auto"/>
              <w:right w:val="single" w:sz="4" w:space="0" w:color="auto"/>
            </w:tcBorders>
            <w:shd w:val="clear" w:color="auto" w:fill="auto"/>
            <w:noWrap/>
            <w:tcMar>
              <w:left w:w="28" w:type="dxa"/>
              <w:right w:w="28" w:type="dxa"/>
            </w:tcMar>
            <w:hideMark/>
          </w:tcPr>
          <w:p w14:paraId="6C595148"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2.56</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399033C3"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4.10</w:t>
            </w:r>
          </w:p>
        </w:tc>
        <w:tc>
          <w:tcPr>
            <w:tcW w:w="779" w:type="dxa"/>
            <w:tcBorders>
              <w:top w:val="nil"/>
              <w:left w:val="nil"/>
              <w:bottom w:val="single" w:sz="4" w:space="0" w:color="auto"/>
              <w:right w:val="single" w:sz="4" w:space="0" w:color="auto"/>
            </w:tcBorders>
            <w:shd w:val="clear" w:color="auto" w:fill="auto"/>
            <w:noWrap/>
            <w:tcMar>
              <w:left w:w="28" w:type="dxa"/>
              <w:right w:w="28" w:type="dxa"/>
            </w:tcMar>
            <w:hideMark/>
          </w:tcPr>
          <w:p w14:paraId="6C1E9C60"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c>
          <w:tcPr>
            <w:tcW w:w="610" w:type="dxa"/>
            <w:tcBorders>
              <w:top w:val="nil"/>
              <w:left w:val="nil"/>
              <w:bottom w:val="single" w:sz="4" w:space="0" w:color="auto"/>
              <w:right w:val="single" w:sz="4" w:space="0" w:color="auto"/>
            </w:tcBorders>
            <w:shd w:val="clear" w:color="000000" w:fill="FCE4D6"/>
            <w:noWrap/>
            <w:tcMar>
              <w:left w:w="28" w:type="dxa"/>
              <w:right w:w="28" w:type="dxa"/>
            </w:tcMar>
            <w:hideMark/>
          </w:tcPr>
          <w:p w14:paraId="6D61F53A"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6.25</w:t>
            </w:r>
          </w:p>
        </w:tc>
        <w:tc>
          <w:tcPr>
            <w:tcW w:w="611" w:type="dxa"/>
            <w:tcBorders>
              <w:top w:val="nil"/>
              <w:left w:val="nil"/>
              <w:bottom w:val="single" w:sz="4" w:space="0" w:color="auto"/>
              <w:right w:val="single" w:sz="4" w:space="0" w:color="auto"/>
            </w:tcBorders>
            <w:shd w:val="clear" w:color="000000" w:fill="C65911"/>
            <w:noWrap/>
            <w:tcMar>
              <w:left w:w="28" w:type="dxa"/>
              <w:right w:w="28" w:type="dxa"/>
            </w:tcMar>
            <w:hideMark/>
          </w:tcPr>
          <w:p w14:paraId="620990B4"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14.29</w:t>
            </w:r>
          </w:p>
        </w:tc>
      </w:tr>
      <w:tr w:rsidR="00872B29" w:rsidRPr="003531E5" w14:paraId="0C7FB73F" w14:textId="77777777" w:rsidTr="00AC0856">
        <w:tc>
          <w:tcPr>
            <w:tcW w:w="49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5D12C4B0"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B01</w:t>
            </w:r>
          </w:p>
        </w:tc>
        <w:tc>
          <w:tcPr>
            <w:tcW w:w="4245" w:type="dxa"/>
            <w:tcBorders>
              <w:top w:val="nil"/>
              <w:left w:val="nil"/>
              <w:bottom w:val="single" w:sz="4" w:space="0" w:color="auto"/>
              <w:right w:val="single" w:sz="4" w:space="0" w:color="auto"/>
            </w:tcBorders>
            <w:shd w:val="clear" w:color="auto" w:fill="auto"/>
            <w:noWrap/>
            <w:hideMark/>
          </w:tcPr>
          <w:p w14:paraId="34107605" w14:textId="77777777" w:rsidR="00872B29" w:rsidRPr="003531E5" w:rsidRDefault="00872B29" w:rsidP="00872B29">
            <w:pP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Conversion to forest from other land uses, or afforestation (excluding drainage)</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768C6EBC"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2.43</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04812919"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2.50</w:t>
            </w:r>
          </w:p>
        </w:tc>
        <w:tc>
          <w:tcPr>
            <w:tcW w:w="611" w:type="dxa"/>
            <w:tcBorders>
              <w:top w:val="nil"/>
              <w:left w:val="nil"/>
              <w:bottom w:val="single" w:sz="4" w:space="0" w:color="auto"/>
              <w:right w:val="single" w:sz="4" w:space="0" w:color="auto"/>
            </w:tcBorders>
            <w:shd w:val="clear" w:color="000000" w:fill="FCE4D6"/>
            <w:noWrap/>
            <w:tcMar>
              <w:left w:w="28" w:type="dxa"/>
              <w:right w:w="28" w:type="dxa"/>
            </w:tcMar>
            <w:hideMark/>
          </w:tcPr>
          <w:p w14:paraId="6A124EDD"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5.13</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5B68699F"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3.75</w:t>
            </w:r>
          </w:p>
        </w:tc>
        <w:tc>
          <w:tcPr>
            <w:tcW w:w="779" w:type="dxa"/>
            <w:tcBorders>
              <w:top w:val="nil"/>
              <w:left w:val="nil"/>
              <w:bottom w:val="single" w:sz="4" w:space="0" w:color="auto"/>
              <w:right w:val="single" w:sz="4" w:space="0" w:color="auto"/>
            </w:tcBorders>
            <w:shd w:val="clear" w:color="auto" w:fill="auto"/>
            <w:noWrap/>
            <w:tcMar>
              <w:left w:w="28" w:type="dxa"/>
              <w:right w:w="28" w:type="dxa"/>
            </w:tcMar>
            <w:hideMark/>
          </w:tcPr>
          <w:p w14:paraId="4FA8E3D5"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1D3951E0"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2.08</w:t>
            </w:r>
          </w:p>
        </w:tc>
        <w:tc>
          <w:tcPr>
            <w:tcW w:w="611" w:type="dxa"/>
            <w:tcBorders>
              <w:top w:val="nil"/>
              <w:left w:val="nil"/>
              <w:bottom w:val="single" w:sz="4" w:space="0" w:color="auto"/>
              <w:right w:val="single" w:sz="4" w:space="0" w:color="auto"/>
            </w:tcBorders>
            <w:shd w:val="clear" w:color="auto" w:fill="auto"/>
            <w:noWrap/>
            <w:tcMar>
              <w:left w:w="28" w:type="dxa"/>
              <w:right w:w="28" w:type="dxa"/>
            </w:tcMar>
            <w:hideMark/>
          </w:tcPr>
          <w:p w14:paraId="3B06BCA4"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3.57</w:t>
            </w:r>
          </w:p>
        </w:tc>
      </w:tr>
      <w:tr w:rsidR="00872B29" w:rsidRPr="003531E5" w14:paraId="5DBDD38B" w14:textId="77777777" w:rsidTr="00AC0856">
        <w:tc>
          <w:tcPr>
            <w:tcW w:w="49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1AA5B34C"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A31</w:t>
            </w:r>
          </w:p>
        </w:tc>
        <w:tc>
          <w:tcPr>
            <w:tcW w:w="4245" w:type="dxa"/>
            <w:tcBorders>
              <w:top w:val="nil"/>
              <w:left w:val="nil"/>
              <w:bottom w:val="single" w:sz="4" w:space="0" w:color="auto"/>
              <w:right w:val="single" w:sz="4" w:space="0" w:color="auto"/>
            </w:tcBorders>
            <w:shd w:val="clear" w:color="auto" w:fill="auto"/>
            <w:noWrap/>
            <w:hideMark/>
          </w:tcPr>
          <w:p w14:paraId="61DC220E" w14:textId="77777777" w:rsidR="00872B29" w:rsidRPr="003531E5" w:rsidRDefault="00872B29" w:rsidP="00872B29">
            <w:pP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Drainage for use as agricultural land</w:t>
            </w:r>
          </w:p>
        </w:tc>
        <w:tc>
          <w:tcPr>
            <w:tcW w:w="610" w:type="dxa"/>
            <w:tcBorders>
              <w:top w:val="nil"/>
              <w:left w:val="nil"/>
              <w:bottom w:val="single" w:sz="4" w:space="0" w:color="auto"/>
              <w:right w:val="single" w:sz="4" w:space="0" w:color="auto"/>
            </w:tcBorders>
            <w:shd w:val="clear" w:color="000000" w:fill="FCE4D6"/>
            <w:noWrap/>
            <w:tcMar>
              <w:left w:w="28" w:type="dxa"/>
              <w:right w:w="28" w:type="dxa"/>
            </w:tcMar>
            <w:hideMark/>
          </w:tcPr>
          <w:p w14:paraId="55135CCF"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3.40</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62DC565A"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1.67</w:t>
            </w:r>
          </w:p>
        </w:tc>
        <w:tc>
          <w:tcPr>
            <w:tcW w:w="611" w:type="dxa"/>
            <w:tcBorders>
              <w:top w:val="nil"/>
              <w:left w:val="nil"/>
              <w:bottom w:val="single" w:sz="4" w:space="0" w:color="auto"/>
              <w:right w:val="single" w:sz="4" w:space="0" w:color="auto"/>
            </w:tcBorders>
            <w:shd w:val="clear" w:color="auto" w:fill="auto"/>
            <w:noWrap/>
            <w:tcMar>
              <w:left w:w="28" w:type="dxa"/>
              <w:right w:w="28" w:type="dxa"/>
            </w:tcMar>
            <w:hideMark/>
          </w:tcPr>
          <w:p w14:paraId="39E99CC7"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3.42</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52304F37"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1.37</w:t>
            </w:r>
          </w:p>
        </w:tc>
        <w:tc>
          <w:tcPr>
            <w:tcW w:w="779" w:type="dxa"/>
            <w:tcBorders>
              <w:top w:val="nil"/>
              <w:left w:val="nil"/>
              <w:bottom w:val="single" w:sz="4" w:space="0" w:color="auto"/>
              <w:right w:val="single" w:sz="4" w:space="0" w:color="auto"/>
            </w:tcBorders>
            <w:shd w:val="clear" w:color="000000" w:fill="C65911"/>
            <w:noWrap/>
            <w:tcMar>
              <w:left w:w="28" w:type="dxa"/>
              <w:right w:w="28" w:type="dxa"/>
            </w:tcMar>
            <w:hideMark/>
          </w:tcPr>
          <w:p w14:paraId="225BD16A"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10.00</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377DA095"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4.17</w:t>
            </w:r>
          </w:p>
        </w:tc>
        <w:tc>
          <w:tcPr>
            <w:tcW w:w="611" w:type="dxa"/>
            <w:tcBorders>
              <w:top w:val="nil"/>
              <w:left w:val="nil"/>
              <w:bottom w:val="single" w:sz="4" w:space="0" w:color="auto"/>
              <w:right w:val="single" w:sz="4" w:space="0" w:color="auto"/>
            </w:tcBorders>
            <w:shd w:val="clear" w:color="auto" w:fill="auto"/>
            <w:noWrap/>
            <w:tcMar>
              <w:left w:w="28" w:type="dxa"/>
              <w:right w:w="28" w:type="dxa"/>
            </w:tcMar>
            <w:hideMark/>
          </w:tcPr>
          <w:p w14:paraId="69863C22"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r>
      <w:tr w:rsidR="00872B29" w:rsidRPr="003531E5" w14:paraId="0340E6B0" w14:textId="77777777" w:rsidTr="00AC0856">
        <w:tc>
          <w:tcPr>
            <w:tcW w:w="49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56696A9D"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I02</w:t>
            </w:r>
          </w:p>
        </w:tc>
        <w:tc>
          <w:tcPr>
            <w:tcW w:w="4245" w:type="dxa"/>
            <w:tcBorders>
              <w:top w:val="nil"/>
              <w:left w:val="nil"/>
              <w:bottom w:val="single" w:sz="4" w:space="0" w:color="auto"/>
              <w:right w:val="single" w:sz="4" w:space="0" w:color="auto"/>
            </w:tcBorders>
            <w:shd w:val="clear" w:color="auto" w:fill="auto"/>
            <w:noWrap/>
            <w:hideMark/>
          </w:tcPr>
          <w:p w14:paraId="252BF130" w14:textId="77777777" w:rsidR="00872B29" w:rsidRPr="003531E5" w:rsidRDefault="00872B29" w:rsidP="00872B29">
            <w:pP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Other invasive alien species (other than species of Union concern)</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21D08459"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0.49</w:t>
            </w:r>
          </w:p>
        </w:tc>
        <w:tc>
          <w:tcPr>
            <w:tcW w:w="610" w:type="dxa"/>
            <w:tcBorders>
              <w:top w:val="nil"/>
              <w:left w:val="nil"/>
              <w:bottom w:val="single" w:sz="4" w:space="0" w:color="auto"/>
              <w:right w:val="single" w:sz="4" w:space="0" w:color="auto"/>
            </w:tcBorders>
            <w:shd w:val="clear" w:color="000000" w:fill="FCE4D6"/>
            <w:noWrap/>
            <w:tcMar>
              <w:left w:w="28" w:type="dxa"/>
              <w:right w:w="28" w:type="dxa"/>
            </w:tcMar>
            <w:hideMark/>
          </w:tcPr>
          <w:p w14:paraId="57720FDD"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5.00</w:t>
            </w:r>
          </w:p>
        </w:tc>
        <w:tc>
          <w:tcPr>
            <w:tcW w:w="611" w:type="dxa"/>
            <w:tcBorders>
              <w:top w:val="nil"/>
              <w:left w:val="nil"/>
              <w:bottom w:val="single" w:sz="4" w:space="0" w:color="auto"/>
              <w:right w:val="single" w:sz="4" w:space="0" w:color="auto"/>
            </w:tcBorders>
            <w:shd w:val="clear" w:color="auto" w:fill="auto"/>
            <w:noWrap/>
            <w:tcMar>
              <w:left w:w="28" w:type="dxa"/>
              <w:right w:w="28" w:type="dxa"/>
            </w:tcMar>
            <w:hideMark/>
          </w:tcPr>
          <w:p w14:paraId="4DD780B4"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5F71570D"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1.71</w:t>
            </w:r>
          </w:p>
        </w:tc>
        <w:tc>
          <w:tcPr>
            <w:tcW w:w="779" w:type="dxa"/>
            <w:tcBorders>
              <w:top w:val="nil"/>
              <w:left w:val="nil"/>
              <w:bottom w:val="single" w:sz="4" w:space="0" w:color="auto"/>
              <w:right w:val="single" w:sz="4" w:space="0" w:color="auto"/>
            </w:tcBorders>
            <w:shd w:val="clear" w:color="000000" w:fill="F4B084"/>
            <w:noWrap/>
            <w:tcMar>
              <w:left w:w="28" w:type="dxa"/>
              <w:right w:w="28" w:type="dxa"/>
            </w:tcMar>
            <w:hideMark/>
          </w:tcPr>
          <w:p w14:paraId="1A256983"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8.00</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284D8DA0"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2.08</w:t>
            </w:r>
          </w:p>
        </w:tc>
        <w:tc>
          <w:tcPr>
            <w:tcW w:w="611" w:type="dxa"/>
            <w:tcBorders>
              <w:top w:val="nil"/>
              <w:left w:val="nil"/>
              <w:bottom w:val="single" w:sz="4" w:space="0" w:color="auto"/>
              <w:right w:val="single" w:sz="4" w:space="0" w:color="auto"/>
            </w:tcBorders>
            <w:shd w:val="clear" w:color="auto" w:fill="auto"/>
            <w:noWrap/>
            <w:tcMar>
              <w:left w:w="28" w:type="dxa"/>
              <w:right w:w="28" w:type="dxa"/>
            </w:tcMar>
            <w:hideMark/>
          </w:tcPr>
          <w:p w14:paraId="423EEE18"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3.57</w:t>
            </w:r>
          </w:p>
        </w:tc>
      </w:tr>
      <w:tr w:rsidR="00872B29" w:rsidRPr="003531E5" w14:paraId="060C0F6B" w14:textId="77777777" w:rsidTr="00AC0856">
        <w:tc>
          <w:tcPr>
            <w:tcW w:w="49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6BDEAADA"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L01</w:t>
            </w:r>
          </w:p>
        </w:tc>
        <w:tc>
          <w:tcPr>
            <w:tcW w:w="4245" w:type="dxa"/>
            <w:tcBorders>
              <w:top w:val="nil"/>
              <w:left w:val="nil"/>
              <w:bottom w:val="single" w:sz="4" w:space="0" w:color="auto"/>
              <w:right w:val="single" w:sz="4" w:space="0" w:color="auto"/>
            </w:tcBorders>
            <w:shd w:val="clear" w:color="auto" w:fill="auto"/>
            <w:noWrap/>
            <w:hideMark/>
          </w:tcPr>
          <w:p w14:paraId="584D60E3" w14:textId="77777777" w:rsidR="00872B29" w:rsidRPr="003531E5" w:rsidRDefault="00872B29" w:rsidP="00872B29">
            <w:pP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Abiotic natural processes (e.g. erosion, silting up, drying out, submersion, salinization)</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2B8AC067"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2.91</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05040464"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1.67</w:t>
            </w:r>
          </w:p>
        </w:tc>
        <w:tc>
          <w:tcPr>
            <w:tcW w:w="611" w:type="dxa"/>
            <w:tcBorders>
              <w:top w:val="nil"/>
              <w:left w:val="nil"/>
              <w:bottom w:val="single" w:sz="4" w:space="0" w:color="auto"/>
              <w:right w:val="single" w:sz="4" w:space="0" w:color="auto"/>
            </w:tcBorders>
            <w:shd w:val="clear" w:color="auto" w:fill="auto"/>
            <w:noWrap/>
            <w:tcMar>
              <w:left w:w="28" w:type="dxa"/>
              <w:right w:w="28" w:type="dxa"/>
            </w:tcMar>
            <w:hideMark/>
          </w:tcPr>
          <w:p w14:paraId="0629230F"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1.71</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7332A8CC"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2.05</w:t>
            </w:r>
          </w:p>
        </w:tc>
        <w:tc>
          <w:tcPr>
            <w:tcW w:w="779" w:type="dxa"/>
            <w:tcBorders>
              <w:top w:val="nil"/>
              <w:left w:val="nil"/>
              <w:bottom w:val="single" w:sz="4" w:space="0" w:color="auto"/>
              <w:right w:val="single" w:sz="4" w:space="0" w:color="auto"/>
            </w:tcBorders>
            <w:shd w:val="clear" w:color="auto" w:fill="auto"/>
            <w:noWrap/>
            <w:tcMar>
              <w:left w:w="28" w:type="dxa"/>
              <w:right w:w="28" w:type="dxa"/>
            </w:tcMar>
            <w:hideMark/>
          </w:tcPr>
          <w:p w14:paraId="79829CB5"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4.00</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22C2BCAC"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c>
          <w:tcPr>
            <w:tcW w:w="611" w:type="dxa"/>
            <w:tcBorders>
              <w:top w:val="nil"/>
              <w:left w:val="nil"/>
              <w:bottom w:val="single" w:sz="4" w:space="0" w:color="auto"/>
              <w:right w:val="single" w:sz="4" w:space="0" w:color="auto"/>
            </w:tcBorders>
            <w:shd w:val="clear" w:color="000000" w:fill="F4B084"/>
            <w:noWrap/>
            <w:tcMar>
              <w:left w:w="28" w:type="dxa"/>
              <w:right w:w="28" w:type="dxa"/>
            </w:tcMar>
            <w:hideMark/>
          </w:tcPr>
          <w:p w14:paraId="23CCE223"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7.14</w:t>
            </w:r>
          </w:p>
        </w:tc>
      </w:tr>
      <w:tr w:rsidR="00872B29" w:rsidRPr="003531E5" w14:paraId="20DEC133" w14:textId="77777777" w:rsidTr="00AC0856">
        <w:tc>
          <w:tcPr>
            <w:tcW w:w="49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17B81FEA"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E01</w:t>
            </w:r>
          </w:p>
        </w:tc>
        <w:tc>
          <w:tcPr>
            <w:tcW w:w="4245" w:type="dxa"/>
            <w:tcBorders>
              <w:top w:val="nil"/>
              <w:left w:val="nil"/>
              <w:bottom w:val="single" w:sz="4" w:space="0" w:color="auto"/>
              <w:right w:val="single" w:sz="4" w:space="0" w:color="auto"/>
            </w:tcBorders>
            <w:shd w:val="clear" w:color="auto" w:fill="auto"/>
            <w:noWrap/>
            <w:hideMark/>
          </w:tcPr>
          <w:p w14:paraId="0DAD15A6" w14:textId="77777777" w:rsidR="00872B29" w:rsidRPr="003531E5" w:rsidRDefault="00872B29" w:rsidP="00872B29">
            <w:pP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Roads, paths, railroads and related infrastructure</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44243947"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1.94</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3CB62692"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1.67</w:t>
            </w:r>
          </w:p>
        </w:tc>
        <w:tc>
          <w:tcPr>
            <w:tcW w:w="611" w:type="dxa"/>
            <w:tcBorders>
              <w:top w:val="nil"/>
              <w:left w:val="nil"/>
              <w:bottom w:val="single" w:sz="4" w:space="0" w:color="auto"/>
              <w:right w:val="single" w:sz="4" w:space="0" w:color="auto"/>
            </w:tcBorders>
            <w:shd w:val="clear" w:color="auto" w:fill="auto"/>
            <w:noWrap/>
            <w:tcMar>
              <w:left w:w="28" w:type="dxa"/>
              <w:right w:w="28" w:type="dxa"/>
            </w:tcMar>
            <w:hideMark/>
          </w:tcPr>
          <w:p w14:paraId="32F27759"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1.71</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1AD94FAD"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1.02</w:t>
            </w:r>
          </w:p>
        </w:tc>
        <w:tc>
          <w:tcPr>
            <w:tcW w:w="779" w:type="dxa"/>
            <w:tcBorders>
              <w:top w:val="nil"/>
              <w:left w:val="nil"/>
              <w:bottom w:val="single" w:sz="4" w:space="0" w:color="auto"/>
              <w:right w:val="single" w:sz="4" w:space="0" w:color="auto"/>
            </w:tcBorders>
            <w:shd w:val="clear" w:color="auto" w:fill="auto"/>
            <w:noWrap/>
            <w:tcMar>
              <w:left w:w="28" w:type="dxa"/>
              <w:right w:w="28" w:type="dxa"/>
            </w:tcMar>
            <w:hideMark/>
          </w:tcPr>
          <w:p w14:paraId="1DD2581F"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4.00</w:t>
            </w:r>
          </w:p>
        </w:tc>
        <w:tc>
          <w:tcPr>
            <w:tcW w:w="610" w:type="dxa"/>
            <w:tcBorders>
              <w:top w:val="nil"/>
              <w:left w:val="nil"/>
              <w:bottom w:val="single" w:sz="4" w:space="0" w:color="auto"/>
              <w:right w:val="single" w:sz="4" w:space="0" w:color="auto"/>
            </w:tcBorders>
            <w:shd w:val="clear" w:color="000000" w:fill="F4B084"/>
            <w:noWrap/>
            <w:tcMar>
              <w:left w:w="28" w:type="dxa"/>
              <w:right w:w="28" w:type="dxa"/>
            </w:tcMar>
            <w:hideMark/>
          </w:tcPr>
          <w:p w14:paraId="298B608D"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8.33</w:t>
            </w:r>
          </w:p>
        </w:tc>
        <w:tc>
          <w:tcPr>
            <w:tcW w:w="611" w:type="dxa"/>
            <w:tcBorders>
              <w:top w:val="nil"/>
              <w:left w:val="nil"/>
              <w:bottom w:val="single" w:sz="4" w:space="0" w:color="auto"/>
              <w:right w:val="single" w:sz="4" w:space="0" w:color="auto"/>
            </w:tcBorders>
            <w:shd w:val="clear" w:color="auto" w:fill="auto"/>
            <w:noWrap/>
            <w:tcMar>
              <w:left w:w="28" w:type="dxa"/>
              <w:right w:w="28" w:type="dxa"/>
            </w:tcMar>
            <w:hideMark/>
          </w:tcPr>
          <w:p w14:paraId="6303B90B"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3.57</w:t>
            </w:r>
          </w:p>
        </w:tc>
      </w:tr>
      <w:tr w:rsidR="00872B29" w:rsidRPr="003531E5" w14:paraId="616BCDFE" w14:textId="77777777" w:rsidTr="00AC0856">
        <w:tc>
          <w:tcPr>
            <w:tcW w:w="49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1CA69214"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A20</w:t>
            </w:r>
          </w:p>
        </w:tc>
        <w:tc>
          <w:tcPr>
            <w:tcW w:w="4245" w:type="dxa"/>
            <w:tcBorders>
              <w:top w:val="nil"/>
              <w:left w:val="nil"/>
              <w:bottom w:val="single" w:sz="4" w:space="0" w:color="auto"/>
              <w:right w:val="single" w:sz="4" w:space="0" w:color="auto"/>
            </w:tcBorders>
            <w:shd w:val="clear" w:color="auto" w:fill="auto"/>
            <w:noWrap/>
            <w:hideMark/>
          </w:tcPr>
          <w:p w14:paraId="3D3EC6DB" w14:textId="77777777" w:rsidR="00872B29" w:rsidRPr="003531E5" w:rsidRDefault="00872B29" w:rsidP="00872B29">
            <w:pP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Application of synthetic (mineral) fertilisers on agricultural land</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2C5FA53D"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0.49</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6C52DB4A"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2.92</w:t>
            </w:r>
          </w:p>
        </w:tc>
        <w:tc>
          <w:tcPr>
            <w:tcW w:w="611" w:type="dxa"/>
            <w:tcBorders>
              <w:top w:val="nil"/>
              <w:left w:val="nil"/>
              <w:bottom w:val="single" w:sz="4" w:space="0" w:color="auto"/>
              <w:right w:val="single" w:sz="4" w:space="0" w:color="auto"/>
            </w:tcBorders>
            <w:shd w:val="clear" w:color="auto" w:fill="auto"/>
            <w:noWrap/>
            <w:tcMar>
              <w:left w:w="28" w:type="dxa"/>
              <w:right w:w="28" w:type="dxa"/>
            </w:tcMar>
            <w:hideMark/>
          </w:tcPr>
          <w:p w14:paraId="41B3A6AF"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0.85</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240E6AB5"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1.37</w:t>
            </w:r>
          </w:p>
        </w:tc>
        <w:tc>
          <w:tcPr>
            <w:tcW w:w="779" w:type="dxa"/>
            <w:tcBorders>
              <w:top w:val="nil"/>
              <w:left w:val="nil"/>
              <w:bottom w:val="single" w:sz="4" w:space="0" w:color="auto"/>
              <w:right w:val="single" w:sz="4" w:space="0" w:color="auto"/>
            </w:tcBorders>
            <w:shd w:val="clear" w:color="000000" w:fill="C65911"/>
            <w:noWrap/>
            <w:tcMar>
              <w:left w:w="28" w:type="dxa"/>
              <w:right w:w="28" w:type="dxa"/>
            </w:tcMar>
            <w:hideMark/>
          </w:tcPr>
          <w:p w14:paraId="58206124"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10.00</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6D3B958A"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2.08</w:t>
            </w:r>
          </w:p>
        </w:tc>
        <w:tc>
          <w:tcPr>
            <w:tcW w:w="611" w:type="dxa"/>
            <w:tcBorders>
              <w:top w:val="nil"/>
              <w:left w:val="nil"/>
              <w:bottom w:val="single" w:sz="4" w:space="0" w:color="auto"/>
              <w:right w:val="single" w:sz="4" w:space="0" w:color="auto"/>
            </w:tcBorders>
            <w:shd w:val="clear" w:color="auto" w:fill="auto"/>
            <w:noWrap/>
            <w:tcMar>
              <w:left w:w="28" w:type="dxa"/>
              <w:right w:w="28" w:type="dxa"/>
            </w:tcMar>
            <w:hideMark/>
          </w:tcPr>
          <w:p w14:paraId="21E4CBD1"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r>
      <w:tr w:rsidR="00872B29" w:rsidRPr="003531E5" w14:paraId="46C16C33" w14:textId="77777777" w:rsidTr="00AC0856">
        <w:tc>
          <w:tcPr>
            <w:tcW w:w="49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7FCA6488"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A27</w:t>
            </w:r>
          </w:p>
        </w:tc>
        <w:tc>
          <w:tcPr>
            <w:tcW w:w="4245" w:type="dxa"/>
            <w:tcBorders>
              <w:top w:val="nil"/>
              <w:left w:val="nil"/>
              <w:bottom w:val="single" w:sz="4" w:space="0" w:color="auto"/>
              <w:right w:val="single" w:sz="4" w:space="0" w:color="auto"/>
            </w:tcBorders>
            <w:shd w:val="clear" w:color="auto" w:fill="auto"/>
            <w:noWrap/>
            <w:hideMark/>
          </w:tcPr>
          <w:p w14:paraId="127FBEC1" w14:textId="77777777" w:rsidR="00872B29" w:rsidRPr="003531E5" w:rsidRDefault="00872B29" w:rsidP="00872B29">
            <w:pP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Agricultural activities generating air pollution</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49C5A3A4"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3E23A6E4"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4.58</w:t>
            </w:r>
          </w:p>
        </w:tc>
        <w:tc>
          <w:tcPr>
            <w:tcW w:w="611" w:type="dxa"/>
            <w:tcBorders>
              <w:top w:val="nil"/>
              <w:left w:val="nil"/>
              <w:bottom w:val="single" w:sz="4" w:space="0" w:color="auto"/>
              <w:right w:val="single" w:sz="4" w:space="0" w:color="auto"/>
            </w:tcBorders>
            <w:shd w:val="clear" w:color="auto" w:fill="auto"/>
            <w:noWrap/>
            <w:tcMar>
              <w:left w:w="28" w:type="dxa"/>
              <w:right w:w="28" w:type="dxa"/>
            </w:tcMar>
            <w:hideMark/>
          </w:tcPr>
          <w:p w14:paraId="78C64A46"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6A1C4A46"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1.71</w:t>
            </w:r>
          </w:p>
        </w:tc>
        <w:tc>
          <w:tcPr>
            <w:tcW w:w="779" w:type="dxa"/>
            <w:tcBorders>
              <w:top w:val="nil"/>
              <w:left w:val="nil"/>
              <w:bottom w:val="single" w:sz="4" w:space="0" w:color="auto"/>
              <w:right w:val="single" w:sz="4" w:space="0" w:color="auto"/>
            </w:tcBorders>
            <w:shd w:val="clear" w:color="auto" w:fill="auto"/>
            <w:noWrap/>
            <w:tcMar>
              <w:left w:w="28" w:type="dxa"/>
              <w:right w:w="28" w:type="dxa"/>
            </w:tcMar>
            <w:hideMark/>
          </w:tcPr>
          <w:p w14:paraId="5A5A6088"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583619F8"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2.08</w:t>
            </w:r>
          </w:p>
        </w:tc>
        <w:tc>
          <w:tcPr>
            <w:tcW w:w="611" w:type="dxa"/>
            <w:tcBorders>
              <w:top w:val="nil"/>
              <w:left w:val="nil"/>
              <w:bottom w:val="single" w:sz="4" w:space="0" w:color="auto"/>
              <w:right w:val="single" w:sz="4" w:space="0" w:color="auto"/>
            </w:tcBorders>
            <w:shd w:val="clear" w:color="auto" w:fill="auto"/>
            <w:noWrap/>
            <w:tcMar>
              <w:left w:w="28" w:type="dxa"/>
              <w:right w:w="28" w:type="dxa"/>
            </w:tcMar>
            <w:hideMark/>
          </w:tcPr>
          <w:p w14:paraId="2E8F33C2"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r>
      <w:tr w:rsidR="00872B29" w:rsidRPr="003531E5" w14:paraId="0CC4D511" w14:textId="77777777" w:rsidTr="00AC0856">
        <w:tc>
          <w:tcPr>
            <w:tcW w:w="49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0560A863"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F07</w:t>
            </w:r>
          </w:p>
        </w:tc>
        <w:tc>
          <w:tcPr>
            <w:tcW w:w="4245" w:type="dxa"/>
            <w:tcBorders>
              <w:top w:val="nil"/>
              <w:left w:val="nil"/>
              <w:bottom w:val="single" w:sz="4" w:space="0" w:color="auto"/>
              <w:right w:val="single" w:sz="4" w:space="0" w:color="auto"/>
            </w:tcBorders>
            <w:shd w:val="clear" w:color="auto" w:fill="auto"/>
            <w:noWrap/>
            <w:hideMark/>
          </w:tcPr>
          <w:p w14:paraId="682898DB" w14:textId="77777777" w:rsidR="00872B29" w:rsidRPr="003531E5" w:rsidRDefault="00872B29" w:rsidP="00872B29">
            <w:pP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Sports, tourism and leisure activities</w:t>
            </w:r>
          </w:p>
        </w:tc>
        <w:tc>
          <w:tcPr>
            <w:tcW w:w="610" w:type="dxa"/>
            <w:tcBorders>
              <w:top w:val="nil"/>
              <w:left w:val="nil"/>
              <w:bottom w:val="single" w:sz="4" w:space="0" w:color="auto"/>
              <w:right w:val="single" w:sz="4" w:space="0" w:color="auto"/>
            </w:tcBorders>
            <w:shd w:val="clear" w:color="000000" w:fill="FCE4D6"/>
            <w:noWrap/>
            <w:tcMar>
              <w:left w:w="28" w:type="dxa"/>
              <w:right w:w="28" w:type="dxa"/>
            </w:tcMar>
            <w:hideMark/>
          </w:tcPr>
          <w:p w14:paraId="787D00EB"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3.40</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6E991EC5"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0.83</w:t>
            </w:r>
          </w:p>
        </w:tc>
        <w:tc>
          <w:tcPr>
            <w:tcW w:w="611" w:type="dxa"/>
            <w:tcBorders>
              <w:top w:val="nil"/>
              <w:left w:val="nil"/>
              <w:bottom w:val="single" w:sz="4" w:space="0" w:color="auto"/>
              <w:right w:val="single" w:sz="4" w:space="0" w:color="auto"/>
            </w:tcBorders>
            <w:shd w:val="clear" w:color="auto" w:fill="auto"/>
            <w:noWrap/>
            <w:tcMar>
              <w:left w:w="28" w:type="dxa"/>
              <w:right w:w="28" w:type="dxa"/>
            </w:tcMar>
            <w:hideMark/>
          </w:tcPr>
          <w:p w14:paraId="033E5EE3"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2.56</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0ACACC90"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c>
          <w:tcPr>
            <w:tcW w:w="779" w:type="dxa"/>
            <w:tcBorders>
              <w:top w:val="nil"/>
              <w:left w:val="nil"/>
              <w:bottom w:val="single" w:sz="4" w:space="0" w:color="auto"/>
              <w:right w:val="single" w:sz="4" w:space="0" w:color="auto"/>
            </w:tcBorders>
            <w:shd w:val="clear" w:color="auto" w:fill="auto"/>
            <w:noWrap/>
            <w:tcMar>
              <w:left w:w="28" w:type="dxa"/>
              <w:right w:w="28" w:type="dxa"/>
            </w:tcMar>
            <w:hideMark/>
          </w:tcPr>
          <w:p w14:paraId="2116563B"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4.00</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70F6DC74"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4.17</w:t>
            </w:r>
          </w:p>
        </w:tc>
        <w:tc>
          <w:tcPr>
            <w:tcW w:w="611" w:type="dxa"/>
            <w:tcBorders>
              <w:top w:val="nil"/>
              <w:left w:val="nil"/>
              <w:bottom w:val="single" w:sz="4" w:space="0" w:color="auto"/>
              <w:right w:val="single" w:sz="4" w:space="0" w:color="auto"/>
            </w:tcBorders>
            <w:shd w:val="clear" w:color="auto" w:fill="auto"/>
            <w:noWrap/>
            <w:tcMar>
              <w:left w:w="28" w:type="dxa"/>
              <w:right w:w="28" w:type="dxa"/>
            </w:tcMar>
            <w:hideMark/>
          </w:tcPr>
          <w:p w14:paraId="49744696"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3.57</w:t>
            </w:r>
          </w:p>
        </w:tc>
      </w:tr>
      <w:tr w:rsidR="00872B29" w:rsidRPr="003531E5" w14:paraId="14DB5798" w14:textId="77777777" w:rsidTr="00AC0856">
        <w:tc>
          <w:tcPr>
            <w:tcW w:w="49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762EA837"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J01</w:t>
            </w:r>
          </w:p>
        </w:tc>
        <w:tc>
          <w:tcPr>
            <w:tcW w:w="4245" w:type="dxa"/>
            <w:tcBorders>
              <w:top w:val="nil"/>
              <w:left w:val="nil"/>
              <w:bottom w:val="single" w:sz="4" w:space="0" w:color="auto"/>
              <w:right w:val="single" w:sz="4" w:space="0" w:color="auto"/>
            </w:tcBorders>
            <w:shd w:val="clear" w:color="auto" w:fill="auto"/>
            <w:noWrap/>
            <w:hideMark/>
          </w:tcPr>
          <w:p w14:paraId="76F84B46" w14:textId="77777777" w:rsidR="00872B29" w:rsidRPr="003531E5" w:rsidRDefault="00872B29" w:rsidP="00872B29">
            <w:pP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Mixed source pollution to surface and ground waters (</w:t>
            </w:r>
            <w:proofErr w:type="spellStart"/>
            <w:r w:rsidRPr="003531E5">
              <w:rPr>
                <w:rFonts w:asciiTheme="minorHAnsi" w:eastAsia="Times New Roman" w:hAnsiTheme="minorHAnsi" w:cstheme="minorHAnsi"/>
                <w:sz w:val="18"/>
                <w:szCs w:val="18"/>
                <w:lang w:eastAsia="en-GB"/>
              </w:rPr>
              <w:t>limnic</w:t>
            </w:r>
            <w:proofErr w:type="spellEnd"/>
            <w:r w:rsidRPr="003531E5">
              <w:rPr>
                <w:rFonts w:asciiTheme="minorHAnsi" w:eastAsia="Times New Roman" w:hAnsiTheme="minorHAnsi" w:cstheme="minorHAnsi"/>
                <w:sz w:val="18"/>
                <w:szCs w:val="18"/>
                <w:lang w:eastAsia="en-GB"/>
              </w:rPr>
              <w:t xml:space="preserve"> and terrestrial)</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2E6CC207"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0.97</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1D5C5B4A"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2.92</w:t>
            </w:r>
          </w:p>
        </w:tc>
        <w:tc>
          <w:tcPr>
            <w:tcW w:w="611" w:type="dxa"/>
            <w:tcBorders>
              <w:top w:val="nil"/>
              <w:left w:val="nil"/>
              <w:bottom w:val="single" w:sz="4" w:space="0" w:color="auto"/>
              <w:right w:val="single" w:sz="4" w:space="0" w:color="auto"/>
            </w:tcBorders>
            <w:shd w:val="clear" w:color="auto" w:fill="auto"/>
            <w:noWrap/>
            <w:tcMar>
              <w:left w:w="28" w:type="dxa"/>
              <w:right w:w="28" w:type="dxa"/>
            </w:tcMar>
            <w:hideMark/>
          </w:tcPr>
          <w:p w14:paraId="7B26EA10"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0.85</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1EEE7342"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1.02</w:t>
            </w:r>
          </w:p>
        </w:tc>
        <w:tc>
          <w:tcPr>
            <w:tcW w:w="779" w:type="dxa"/>
            <w:tcBorders>
              <w:top w:val="nil"/>
              <w:left w:val="nil"/>
              <w:bottom w:val="single" w:sz="4" w:space="0" w:color="auto"/>
              <w:right w:val="single" w:sz="4" w:space="0" w:color="auto"/>
            </w:tcBorders>
            <w:shd w:val="clear" w:color="auto" w:fill="auto"/>
            <w:noWrap/>
            <w:tcMar>
              <w:left w:w="28" w:type="dxa"/>
              <w:right w:w="28" w:type="dxa"/>
            </w:tcMar>
            <w:hideMark/>
          </w:tcPr>
          <w:p w14:paraId="3CC85FCD"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6E10177B"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c>
          <w:tcPr>
            <w:tcW w:w="611" w:type="dxa"/>
            <w:tcBorders>
              <w:top w:val="nil"/>
              <w:left w:val="nil"/>
              <w:bottom w:val="single" w:sz="4" w:space="0" w:color="auto"/>
              <w:right w:val="single" w:sz="4" w:space="0" w:color="auto"/>
            </w:tcBorders>
            <w:shd w:val="clear" w:color="000000" w:fill="F4B084"/>
            <w:noWrap/>
            <w:tcMar>
              <w:left w:w="28" w:type="dxa"/>
              <w:right w:w="28" w:type="dxa"/>
            </w:tcMar>
            <w:hideMark/>
          </w:tcPr>
          <w:p w14:paraId="7A61CBFB"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7.14</w:t>
            </w:r>
          </w:p>
        </w:tc>
      </w:tr>
      <w:tr w:rsidR="00872B29" w:rsidRPr="003531E5" w14:paraId="153074AF" w14:textId="77777777" w:rsidTr="00AC0856">
        <w:tc>
          <w:tcPr>
            <w:tcW w:w="49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3DBC1BFD"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I04</w:t>
            </w:r>
          </w:p>
        </w:tc>
        <w:tc>
          <w:tcPr>
            <w:tcW w:w="4245" w:type="dxa"/>
            <w:tcBorders>
              <w:top w:val="nil"/>
              <w:left w:val="nil"/>
              <w:bottom w:val="single" w:sz="4" w:space="0" w:color="auto"/>
              <w:right w:val="single" w:sz="4" w:space="0" w:color="auto"/>
            </w:tcBorders>
            <w:shd w:val="clear" w:color="auto" w:fill="auto"/>
            <w:noWrap/>
            <w:hideMark/>
          </w:tcPr>
          <w:p w14:paraId="748A9478" w14:textId="77777777" w:rsidR="00872B29" w:rsidRPr="003531E5" w:rsidRDefault="00872B29" w:rsidP="00872B29">
            <w:pP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Problematic native species</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036EBE74"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2.43</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4A8D092F"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c>
          <w:tcPr>
            <w:tcW w:w="611" w:type="dxa"/>
            <w:tcBorders>
              <w:top w:val="nil"/>
              <w:left w:val="nil"/>
              <w:bottom w:val="single" w:sz="4" w:space="0" w:color="auto"/>
              <w:right w:val="single" w:sz="4" w:space="0" w:color="auto"/>
            </w:tcBorders>
            <w:shd w:val="clear" w:color="000000" w:fill="FCE4D6"/>
            <w:noWrap/>
            <w:tcMar>
              <w:left w:w="28" w:type="dxa"/>
              <w:right w:w="28" w:type="dxa"/>
            </w:tcMar>
            <w:hideMark/>
          </w:tcPr>
          <w:p w14:paraId="1FA62DE3"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5.13</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453B20D3"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1.02</w:t>
            </w:r>
          </w:p>
        </w:tc>
        <w:tc>
          <w:tcPr>
            <w:tcW w:w="779" w:type="dxa"/>
            <w:tcBorders>
              <w:top w:val="nil"/>
              <w:left w:val="nil"/>
              <w:bottom w:val="single" w:sz="4" w:space="0" w:color="auto"/>
              <w:right w:val="single" w:sz="4" w:space="0" w:color="auto"/>
            </w:tcBorders>
            <w:shd w:val="clear" w:color="auto" w:fill="auto"/>
            <w:noWrap/>
            <w:tcMar>
              <w:left w:w="28" w:type="dxa"/>
              <w:right w:w="28" w:type="dxa"/>
            </w:tcMar>
            <w:hideMark/>
          </w:tcPr>
          <w:p w14:paraId="086723CF"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77D577EA"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c>
          <w:tcPr>
            <w:tcW w:w="611" w:type="dxa"/>
            <w:tcBorders>
              <w:top w:val="nil"/>
              <w:left w:val="nil"/>
              <w:bottom w:val="single" w:sz="4" w:space="0" w:color="auto"/>
              <w:right w:val="single" w:sz="4" w:space="0" w:color="auto"/>
            </w:tcBorders>
            <w:shd w:val="clear" w:color="auto" w:fill="auto"/>
            <w:noWrap/>
            <w:tcMar>
              <w:left w:w="28" w:type="dxa"/>
              <w:right w:w="28" w:type="dxa"/>
            </w:tcMar>
            <w:hideMark/>
          </w:tcPr>
          <w:p w14:paraId="5366434B"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3.57</w:t>
            </w:r>
          </w:p>
        </w:tc>
      </w:tr>
      <w:tr w:rsidR="00872B29" w:rsidRPr="003531E5" w14:paraId="61C59952" w14:textId="77777777" w:rsidTr="00AC0856">
        <w:tc>
          <w:tcPr>
            <w:tcW w:w="49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7EF90848"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A11</w:t>
            </w:r>
          </w:p>
        </w:tc>
        <w:tc>
          <w:tcPr>
            <w:tcW w:w="4245" w:type="dxa"/>
            <w:tcBorders>
              <w:top w:val="nil"/>
              <w:left w:val="nil"/>
              <w:bottom w:val="single" w:sz="4" w:space="0" w:color="auto"/>
              <w:right w:val="single" w:sz="4" w:space="0" w:color="auto"/>
            </w:tcBorders>
            <w:shd w:val="clear" w:color="auto" w:fill="auto"/>
            <w:noWrap/>
            <w:hideMark/>
          </w:tcPr>
          <w:p w14:paraId="32BFA087" w14:textId="77777777" w:rsidR="00872B29" w:rsidRPr="003531E5" w:rsidRDefault="00872B29" w:rsidP="00872B29">
            <w:pP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Burning for agriculture</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7C7E23F2"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0.49</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0E35F101"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2.92</w:t>
            </w:r>
          </w:p>
        </w:tc>
        <w:tc>
          <w:tcPr>
            <w:tcW w:w="611" w:type="dxa"/>
            <w:tcBorders>
              <w:top w:val="nil"/>
              <w:left w:val="nil"/>
              <w:bottom w:val="single" w:sz="4" w:space="0" w:color="auto"/>
              <w:right w:val="single" w:sz="4" w:space="0" w:color="auto"/>
            </w:tcBorders>
            <w:shd w:val="clear" w:color="auto" w:fill="auto"/>
            <w:noWrap/>
            <w:tcMar>
              <w:left w:w="28" w:type="dxa"/>
              <w:right w:w="28" w:type="dxa"/>
            </w:tcMar>
            <w:hideMark/>
          </w:tcPr>
          <w:p w14:paraId="466B7107"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22DC0631"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1.02</w:t>
            </w:r>
          </w:p>
        </w:tc>
        <w:tc>
          <w:tcPr>
            <w:tcW w:w="779" w:type="dxa"/>
            <w:tcBorders>
              <w:top w:val="nil"/>
              <w:left w:val="nil"/>
              <w:bottom w:val="single" w:sz="4" w:space="0" w:color="auto"/>
              <w:right w:val="single" w:sz="4" w:space="0" w:color="auto"/>
            </w:tcBorders>
            <w:shd w:val="clear" w:color="auto" w:fill="auto"/>
            <w:noWrap/>
            <w:tcMar>
              <w:left w:w="28" w:type="dxa"/>
              <w:right w:w="28" w:type="dxa"/>
            </w:tcMar>
            <w:hideMark/>
          </w:tcPr>
          <w:p w14:paraId="6DE647CF"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c>
          <w:tcPr>
            <w:tcW w:w="610" w:type="dxa"/>
            <w:tcBorders>
              <w:top w:val="nil"/>
              <w:left w:val="nil"/>
              <w:bottom w:val="single" w:sz="4" w:space="0" w:color="auto"/>
              <w:right w:val="single" w:sz="4" w:space="0" w:color="auto"/>
            </w:tcBorders>
            <w:shd w:val="clear" w:color="000000" w:fill="FCE4D6"/>
            <w:noWrap/>
            <w:tcMar>
              <w:left w:w="28" w:type="dxa"/>
              <w:right w:w="28" w:type="dxa"/>
            </w:tcMar>
            <w:hideMark/>
          </w:tcPr>
          <w:p w14:paraId="365DD160"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6.25</w:t>
            </w:r>
          </w:p>
        </w:tc>
        <w:tc>
          <w:tcPr>
            <w:tcW w:w="611" w:type="dxa"/>
            <w:tcBorders>
              <w:top w:val="nil"/>
              <w:left w:val="nil"/>
              <w:bottom w:val="single" w:sz="4" w:space="0" w:color="auto"/>
              <w:right w:val="single" w:sz="4" w:space="0" w:color="auto"/>
            </w:tcBorders>
            <w:shd w:val="clear" w:color="auto" w:fill="auto"/>
            <w:noWrap/>
            <w:tcMar>
              <w:left w:w="28" w:type="dxa"/>
              <w:right w:w="28" w:type="dxa"/>
            </w:tcMar>
            <w:hideMark/>
          </w:tcPr>
          <w:p w14:paraId="48362F69"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r>
      <w:tr w:rsidR="00872B29" w:rsidRPr="003531E5" w14:paraId="4B11F710" w14:textId="77777777" w:rsidTr="00AC0856">
        <w:tc>
          <w:tcPr>
            <w:tcW w:w="49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7497D83F"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B09</w:t>
            </w:r>
          </w:p>
        </w:tc>
        <w:tc>
          <w:tcPr>
            <w:tcW w:w="4245" w:type="dxa"/>
            <w:tcBorders>
              <w:top w:val="nil"/>
              <w:left w:val="nil"/>
              <w:bottom w:val="single" w:sz="4" w:space="0" w:color="auto"/>
              <w:right w:val="single" w:sz="4" w:space="0" w:color="auto"/>
            </w:tcBorders>
            <w:shd w:val="clear" w:color="auto" w:fill="auto"/>
            <w:noWrap/>
            <w:hideMark/>
          </w:tcPr>
          <w:p w14:paraId="004FD397" w14:textId="77777777" w:rsidR="00872B29" w:rsidRPr="003531E5" w:rsidRDefault="00872B29" w:rsidP="00872B29">
            <w:pP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Clear-cutting, removal of all trees</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1174EE26"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0.97</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4DE0D450"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1.25</w:t>
            </w:r>
          </w:p>
        </w:tc>
        <w:tc>
          <w:tcPr>
            <w:tcW w:w="611" w:type="dxa"/>
            <w:tcBorders>
              <w:top w:val="nil"/>
              <w:left w:val="nil"/>
              <w:bottom w:val="single" w:sz="4" w:space="0" w:color="auto"/>
              <w:right w:val="single" w:sz="4" w:space="0" w:color="auto"/>
            </w:tcBorders>
            <w:shd w:val="clear" w:color="auto" w:fill="auto"/>
            <w:noWrap/>
            <w:tcMar>
              <w:left w:w="28" w:type="dxa"/>
              <w:right w:w="28" w:type="dxa"/>
            </w:tcMar>
            <w:hideMark/>
          </w:tcPr>
          <w:p w14:paraId="453DE539"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3.42</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728F97CB"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1.02</w:t>
            </w:r>
          </w:p>
        </w:tc>
        <w:tc>
          <w:tcPr>
            <w:tcW w:w="779" w:type="dxa"/>
            <w:tcBorders>
              <w:top w:val="nil"/>
              <w:left w:val="nil"/>
              <w:bottom w:val="single" w:sz="4" w:space="0" w:color="auto"/>
              <w:right w:val="single" w:sz="4" w:space="0" w:color="auto"/>
            </w:tcBorders>
            <w:shd w:val="clear" w:color="auto" w:fill="auto"/>
            <w:noWrap/>
            <w:tcMar>
              <w:left w:w="28" w:type="dxa"/>
              <w:right w:w="28" w:type="dxa"/>
            </w:tcMar>
            <w:hideMark/>
          </w:tcPr>
          <w:p w14:paraId="09BF29A8"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05ADBC85"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c>
          <w:tcPr>
            <w:tcW w:w="611" w:type="dxa"/>
            <w:tcBorders>
              <w:top w:val="nil"/>
              <w:left w:val="nil"/>
              <w:bottom w:val="single" w:sz="4" w:space="0" w:color="auto"/>
              <w:right w:val="single" w:sz="4" w:space="0" w:color="auto"/>
            </w:tcBorders>
            <w:shd w:val="clear" w:color="auto" w:fill="auto"/>
            <w:noWrap/>
            <w:tcMar>
              <w:left w:w="28" w:type="dxa"/>
              <w:right w:w="28" w:type="dxa"/>
            </w:tcMar>
            <w:hideMark/>
          </w:tcPr>
          <w:p w14:paraId="7525ED6A"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3.57</w:t>
            </w:r>
          </w:p>
        </w:tc>
      </w:tr>
      <w:tr w:rsidR="00872B29" w:rsidRPr="003531E5" w14:paraId="03DAE5C4" w14:textId="77777777" w:rsidTr="00AC0856">
        <w:tc>
          <w:tcPr>
            <w:tcW w:w="49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0B400EE3"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K04</w:t>
            </w:r>
          </w:p>
        </w:tc>
        <w:tc>
          <w:tcPr>
            <w:tcW w:w="4245" w:type="dxa"/>
            <w:tcBorders>
              <w:top w:val="nil"/>
              <w:left w:val="nil"/>
              <w:bottom w:val="single" w:sz="4" w:space="0" w:color="auto"/>
              <w:right w:val="single" w:sz="4" w:space="0" w:color="auto"/>
            </w:tcBorders>
            <w:shd w:val="clear" w:color="auto" w:fill="auto"/>
            <w:noWrap/>
            <w:hideMark/>
          </w:tcPr>
          <w:p w14:paraId="3387C76C" w14:textId="77777777" w:rsidR="00872B29" w:rsidRPr="003531E5" w:rsidRDefault="00872B29" w:rsidP="00872B29">
            <w:pP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 xml:space="preserve">Modification of hydrological flow or physical alteration of water bodies for agriculture </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7AFA5378"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0.49</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70612F9B"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1.25</w:t>
            </w:r>
          </w:p>
        </w:tc>
        <w:tc>
          <w:tcPr>
            <w:tcW w:w="611" w:type="dxa"/>
            <w:tcBorders>
              <w:top w:val="nil"/>
              <w:left w:val="nil"/>
              <w:bottom w:val="single" w:sz="4" w:space="0" w:color="auto"/>
              <w:right w:val="single" w:sz="4" w:space="0" w:color="auto"/>
            </w:tcBorders>
            <w:shd w:val="clear" w:color="auto" w:fill="auto"/>
            <w:noWrap/>
            <w:tcMar>
              <w:left w:w="28" w:type="dxa"/>
              <w:right w:w="28" w:type="dxa"/>
            </w:tcMar>
            <w:hideMark/>
          </w:tcPr>
          <w:p w14:paraId="5B6C47D1"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2.56</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640BF62A"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0.68</w:t>
            </w:r>
          </w:p>
        </w:tc>
        <w:tc>
          <w:tcPr>
            <w:tcW w:w="779" w:type="dxa"/>
            <w:tcBorders>
              <w:top w:val="nil"/>
              <w:left w:val="nil"/>
              <w:bottom w:val="single" w:sz="4" w:space="0" w:color="auto"/>
              <w:right w:val="single" w:sz="4" w:space="0" w:color="auto"/>
            </w:tcBorders>
            <w:shd w:val="clear" w:color="000000" w:fill="F4B084"/>
            <w:noWrap/>
            <w:tcMar>
              <w:left w:w="28" w:type="dxa"/>
              <w:right w:w="28" w:type="dxa"/>
            </w:tcMar>
            <w:hideMark/>
          </w:tcPr>
          <w:p w14:paraId="39EF8FE9"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8.00</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3670B1A4"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c>
          <w:tcPr>
            <w:tcW w:w="611" w:type="dxa"/>
            <w:tcBorders>
              <w:top w:val="nil"/>
              <w:left w:val="nil"/>
              <w:bottom w:val="single" w:sz="4" w:space="0" w:color="auto"/>
              <w:right w:val="single" w:sz="4" w:space="0" w:color="auto"/>
            </w:tcBorders>
            <w:shd w:val="clear" w:color="auto" w:fill="auto"/>
            <w:noWrap/>
            <w:tcMar>
              <w:left w:w="28" w:type="dxa"/>
              <w:right w:w="28" w:type="dxa"/>
            </w:tcMar>
            <w:hideMark/>
          </w:tcPr>
          <w:p w14:paraId="1C5BABCF"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r>
      <w:tr w:rsidR="00872B29" w:rsidRPr="003531E5" w14:paraId="7A9C01DE" w14:textId="77777777" w:rsidTr="00AC0856">
        <w:tc>
          <w:tcPr>
            <w:tcW w:w="49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7FAD4134"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B02</w:t>
            </w:r>
          </w:p>
        </w:tc>
        <w:tc>
          <w:tcPr>
            <w:tcW w:w="4245" w:type="dxa"/>
            <w:tcBorders>
              <w:top w:val="nil"/>
              <w:left w:val="nil"/>
              <w:bottom w:val="single" w:sz="4" w:space="0" w:color="auto"/>
              <w:right w:val="single" w:sz="4" w:space="0" w:color="auto"/>
            </w:tcBorders>
            <w:shd w:val="clear" w:color="auto" w:fill="auto"/>
            <w:noWrap/>
            <w:hideMark/>
          </w:tcPr>
          <w:p w14:paraId="34AB6027" w14:textId="77777777" w:rsidR="00872B29" w:rsidRPr="003531E5" w:rsidRDefault="00872B29" w:rsidP="00872B29">
            <w:pP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Conversion to other types of forests including monocultures</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2D94802D"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0.97</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3506072E"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0.42</w:t>
            </w:r>
          </w:p>
        </w:tc>
        <w:tc>
          <w:tcPr>
            <w:tcW w:w="611" w:type="dxa"/>
            <w:tcBorders>
              <w:top w:val="nil"/>
              <w:left w:val="nil"/>
              <w:bottom w:val="single" w:sz="4" w:space="0" w:color="auto"/>
              <w:right w:val="single" w:sz="4" w:space="0" w:color="auto"/>
            </w:tcBorders>
            <w:shd w:val="clear" w:color="auto" w:fill="auto"/>
            <w:noWrap/>
            <w:tcMar>
              <w:left w:w="28" w:type="dxa"/>
              <w:right w:w="28" w:type="dxa"/>
            </w:tcMar>
            <w:hideMark/>
          </w:tcPr>
          <w:p w14:paraId="434E3877"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2.56</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2AD91562"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1.37</w:t>
            </w:r>
          </w:p>
        </w:tc>
        <w:tc>
          <w:tcPr>
            <w:tcW w:w="779" w:type="dxa"/>
            <w:tcBorders>
              <w:top w:val="nil"/>
              <w:left w:val="nil"/>
              <w:bottom w:val="single" w:sz="4" w:space="0" w:color="auto"/>
              <w:right w:val="single" w:sz="4" w:space="0" w:color="auto"/>
            </w:tcBorders>
            <w:shd w:val="clear" w:color="auto" w:fill="auto"/>
            <w:noWrap/>
            <w:tcMar>
              <w:left w:w="28" w:type="dxa"/>
              <w:right w:w="28" w:type="dxa"/>
            </w:tcMar>
            <w:hideMark/>
          </w:tcPr>
          <w:p w14:paraId="65161682"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2.00</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1B6A6520"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c>
          <w:tcPr>
            <w:tcW w:w="611" w:type="dxa"/>
            <w:tcBorders>
              <w:top w:val="nil"/>
              <w:left w:val="nil"/>
              <w:bottom w:val="single" w:sz="4" w:space="0" w:color="auto"/>
              <w:right w:val="single" w:sz="4" w:space="0" w:color="auto"/>
            </w:tcBorders>
            <w:shd w:val="clear" w:color="auto" w:fill="auto"/>
            <w:noWrap/>
            <w:tcMar>
              <w:left w:w="28" w:type="dxa"/>
              <w:right w:w="28" w:type="dxa"/>
            </w:tcMar>
            <w:hideMark/>
          </w:tcPr>
          <w:p w14:paraId="5BB645AE"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r>
      <w:tr w:rsidR="00872B29" w:rsidRPr="003531E5" w14:paraId="43147648" w14:textId="77777777" w:rsidTr="00AC0856">
        <w:tc>
          <w:tcPr>
            <w:tcW w:w="49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4E00A3CC"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A06</w:t>
            </w:r>
          </w:p>
        </w:tc>
        <w:tc>
          <w:tcPr>
            <w:tcW w:w="4245" w:type="dxa"/>
            <w:tcBorders>
              <w:top w:val="nil"/>
              <w:left w:val="nil"/>
              <w:bottom w:val="single" w:sz="4" w:space="0" w:color="auto"/>
              <w:right w:val="single" w:sz="4" w:space="0" w:color="auto"/>
            </w:tcBorders>
            <w:shd w:val="clear" w:color="auto" w:fill="auto"/>
            <w:noWrap/>
            <w:hideMark/>
          </w:tcPr>
          <w:p w14:paraId="0998B695" w14:textId="77777777" w:rsidR="00872B29" w:rsidRPr="003531E5" w:rsidRDefault="00872B29" w:rsidP="00872B29">
            <w:pP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 xml:space="preserve">Abandonment of grassland management </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42A13411"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0.97</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3D574405"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1.25</w:t>
            </w:r>
          </w:p>
        </w:tc>
        <w:tc>
          <w:tcPr>
            <w:tcW w:w="611" w:type="dxa"/>
            <w:tcBorders>
              <w:top w:val="nil"/>
              <w:left w:val="nil"/>
              <w:bottom w:val="single" w:sz="4" w:space="0" w:color="auto"/>
              <w:right w:val="single" w:sz="4" w:space="0" w:color="auto"/>
            </w:tcBorders>
            <w:shd w:val="clear" w:color="auto" w:fill="auto"/>
            <w:noWrap/>
            <w:tcMar>
              <w:left w:w="28" w:type="dxa"/>
              <w:right w:w="28" w:type="dxa"/>
            </w:tcMar>
            <w:hideMark/>
          </w:tcPr>
          <w:p w14:paraId="57D95778"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0.85</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47FD86C3"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0.68</w:t>
            </w:r>
          </w:p>
        </w:tc>
        <w:tc>
          <w:tcPr>
            <w:tcW w:w="779" w:type="dxa"/>
            <w:tcBorders>
              <w:top w:val="nil"/>
              <w:left w:val="nil"/>
              <w:bottom w:val="single" w:sz="4" w:space="0" w:color="auto"/>
              <w:right w:val="single" w:sz="4" w:space="0" w:color="auto"/>
            </w:tcBorders>
            <w:shd w:val="clear" w:color="auto" w:fill="auto"/>
            <w:noWrap/>
            <w:tcMar>
              <w:left w:w="28" w:type="dxa"/>
              <w:right w:w="28" w:type="dxa"/>
            </w:tcMar>
            <w:hideMark/>
          </w:tcPr>
          <w:p w14:paraId="6427BD74"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639C0A71"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2.08</w:t>
            </w:r>
          </w:p>
        </w:tc>
        <w:tc>
          <w:tcPr>
            <w:tcW w:w="611" w:type="dxa"/>
            <w:tcBorders>
              <w:top w:val="nil"/>
              <w:left w:val="nil"/>
              <w:bottom w:val="single" w:sz="4" w:space="0" w:color="auto"/>
              <w:right w:val="single" w:sz="4" w:space="0" w:color="auto"/>
            </w:tcBorders>
            <w:shd w:val="clear" w:color="auto" w:fill="auto"/>
            <w:noWrap/>
            <w:tcMar>
              <w:left w:w="28" w:type="dxa"/>
              <w:right w:w="28" w:type="dxa"/>
            </w:tcMar>
            <w:hideMark/>
          </w:tcPr>
          <w:p w14:paraId="74498231"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3.57</w:t>
            </w:r>
          </w:p>
        </w:tc>
      </w:tr>
      <w:tr w:rsidR="00872B29" w:rsidRPr="003531E5" w14:paraId="67160812" w14:textId="77777777" w:rsidTr="00AC0856">
        <w:tc>
          <w:tcPr>
            <w:tcW w:w="49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030A71F7"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A19</w:t>
            </w:r>
          </w:p>
        </w:tc>
        <w:tc>
          <w:tcPr>
            <w:tcW w:w="4245" w:type="dxa"/>
            <w:tcBorders>
              <w:top w:val="nil"/>
              <w:left w:val="nil"/>
              <w:bottom w:val="single" w:sz="4" w:space="0" w:color="auto"/>
              <w:right w:val="single" w:sz="4" w:space="0" w:color="auto"/>
            </w:tcBorders>
            <w:shd w:val="clear" w:color="auto" w:fill="auto"/>
            <w:noWrap/>
            <w:hideMark/>
          </w:tcPr>
          <w:p w14:paraId="42C2C0FC" w14:textId="77777777" w:rsidR="00872B29" w:rsidRPr="003531E5" w:rsidRDefault="00872B29" w:rsidP="00872B29">
            <w:pP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Application of natural fertilisers on agricultural land</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44725C7D"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1.46</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72530930"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0.83</w:t>
            </w:r>
          </w:p>
        </w:tc>
        <w:tc>
          <w:tcPr>
            <w:tcW w:w="611" w:type="dxa"/>
            <w:tcBorders>
              <w:top w:val="nil"/>
              <w:left w:val="nil"/>
              <w:bottom w:val="single" w:sz="4" w:space="0" w:color="auto"/>
              <w:right w:val="single" w:sz="4" w:space="0" w:color="auto"/>
            </w:tcBorders>
            <w:shd w:val="clear" w:color="auto" w:fill="auto"/>
            <w:noWrap/>
            <w:tcMar>
              <w:left w:w="28" w:type="dxa"/>
              <w:right w:w="28" w:type="dxa"/>
            </w:tcMar>
            <w:hideMark/>
          </w:tcPr>
          <w:p w14:paraId="76947836"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0.85</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38D4A089"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1.02</w:t>
            </w:r>
          </w:p>
        </w:tc>
        <w:tc>
          <w:tcPr>
            <w:tcW w:w="779" w:type="dxa"/>
            <w:tcBorders>
              <w:top w:val="nil"/>
              <w:left w:val="nil"/>
              <w:bottom w:val="single" w:sz="4" w:space="0" w:color="auto"/>
              <w:right w:val="single" w:sz="4" w:space="0" w:color="auto"/>
            </w:tcBorders>
            <w:shd w:val="clear" w:color="auto" w:fill="auto"/>
            <w:noWrap/>
            <w:tcMar>
              <w:left w:w="28" w:type="dxa"/>
              <w:right w:w="28" w:type="dxa"/>
            </w:tcMar>
            <w:hideMark/>
          </w:tcPr>
          <w:p w14:paraId="501F776B"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623520EE"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2.08</w:t>
            </w:r>
          </w:p>
        </w:tc>
        <w:tc>
          <w:tcPr>
            <w:tcW w:w="611" w:type="dxa"/>
            <w:tcBorders>
              <w:top w:val="nil"/>
              <w:left w:val="nil"/>
              <w:bottom w:val="single" w:sz="4" w:space="0" w:color="auto"/>
              <w:right w:val="single" w:sz="4" w:space="0" w:color="auto"/>
            </w:tcBorders>
            <w:shd w:val="clear" w:color="auto" w:fill="auto"/>
            <w:noWrap/>
            <w:tcMar>
              <w:left w:w="28" w:type="dxa"/>
              <w:right w:w="28" w:type="dxa"/>
            </w:tcMar>
            <w:hideMark/>
          </w:tcPr>
          <w:p w14:paraId="2B3D3B3B"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r>
      <w:tr w:rsidR="00872B29" w:rsidRPr="003531E5" w14:paraId="5E346CB7" w14:textId="77777777" w:rsidTr="00AC0856">
        <w:tc>
          <w:tcPr>
            <w:tcW w:w="49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534078DF"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A01</w:t>
            </w:r>
          </w:p>
        </w:tc>
        <w:tc>
          <w:tcPr>
            <w:tcW w:w="4245" w:type="dxa"/>
            <w:tcBorders>
              <w:top w:val="nil"/>
              <w:left w:val="nil"/>
              <w:bottom w:val="single" w:sz="4" w:space="0" w:color="auto"/>
              <w:right w:val="single" w:sz="4" w:space="0" w:color="auto"/>
            </w:tcBorders>
            <w:shd w:val="clear" w:color="auto" w:fill="auto"/>
            <w:noWrap/>
            <w:hideMark/>
          </w:tcPr>
          <w:p w14:paraId="6B69F726" w14:textId="77777777" w:rsidR="00872B29" w:rsidRPr="003531E5" w:rsidRDefault="00872B29" w:rsidP="00872B29">
            <w:pP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Conversion into agricultural land (excluding drainage and burning)</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5B3B5B79"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0.97</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0F3115BD"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0.83</w:t>
            </w:r>
          </w:p>
        </w:tc>
        <w:tc>
          <w:tcPr>
            <w:tcW w:w="611" w:type="dxa"/>
            <w:tcBorders>
              <w:top w:val="nil"/>
              <w:left w:val="nil"/>
              <w:bottom w:val="single" w:sz="4" w:space="0" w:color="auto"/>
              <w:right w:val="single" w:sz="4" w:space="0" w:color="auto"/>
            </w:tcBorders>
            <w:shd w:val="clear" w:color="auto" w:fill="auto"/>
            <w:noWrap/>
            <w:tcMar>
              <w:left w:w="28" w:type="dxa"/>
              <w:right w:w="28" w:type="dxa"/>
            </w:tcMar>
            <w:hideMark/>
          </w:tcPr>
          <w:p w14:paraId="691BB2E6"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66AB0715"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0.34</w:t>
            </w:r>
          </w:p>
        </w:tc>
        <w:tc>
          <w:tcPr>
            <w:tcW w:w="779" w:type="dxa"/>
            <w:tcBorders>
              <w:top w:val="nil"/>
              <w:left w:val="nil"/>
              <w:bottom w:val="single" w:sz="4" w:space="0" w:color="auto"/>
              <w:right w:val="single" w:sz="4" w:space="0" w:color="auto"/>
            </w:tcBorders>
            <w:shd w:val="clear" w:color="000000" w:fill="C65911"/>
            <w:noWrap/>
            <w:tcMar>
              <w:left w:w="28" w:type="dxa"/>
              <w:right w:w="28" w:type="dxa"/>
            </w:tcMar>
            <w:hideMark/>
          </w:tcPr>
          <w:p w14:paraId="4A3B8F30"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10.00</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69F1071E"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c>
          <w:tcPr>
            <w:tcW w:w="611" w:type="dxa"/>
            <w:tcBorders>
              <w:top w:val="nil"/>
              <w:left w:val="nil"/>
              <w:bottom w:val="single" w:sz="4" w:space="0" w:color="auto"/>
              <w:right w:val="single" w:sz="4" w:space="0" w:color="auto"/>
            </w:tcBorders>
            <w:shd w:val="clear" w:color="auto" w:fill="auto"/>
            <w:noWrap/>
            <w:tcMar>
              <w:left w:w="28" w:type="dxa"/>
              <w:right w:w="28" w:type="dxa"/>
            </w:tcMar>
            <w:hideMark/>
          </w:tcPr>
          <w:p w14:paraId="5EAAEC34"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r>
      <w:tr w:rsidR="00872B29" w:rsidRPr="003531E5" w14:paraId="5412F963" w14:textId="77777777" w:rsidTr="00AC0856">
        <w:tc>
          <w:tcPr>
            <w:tcW w:w="49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1C3BA2EA"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B29</w:t>
            </w:r>
          </w:p>
        </w:tc>
        <w:tc>
          <w:tcPr>
            <w:tcW w:w="4245" w:type="dxa"/>
            <w:tcBorders>
              <w:top w:val="nil"/>
              <w:left w:val="nil"/>
              <w:bottom w:val="single" w:sz="4" w:space="0" w:color="auto"/>
              <w:right w:val="single" w:sz="4" w:space="0" w:color="auto"/>
            </w:tcBorders>
            <w:shd w:val="clear" w:color="auto" w:fill="auto"/>
            <w:noWrap/>
            <w:hideMark/>
          </w:tcPr>
          <w:p w14:paraId="36E5BD34" w14:textId="77777777" w:rsidR="00872B29" w:rsidRPr="003531E5" w:rsidRDefault="00872B29" w:rsidP="00872B29">
            <w:pP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 xml:space="preserve">Other forestry activities, excluding those relating to </w:t>
            </w:r>
            <w:proofErr w:type="spellStart"/>
            <w:r w:rsidRPr="003531E5">
              <w:rPr>
                <w:rFonts w:asciiTheme="minorHAnsi" w:eastAsia="Times New Roman" w:hAnsiTheme="minorHAnsi" w:cstheme="minorHAnsi"/>
                <w:sz w:val="18"/>
                <w:szCs w:val="18"/>
                <w:lang w:eastAsia="en-GB"/>
              </w:rPr>
              <w:t>agro</w:t>
            </w:r>
            <w:proofErr w:type="spellEnd"/>
            <w:r w:rsidRPr="003531E5">
              <w:rPr>
                <w:rFonts w:asciiTheme="minorHAnsi" w:eastAsia="Times New Roman" w:hAnsiTheme="minorHAnsi" w:cstheme="minorHAnsi"/>
                <w:sz w:val="18"/>
                <w:szCs w:val="18"/>
                <w:lang w:eastAsia="en-GB"/>
              </w:rPr>
              <w:t>-forestry</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269857B2"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1.46</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3D691F68"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0.83</w:t>
            </w:r>
          </w:p>
        </w:tc>
        <w:tc>
          <w:tcPr>
            <w:tcW w:w="611" w:type="dxa"/>
            <w:tcBorders>
              <w:top w:val="nil"/>
              <w:left w:val="nil"/>
              <w:bottom w:val="single" w:sz="4" w:space="0" w:color="auto"/>
              <w:right w:val="single" w:sz="4" w:space="0" w:color="auto"/>
            </w:tcBorders>
            <w:shd w:val="clear" w:color="auto" w:fill="auto"/>
            <w:noWrap/>
            <w:tcMar>
              <w:left w:w="28" w:type="dxa"/>
              <w:right w:w="28" w:type="dxa"/>
            </w:tcMar>
            <w:hideMark/>
          </w:tcPr>
          <w:p w14:paraId="04E6A729"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1FA78339"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1.02</w:t>
            </w:r>
          </w:p>
        </w:tc>
        <w:tc>
          <w:tcPr>
            <w:tcW w:w="779" w:type="dxa"/>
            <w:tcBorders>
              <w:top w:val="nil"/>
              <w:left w:val="nil"/>
              <w:bottom w:val="single" w:sz="4" w:space="0" w:color="auto"/>
              <w:right w:val="single" w:sz="4" w:space="0" w:color="auto"/>
            </w:tcBorders>
            <w:shd w:val="clear" w:color="auto" w:fill="auto"/>
            <w:noWrap/>
            <w:tcMar>
              <w:left w:w="28" w:type="dxa"/>
              <w:right w:w="28" w:type="dxa"/>
            </w:tcMar>
            <w:hideMark/>
          </w:tcPr>
          <w:p w14:paraId="7861E570"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5EAC01AE"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c>
          <w:tcPr>
            <w:tcW w:w="611" w:type="dxa"/>
            <w:tcBorders>
              <w:top w:val="nil"/>
              <w:left w:val="nil"/>
              <w:bottom w:val="single" w:sz="4" w:space="0" w:color="auto"/>
              <w:right w:val="single" w:sz="4" w:space="0" w:color="auto"/>
            </w:tcBorders>
            <w:shd w:val="clear" w:color="000000" w:fill="F4B084"/>
            <w:noWrap/>
            <w:tcMar>
              <w:left w:w="28" w:type="dxa"/>
              <w:right w:w="28" w:type="dxa"/>
            </w:tcMar>
            <w:hideMark/>
          </w:tcPr>
          <w:p w14:paraId="07C96421"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7.14</w:t>
            </w:r>
          </w:p>
        </w:tc>
      </w:tr>
      <w:tr w:rsidR="00872B29" w:rsidRPr="003531E5" w14:paraId="7B1C75B0" w14:textId="77777777" w:rsidTr="00AC0856">
        <w:tc>
          <w:tcPr>
            <w:tcW w:w="49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76F63C07"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A03</w:t>
            </w:r>
          </w:p>
        </w:tc>
        <w:tc>
          <w:tcPr>
            <w:tcW w:w="4245" w:type="dxa"/>
            <w:tcBorders>
              <w:top w:val="nil"/>
              <w:left w:val="nil"/>
              <w:bottom w:val="single" w:sz="4" w:space="0" w:color="auto"/>
              <w:right w:val="single" w:sz="4" w:space="0" w:color="auto"/>
            </w:tcBorders>
            <w:shd w:val="clear" w:color="auto" w:fill="auto"/>
            <w:noWrap/>
            <w:hideMark/>
          </w:tcPr>
          <w:p w14:paraId="5F69DC6A" w14:textId="77777777" w:rsidR="00872B29" w:rsidRPr="003531E5" w:rsidRDefault="00872B29" w:rsidP="00872B29">
            <w:pP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Conversion from mixed farming and agroforestry systems to specialised production</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7B39C2B8"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71F0027A"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0.42</w:t>
            </w:r>
          </w:p>
        </w:tc>
        <w:tc>
          <w:tcPr>
            <w:tcW w:w="611" w:type="dxa"/>
            <w:tcBorders>
              <w:top w:val="nil"/>
              <w:left w:val="nil"/>
              <w:bottom w:val="single" w:sz="4" w:space="0" w:color="auto"/>
              <w:right w:val="single" w:sz="4" w:space="0" w:color="auto"/>
            </w:tcBorders>
            <w:shd w:val="clear" w:color="auto" w:fill="auto"/>
            <w:noWrap/>
            <w:tcMar>
              <w:left w:w="28" w:type="dxa"/>
              <w:right w:w="28" w:type="dxa"/>
            </w:tcMar>
            <w:hideMark/>
          </w:tcPr>
          <w:p w14:paraId="1F9C096B"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40221487"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c>
          <w:tcPr>
            <w:tcW w:w="779" w:type="dxa"/>
            <w:tcBorders>
              <w:top w:val="nil"/>
              <w:left w:val="nil"/>
              <w:bottom w:val="single" w:sz="4" w:space="0" w:color="auto"/>
              <w:right w:val="single" w:sz="4" w:space="0" w:color="auto"/>
            </w:tcBorders>
            <w:shd w:val="clear" w:color="000000" w:fill="C65911"/>
            <w:noWrap/>
            <w:tcMar>
              <w:left w:w="28" w:type="dxa"/>
              <w:right w:w="28" w:type="dxa"/>
            </w:tcMar>
            <w:hideMark/>
          </w:tcPr>
          <w:p w14:paraId="767A63E5"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10.00</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505734C3"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c>
          <w:tcPr>
            <w:tcW w:w="611" w:type="dxa"/>
            <w:tcBorders>
              <w:top w:val="nil"/>
              <w:left w:val="nil"/>
              <w:bottom w:val="single" w:sz="4" w:space="0" w:color="auto"/>
              <w:right w:val="single" w:sz="4" w:space="0" w:color="auto"/>
            </w:tcBorders>
            <w:shd w:val="clear" w:color="auto" w:fill="auto"/>
            <w:noWrap/>
            <w:tcMar>
              <w:left w:w="28" w:type="dxa"/>
              <w:right w:w="28" w:type="dxa"/>
            </w:tcMar>
            <w:hideMark/>
          </w:tcPr>
          <w:p w14:paraId="3C8FFE52"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r>
      <w:tr w:rsidR="00872B29" w:rsidRPr="003531E5" w14:paraId="651AA0DC" w14:textId="77777777" w:rsidTr="00AC0856">
        <w:tc>
          <w:tcPr>
            <w:tcW w:w="49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0DDBE258"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G08</w:t>
            </w:r>
          </w:p>
        </w:tc>
        <w:tc>
          <w:tcPr>
            <w:tcW w:w="4245" w:type="dxa"/>
            <w:tcBorders>
              <w:top w:val="nil"/>
              <w:left w:val="nil"/>
              <w:bottom w:val="single" w:sz="4" w:space="0" w:color="auto"/>
              <w:right w:val="single" w:sz="4" w:space="0" w:color="auto"/>
            </w:tcBorders>
            <w:shd w:val="clear" w:color="auto" w:fill="auto"/>
            <w:noWrap/>
            <w:hideMark/>
          </w:tcPr>
          <w:p w14:paraId="4786F1C1" w14:textId="77777777" w:rsidR="00872B29" w:rsidRPr="003531E5" w:rsidRDefault="00872B29" w:rsidP="00872B29">
            <w:pP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Management of fishing stocks and game</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1EF56443"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0.97</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47142E70"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c>
          <w:tcPr>
            <w:tcW w:w="611" w:type="dxa"/>
            <w:tcBorders>
              <w:top w:val="nil"/>
              <w:left w:val="nil"/>
              <w:bottom w:val="single" w:sz="4" w:space="0" w:color="auto"/>
              <w:right w:val="single" w:sz="4" w:space="0" w:color="auto"/>
            </w:tcBorders>
            <w:shd w:val="clear" w:color="auto" w:fill="auto"/>
            <w:noWrap/>
            <w:tcMar>
              <w:left w:w="28" w:type="dxa"/>
              <w:right w:w="28" w:type="dxa"/>
            </w:tcMar>
            <w:hideMark/>
          </w:tcPr>
          <w:p w14:paraId="6C465F31"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62BED934"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0.34</w:t>
            </w:r>
          </w:p>
        </w:tc>
        <w:tc>
          <w:tcPr>
            <w:tcW w:w="779" w:type="dxa"/>
            <w:tcBorders>
              <w:top w:val="nil"/>
              <w:left w:val="nil"/>
              <w:bottom w:val="single" w:sz="4" w:space="0" w:color="auto"/>
              <w:right w:val="single" w:sz="4" w:space="0" w:color="auto"/>
            </w:tcBorders>
            <w:shd w:val="clear" w:color="auto" w:fill="auto"/>
            <w:noWrap/>
            <w:tcMar>
              <w:left w:w="28" w:type="dxa"/>
              <w:right w:w="28" w:type="dxa"/>
            </w:tcMar>
            <w:hideMark/>
          </w:tcPr>
          <w:p w14:paraId="4E9F8A37"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c>
          <w:tcPr>
            <w:tcW w:w="610" w:type="dxa"/>
            <w:tcBorders>
              <w:top w:val="nil"/>
              <w:left w:val="nil"/>
              <w:bottom w:val="single" w:sz="4" w:space="0" w:color="auto"/>
              <w:right w:val="single" w:sz="4" w:space="0" w:color="auto"/>
            </w:tcBorders>
            <w:shd w:val="clear" w:color="auto" w:fill="auto"/>
            <w:noWrap/>
            <w:tcMar>
              <w:left w:w="28" w:type="dxa"/>
              <w:right w:w="28" w:type="dxa"/>
            </w:tcMar>
            <w:hideMark/>
          </w:tcPr>
          <w:p w14:paraId="59863027"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0.00</w:t>
            </w:r>
          </w:p>
        </w:tc>
        <w:tc>
          <w:tcPr>
            <w:tcW w:w="611" w:type="dxa"/>
            <w:tcBorders>
              <w:top w:val="nil"/>
              <w:left w:val="nil"/>
              <w:bottom w:val="single" w:sz="4" w:space="0" w:color="auto"/>
              <w:right w:val="single" w:sz="4" w:space="0" w:color="auto"/>
            </w:tcBorders>
            <w:shd w:val="clear" w:color="000000" w:fill="F4B084"/>
            <w:noWrap/>
            <w:tcMar>
              <w:left w:w="28" w:type="dxa"/>
              <w:right w:w="28" w:type="dxa"/>
            </w:tcMar>
            <w:hideMark/>
          </w:tcPr>
          <w:p w14:paraId="0BF22FA6" w14:textId="77777777" w:rsidR="00872B29" w:rsidRPr="003531E5" w:rsidRDefault="00872B29" w:rsidP="00872B29">
            <w:pPr>
              <w:jc w:val="center"/>
              <w:rPr>
                <w:rFonts w:asciiTheme="minorHAnsi" w:eastAsia="Times New Roman" w:hAnsiTheme="minorHAnsi" w:cstheme="minorHAnsi"/>
                <w:sz w:val="18"/>
                <w:szCs w:val="18"/>
                <w:lang w:eastAsia="en-GB"/>
              </w:rPr>
            </w:pPr>
            <w:r w:rsidRPr="003531E5">
              <w:rPr>
                <w:rFonts w:asciiTheme="minorHAnsi" w:eastAsia="Times New Roman" w:hAnsiTheme="minorHAnsi" w:cstheme="minorHAnsi"/>
                <w:sz w:val="18"/>
                <w:szCs w:val="18"/>
                <w:lang w:eastAsia="en-GB"/>
              </w:rPr>
              <w:t>7.14</w:t>
            </w:r>
          </w:p>
        </w:tc>
      </w:tr>
    </w:tbl>
    <w:p w14:paraId="499A028B" w14:textId="5512147D" w:rsidR="00872B29" w:rsidRPr="003531E5" w:rsidRDefault="00872B29" w:rsidP="00872B29">
      <w:pPr>
        <w:rPr>
          <w:rFonts w:asciiTheme="minorHAnsi" w:hAnsiTheme="minorHAnsi" w:cstheme="minorHAnsi"/>
          <w:sz w:val="18"/>
          <w:szCs w:val="20"/>
        </w:rPr>
      </w:pPr>
      <w:r w:rsidRPr="00B97BFD">
        <w:rPr>
          <w:vertAlign w:val="superscript"/>
        </w:rPr>
        <w:t xml:space="preserve">* </w:t>
      </w:r>
      <w:r w:rsidRPr="003531E5">
        <w:rPr>
          <w:rFonts w:asciiTheme="minorHAnsi" w:hAnsiTheme="minorHAnsi" w:cstheme="minorHAnsi"/>
          <w:sz w:val="18"/>
          <w:szCs w:val="20"/>
        </w:rPr>
        <w:t>percentage of all pressures reported to bogs and mires in the respective biogeographical region</w:t>
      </w:r>
    </w:p>
    <w:p w14:paraId="31A8D3C8" w14:textId="005F5025" w:rsidR="00AC0856" w:rsidRPr="003531E5" w:rsidRDefault="00AC0856" w:rsidP="00872B29">
      <w:pPr>
        <w:rPr>
          <w:rFonts w:asciiTheme="minorHAnsi" w:hAnsiTheme="minorHAnsi" w:cstheme="minorHAnsi"/>
          <w:sz w:val="16"/>
          <w:szCs w:val="20"/>
        </w:rPr>
      </w:pPr>
      <w:r w:rsidRPr="003531E5">
        <w:rPr>
          <w:rFonts w:asciiTheme="minorHAnsi" w:hAnsiTheme="minorHAnsi" w:cstheme="minorHAnsi"/>
          <w:sz w:val="18"/>
          <w:szCs w:val="22"/>
        </w:rPr>
        <w:t xml:space="preserve">** due to the low total number of pressures reported in </w:t>
      </w:r>
      <w:proofErr w:type="spellStart"/>
      <w:r w:rsidRPr="003531E5">
        <w:rPr>
          <w:rFonts w:asciiTheme="minorHAnsi" w:hAnsiTheme="minorHAnsi" w:cstheme="minorHAnsi"/>
          <w:sz w:val="18"/>
          <w:szCs w:val="22"/>
        </w:rPr>
        <w:t>Macaronesian</w:t>
      </w:r>
      <w:proofErr w:type="spellEnd"/>
      <w:r w:rsidRPr="003531E5">
        <w:rPr>
          <w:rFonts w:asciiTheme="minorHAnsi" w:hAnsiTheme="minorHAnsi" w:cstheme="minorHAnsi"/>
          <w:sz w:val="18"/>
          <w:szCs w:val="22"/>
        </w:rPr>
        <w:t xml:space="preserve"> region, there are five most frequently reported pressures: A09 </w:t>
      </w:r>
      <w:r w:rsidRPr="003531E5">
        <w:rPr>
          <w:rFonts w:asciiTheme="minorHAnsi" w:hAnsiTheme="minorHAnsi" w:cstheme="minorHAnsi"/>
          <w:i/>
          <w:iCs/>
          <w:sz w:val="18"/>
          <w:szCs w:val="22"/>
        </w:rPr>
        <w:t>Intensive grazing or overgrazing by livestock</w:t>
      </w:r>
      <w:r w:rsidRPr="003531E5">
        <w:rPr>
          <w:rFonts w:asciiTheme="minorHAnsi" w:hAnsiTheme="minorHAnsi" w:cstheme="minorHAnsi"/>
          <w:sz w:val="18"/>
          <w:szCs w:val="22"/>
        </w:rPr>
        <w:t xml:space="preserve">, A31 </w:t>
      </w:r>
      <w:r w:rsidRPr="003531E5">
        <w:rPr>
          <w:rFonts w:asciiTheme="minorHAnsi" w:eastAsia="Times New Roman" w:hAnsiTheme="minorHAnsi" w:cstheme="minorHAnsi"/>
          <w:i/>
          <w:iCs/>
          <w:sz w:val="18"/>
          <w:szCs w:val="22"/>
          <w:lang w:eastAsia="en-GB"/>
        </w:rPr>
        <w:t>Drainage</w:t>
      </w:r>
      <w:r w:rsidRPr="003531E5">
        <w:rPr>
          <w:rFonts w:asciiTheme="minorHAnsi" w:eastAsia="Times New Roman" w:hAnsiTheme="minorHAnsi" w:cstheme="minorHAnsi"/>
          <w:sz w:val="18"/>
          <w:szCs w:val="22"/>
          <w:lang w:eastAsia="en-GB"/>
        </w:rPr>
        <w:t xml:space="preserve"> </w:t>
      </w:r>
      <w:r w:rsidRPr="003531E5">
        <w:rPr>
          <w:rFonts w:asciiTheme="minorHAnsi" w:eastAsia="Times New Roman" w:hAnsiTheme="minorHAnsi" w:cstheme="minorHAnsi"/>
          <w:i/>
          <w:iCs/>
          <w:sz w:val="18"/>
          <w:szCs w:val="22"/>
          <w:lang w:eastAsia="en-GB"/>
        </w:rPr>
        <w:t>for use as agricultural land</w:t>
      </w:r>
      <w:r w:rsidRPr="003531E5">
        <w:rPr>
          <w:rFonts w:asciiTheme="minorHAnsi" w:eastAsia="Times New Roman" w:hAnsiTheme="minorHAnsi" w:cstheme="minorHAnsi"/>
          <w:sz w:val="18"/>
          <w:szCs w:val="22"/>
          <w:lang w:eastAsia="en-GB"/>
        </w:rPr>
        <w:t xml:space="preserve">, A20 </w:t>
      </w:r>
      <w:r w:rsidRPr="003531E5">
        <w:rPr>
          <w:rFonts w:asciiTheme="minorHAnsi" w:eastAsia="Times New Roman" w:hAnsiTheme="minorHAnsi" w:cstheme="minorHAnsi"/>
          <w:i/>
          <w:iCs/>
          <w:sz w:val="18"/>
          <w:szCs w:val="22"/>
          <w:lang w:eastAsia="en-GB"/>
        </w:rPr>
        <w:t>Application of synthetic (mineral) fertilisers on agricultural land</w:t>
      </w:r>
      <w:r w:rsidRPr="003531E5">
        <w:rPr>
          <w:rFonts w:asciiTheme="minorHAnsi" w:eastAsia="Times New Roman" w:hAnsiTheme="minorHAnsi" w:cstheme="minorHAnsi"/>
          <w:sz w:val="18"/>
          <w:szCs w:val="22"/>
          <w:lang w:eastAsia="en-GB"/>
        </w:rPr>
        <w:t xml:space="preserve">, A01 </w:t>
      </w:r>
      <w:r w:rsidRPr="003531E5">
        <w:rPr>
          <w:rFonts w:asciiTheme="minorHAnsi" w:eastAsia="Times New Roman" w:hAnsiTheme="minorHAnsi" w:cstheme="minorHAnsi"/>
          <w:i/>
          <w:iCs/>
          <w:sz w:val="18"/>
          <w:szCs w:val="22"/>
          <w:lang w:eastAsia="en-GB"/>
        </w:rPr>
        <w:t>Conversion into agricultural land</w:t>
      </w:r>
      <w:r w:rsidRPr="003531E5">
        <w:rPr>
          <w:rFonts w:asciiTheme="minorHAnsi" w:eastAsia="Times New Roman" w:hAnsiTheme="minorHAnsi" w:cstheme="minorHAnsi"/>
          <w:sz w:val="18"/>
          <w:szCs w:val="22"/>
          <w:lang w:eastAsia="en-GB"/>
        </w:rPr>
        <w:t xml:space="preserve">, and A03 </w:t>
      </w:r>
      <w:r w:rsidRPr="003531E5">
        <w:rPr>
          <w:rFonts w:asciiTheme="minorHAnsi" w:eastAsia="Times New Roman" w:hAnsiTheme="minorHAnsi" w:cstheme="minorHAnsi"/>
          <w:i/>
          <w:iCs/>
          <w:sz w:val="18"/>
          <w:szCs w:val="22"/>
          <w:lang w:eastAsia="en-GB"/>
        </w:rPr>
        <w:t>Conversion from mixed farming and agroforestry systems to specialised production</w:t>
      </w:r>
      <w:r w:rsidRPr="003531E5">
        <w:rPr>
          <w:rFonts w:asciiTheme="minorHAnsi" w:eastAsia="Times New Roman" w:hAnsiTheme="minorHAnsi" w:cstheme="minorHAnsi"/>
          <w:sz w:val="18"/>
          <w:szCs w:val="22"/>
          <w:lang w:eastAsia="en-GB"/>
        </w:rPr>
        <w:t xml:space="preserve">. </w:t>
      </w:r>
    </w:p>
    <w:p w14:paraId="34607A8B" w14:textId="77777777" w:rsidR="00872B29" w:rsidRPr="00A70AED" w:rsidRDefault="00872B29" w:rsidP="00A70AED">
      <w:pPr>
        <w:suppressAutoHyphens w:val="0"/>
        <w:spacing w:before="120"/>
        <w:rPr>
          <w:rFonts w:eastAsia="Calibri"/>
          <w:color w:val="auto"/>
          <w:sz w:val="22"/>
          <w:szCs w:val="22"/>
        </w:rPr>
      </w:pPr>
    </w:p>
    <w:p w14:paraId="7449FD7C" w14:textId="77777777" w:rsidR="00D85ACA" w:rsidRDefault="00D85ACA" w:rsidP="00A70AED">
      <w:pPr>
        <w:suppressAutoHyphens w:val="0"/>
        <w:spacing w:before="240" w:after="120"/>
        <w:rPr>
          <w:rFonts w:eastAsia="Calibri"/>
          <w:b/>
          <w:color w:val="auto"/>
          <w:sz w:val="28"/>
          <w:szCs w:val="28"/>
        </w:rPr>
      </w:pPr>
      <w:r>
        <w:rPr>
          <w:rFonts w:eastAsia="Calibri"/>
          <w:b/>
          <w:color w:val="auto"/>
          <w:sz w:val="28"/>
          <w:szCs w:val="28"/>
        </w:rPr>
        <w:br w:type="page"/>
      </w:r>
    </w:p>
    <w:p w14:paraId="558E79D4" w14:textId="77777777" w:rsidR="00A70AED" w:rsidRPr="007C2666" w:rsidRDefault="00A70AED" w:rsidP="00F75180">
      <w:pPr>
        <w:suppressAutoHyphens w:val="0"/>
        <w:spacing w:before="360" w:after="120"/>
        <w:rPr>
          <w:rFonts w:asciiTheme="minorHAnsi" w:eastAsia="Calibri" w:hAnsiTheme="minorHAnsi" w:cstheme="minorHAnsi"/>
          <w:b/>
          <w:color w:val="17365D"/>
          <w:sz w:val="28"/>
          <w:szCs w:val="28"/>
        </w:rPr>
      </w:pPr>
      <w:r w:rsidRPr="007C2666">
        <w:rPr>
          <w:rFonts w:asciiTheme="minorHAnsi" w:eastAsia="Calibri" w:hAnsiTheme="minorHAnsi" w:cstheme="minorHAnsi"/>
          <w:b/>
          <w:color w:val="17365D"/>
          <w:sz w:val="28"/>
          <w:szCs w:val="28"/>
        </w:rPr>
        <w:lastRenderedPageBreak/>
        <w:t>Pressures to species of wetland habitats</w:t>
      </w:r>
    </w:p>
    <w:p w14:paraId="55E4968D" w14:textId="49EB7DAE" w:rsidR="00D85ACA" w:rsidRPr="007C2666" w:rsidRDefault="00D85ACA" w:rsidP="00D85ACA">
      <w:pPr>
        <w:tabs>
          <w:tab w:val="left" w:pos="7938"/>
        </w:tabs>
        <w:rPr>
          <w:rFonts w:asciiTheme="minorHAnsi" w:hAnsiTheme="minorHAnsi" w:cstheme="minorHAnsi"/>
          <w:sz w:val="22"/>
          <w:szCs w:val="22"/>
        </w:rPr>
      </w:pPr>
      <w:r w:rsidRPr="007C2666">
        <w:rPr>
          <w:rFonts w:asciiTheme="minorHAnsi" w:hAnsiTheme="minorHAnsi" w:cstheme="minorHAnsi"/>
          <w:sz w:val="22"/>
          <w:szCs w:val="22"/>
        </w:rPr>
        <w:t xml:space="preserve">We </w:t>
      </w:r>
      <w:r w:rsidR="008648E5" w:rsidRPr="007C2666">
        <w:rPr>
          <w:rFonts w:asciiTheme="minorHAnsi" w:hAnsiTheme="minorHAnsi" w:cstheme="minorHAnsi"/>
          <w:sz w:val="22"/>
          <w:szCs w:val="22"/>
        </w:rPr>
        <w:t xml:space="preserve">also </w:t>
      </w:r>
      <w:r w:rsidRPr="007C2666">
        <w:rPr>
          <w:rFonts w:asciiTheme="minorHAnsi" w:hAnsiTheme="minorHAnsi" w:cstheme="minorHAnsi"/>
          <w:sz w:val="22"/>
          <w:szCs w:val="22"/>
        </w:rPr>
        <w:t xml:space="preserve">assessed </w:t>
      </w:r>
      <w:r w:rsidR="00EA409C" w:rsidRPr="007C2666">
        <w:rPr>
          <w:rFonts w:asciiTheme="minorHAnsi" w:hAnsiTheme="minorHAnsi" w:cstheme="minorHAnsi"/>
          <w:sz w:val="22"/>
          <w:szCs w:val="22"/>
        </w:rPr>
        <w:t xml:space="preserve">the </w:t>
      </w:r>
      <w:r w:rsidRPr="007C2666">
        <w:rPr>
          <w:rFonts w:asciiTheme="minorHAnsi" w:hAnsiTheme="minorHAnsi" w:cstheme="minorHAnsi"/>
          <w:sz w:val="22"/>
          <w:szCs w:val="22"/>
        </w:rPr>
        <w:t>pressures</w:t>
      </w:r>
      <w:r w:rsidR="00EA409C" w:rsidRPr="007C2666">
        <w:rPr>
          <w:rFonts w:asciiTheme="minorHAnsi" w:hAnsiTheme="minorHAnsi" w:cstheme="minorHAnsi"/>
          <w:sz w:val="22"/>
          <w:szCs w:val="22"/>
        </w:rPr>
        <w:t xml:space="preserve"> reported for</w:t>
      </w:r>
      <w:r w:rsidRPr="007C2666">
        <w:rPr>
          <w:rFonts w:asciiTheme="minorHAnsi" w:hAnsiTheme="minorHAnsi" w:cstheme="minorHAnsi"/>
          <w:sz w:val="22"/>
          <w:szCs w:val="22"/>
        </w:rPr>
        <w:t xml:space="preserve"> species linked to wetland habitats. </w:t>
      </w:r>
      <w:r w:rsidR="00AC0856" w:rsidRPr="007C2666">
        <w:rPr>
          <w:rFonts w:asciiTheme="minorHAnsi" w:hAnsiTheme="minorHAnsi" w:cstheme="minorHAnsi"/>
          <w:sz w:val="22"/>
          <w:szCs w:val="22"/>
        </w:rPr>
        <w:t>Within this broad groups</w:t>
      </w:r>
      <w:r w:rsidR="00EA409C" w:rsidRPr="007C2666">
        <w:rPr>
          <w:rFonts w:asciiTheme="minorHAnsi" w:hAnsiTheme="minorHAnsi" w:cstheme="minorHAnsi"/>
          <w:sz w:val="22"/>
          <w:szCs w:val="22"/>
        </w:rPr>
        <w:t xml:space="preserve"> we </w:t>
      </w:r>
      <w:r w:rsidRPr="007C2666">
        <w:rPr>
          <w:rFonts w:asciiTheme="minorHAnsi" w:hAnsiTheme="minorHAnsi" w:cstheme="minorHAnsi"/>
          <w:sz w:val="22"/>
          <w:szCs w:val="22"/>
        </w:rPr>
        <w:t xml:space="preserve">distinguish six </w:t>
      </w:r>
      <w:r w:rsidR="00AC0856" w:rsidRPr="007C2666">
        <w:rPr>
          <w:rFonts w:asciiTheme="minorHAnsi" w:hAnsiTheme="minorHAnsi" w:cstheme="minorHAnsi"/>
          <w:sz w:val="22"/>
          <w:szCs w:val="22"/>
        </w:rPr>
        <w:t xml:space="preserve">detailed </w:t>
      </w:r>
      <w:r w:rsidRPr="007C2666">
        <w:rPr>
          <w:rFonts w:asciiTheme="minorHAnsi" w:hAnsiTheme="minorHAnsi" w:cstheme="minorHAnsi"/>
          <w:sz w:val="22"/>
          <w:szCs w:val="22"/>
        </w:rPr>
        <w:t xml:space="preserve">ecological groups: species of bogs and mires; species of calcareous fens; species of inland salt marshes; species of wet meadows; species of wet heaths and scrubs; and species of wet forests. </w:t>
      </w:r>
      <w:r w:rsidR="008648E5" w:rsidRPr="007C2666">
        <w:rPr>
          <w:rFonts w:asciiTheme="minorHAnsi" w:hAnsiTheme="minorHAnsi" w:cstheme="minorHAnsi"/>
          <w:sz w:val="22"/>
          <w:szCs w:val="22"/>
        </w:rPr>
        <w:t>I</w:t>
      </w:r>
      <w:r w:rsidR="00EA409C" w:rsidRPr="007C2666">
        <w:rPr>
          <w:rFonts w:asciiTheme="minorHAnsi" w:hAnsiTheme="minorHAnsi" w:cstheme="minorHAnsi"/>
          <w:sz w:val="22"/>
          <w:szCs w:val="22"/>
        </w:rPr>
        <w:t>n th</w:t>
      </w:r>
      <w:r w:rsidR="008648E5" w:rsidRPr="007C2666">
        <w:rPr>
          <w:rFonts w:asciiTheme="minorHAnsi" w:hAnsiTheme="minorHAnsi" w:cstheme="minorHAnsi"/>
          <w:sz w:val="22"/>
          <w:szCs w:val="22"/>
        </w:rPr>
        <w:t>is</w:t>
      </w:r>
      <w:r w:rsidR="00EA409C" w:rsidRPr="007C2666">
        <w:rPr>
          <w:rFonts w:asciiTheme="minorHAnsi" w:hAnsiTheme="minorHAnsi" w:cstheme="minorHAnsi"/>
          <w:sz w:val="22"/>
          <w:szCs w:val="22"/>
        </w:rPr>
        <w:t xml:space="preserve"> </w:t>
      </w:r>
      <w:r w:rsidRPr="007C2666">
        <w:rPr>
          <w:rFonts w:asciiTheme="minorHAnsi" w:hAnsiTheme="minorHAnsi" w:cstheme="minorHAnsi"/>
          <w:sz w:val="22"/>
          <w:szCs w:val="22"/>
        </w:rPr>
        <w:t>analysis</w:t>
      </w:r>
      <w:r w:rsidR="008648E5" w:rsidRPr="007C2666">
        <w:rPr>
          <w:rFonts w:asciiTheme="minorHAnsi" w:hAnsiTheme="minorHAnsi" w:cstheme="minorHAnsi"/>
          <w:sz w:val="22"/>
          <w:szCs w:val="22"/>
        </w:rPr>
        <w:t>,</w:t>
      </w:r>
      <w:r w:rsidRPr="007C2666">
        <w:rPr>
          <w:rFonts w:asciiTheme="minorHAnsi" w:hAnsiTheme="minorHAnsi" w:cstheme="minorHAnsi"/>
          <w:sz w:val="22"/>
          <w:szCs w:val="22"/>
        </w:rPr>
        <w:t xml:space="preserve"> </w:t>
      </w:r>
      <w:r w:rsidR="008648E5" w:rsidRPr="007C2666">
        <w:rPr>
          <w:rFonts w:asciiTheme="minorHAnsi" w:hAnsiTheme="minorHAnsi" w:cstheme="minorHAnsi"/>
          <w:sz w:val="22"/>
          <w:szCs w:val="22"/>
        </w:rPr>
        <w:t xml:space="preserve">we did not include </w:t>
      </w:r>
      <w:r w:rsidRPr="007C2666">
        <w:rPr>
          <w:rFonts w:asciiTheme="minorHAnsi" w:hAnsiTheme="minorHAnsi" w:cstheme="minorHAnsi"/>
          <w:sz w:val="22"/>
          <w:szCs w:val="22"/>
        </w:rPr>
        <w:t xml:space="preserve">species for which wetlands represent </w:t>
      </w:r>
      <w:r w:rsidR="008648E5" w:rsidRPr="007C2666">
        <w:rPr>
          <w:rFonts w:asciiTheme="minorHAnsi" w:hAnsiTheme="minorHAnsi" w:cstheme="minorHAnsi"/>
          <w:sz w:val="22"/>
          <w:szCs w:val="22"/>
        </w:rPr>
        <w:t xml:space="preserve">an </w:t>
      </w:r>
      <w:r w:rsidRPr="007C2666">
        <w:rPr>
          <w:rFonts w:asciiTheme="minorHAnsi" w:hAnsiTheme="minorHAnsi" w:cstheme="minorHAnsi"/>
          <w:sz w:val="22"/>
          <w:szCs w:val="22"/>
        </w:rPr>
        <w:t xml:space="preserve">occasional habitat, we </w:t>
      </w:r>
      <w:r w:rsidR="008648E5" w:rsidRPr="007C2666">
        <w:rPr>
          <w:rFonts w:asciiTheme="minorHAnsi" w:hAnsiTheme="minorHAnsi" w:cstheme="minorHAnsi"/>
          <w:sz w:val="22"/>
          <w:szCs w:val="22"/>
        </w:rPr>
        <w:t xml:space="preserve">only </w:t>
      </w:r>
      <w:r w:rsidRPr="007C2666">
        <w:rPr>
          <w:rFonts w:asciiTheme="minorHAnsi" w:hAnsiTheme="minorHAnsi" w:cstheme="minorHAnsi"/>
          <w:sz w:val="22"/>
          <w:szCs w:val="22"/>
        </w:rPr>
        <w:t xml:space="preserve">worked with species </w:t>
      </w:r>
      <w:r w:rsidR="00EA409C" w:rsidRPr="007C2666">
        <w:rPr>
          <w:rFonts w:asciiTheme="minorHAnsi" w:hAnsiTheme="minorHAnsi" w:cstheme="minorHAnsi"/>
          <w:sz w:val="22"/>
          <w:szCs w:val="22"/>
        </w:rPr>
        <w:t>for which the wetland hab</w:t>
      </w:r>
      <w:r w:rsidR="0073765C" w:rsidRPr="007C2666">
        <w:rPr>
          <w:rFonts w:asciiTheme="minorHAnsi" w:hAnsiTheme="minorHAnsi" w:cstheme="minorHAnsi"/>
          <w:sz w:val="22"/>
          <w:szCs w:val="22"/>
        </w:rPr>
        <w:t>i</w:t>
      </w:r>
      <w:r w:rsidR="00EA409C" w:rsidRPr="007C2666">
        <w:rPr>
          <w:rFonts w:asciiTheme="minorHAnsi" w:hAnsiTheme="minorHAnsi" w:cstheme="minorHAnsi"/>
          <w:sz w:val="22"/>
          <w:szCs w:val="22"/>
        </w:rPr>
        <w:t xml:space="preserve">tats represent </w:t>
      </w:r>
      <w:r w:rsidRPr="007C2666">
        <w:rPr>
          <w:rFonts w:asciiTheme="minorHAnsi" w:hAnsiTheme="minorHAnsi" w:cstheme="minorHAnsi"/>
          <w:sz w:val="22"/>
          <w:szCs w:val="22"/>
        </w:rPr>
        <w:t xml:space="preserve">exclusive, preferred, or suitable habitat </w:t>
      </w:r>
    </w:p>
    <w:p w14:paraId="3D708593" w14:textId="219D1BEF" w:rsidR="00D85ACA" w:rsidRPr="007C2666" w:rsidRDefault="00D85ACA" w:rsidP="00D85ACA">
      <w:pPr>
        <w:suppressAutoHyphens w:val="0"/>
        <w:spacing w:before="120" w:after="120"/>
        <w:rPr>
          <w:rFonts w:asciiTheme="minorHAnsi" w:eastAsia="Calibri" w:hAnsiTheme="minorHAnsi" w:cstheme="minorHAnsi"/>
          <w:color w:val="auto"/>
          <w:sz w:val="22"/>
          <w:szCs w:val="22"/>
        </w:rPr>
      </w:pPr>
      <w:r w:rsidRPr="007C2666">
        <w:rPr>
          <w:rFonts w:asciiTheme="minorHAnsi" w:hAnsiTheme="minorHAnsi" w:cstheme="minorHAnsi"/>
          <w:sz w:val="22"/>
          <w:szCs w:val="22"/>
        </w:rPr>
        <w:t xml:space="preserve">Figure 2 shows that </w:t>
      </w:r>
      <w:r w:rsidR="008648E5" w:rsidRPr="007C2666">
        <w:rPr>
          <w:rFonts w:asciiTheme="minorHAnsi" w:hAnsiTheme="minorHAnsi" w:cstheme="minorHAnsi"/>
          <w:sz w:val="22"/>
          <w:szCs w:val="22"/>
        </w:rPr>
        <w:t xml:space="preserve">– </w:t>
      </w:r>
      <w:r w:rsidRPr="007C2666">
        <w:rPr>
          <w:rFonts w:asciiTheme="minorHAnsi" w:hAnsiTheme="minorHAnsi" w:cstheme="minorHAnsi"/>
          <w:sz w:val="22"/>
          <w:szCs w:val="22"/>
        </w:rPr>
        <w:t xml:space="preserve">similarly to habitats </w:t>
      </w:r>
      <w:r w:rsidR="008648E5" w:rsidRPr="007C2666">
        <w:rPr>
          <w:rFonts w:asciiTheme="minorHAnsi" w:hAnsiTheme="minorHAnsi" w:cstheme="minorHAnsi"/>
          <w:sz w:val="22"/>
          <w:szCs w:val="22"/>
        </w:rPr>
        <w:t xml:space="preserve">– </w:t>
      </w:r>
      <w:r w:rsidRPr="007C2666">
        <w:rPr>
          <w:rFonts w:asciiTheme="minorHAnsi" w:hAnsiTheme="minorHAnsi" w:cstheme="minorHAnsi"/>
          <w:sz w:val="22"/>
          <w:szCs w:val="22"/>
        </w:rPr>
        <w:t xml:space="preserve">pressures related to </w:t>
      </w:r>
      <w:r w:rsidRPr="007C2666">
        <w:rPr>
          <w:rFonts w:asciiTheme="minorHAnsi" w:hAnsiTheme="minorHAnsi" w:cstheme="minorHAnsi"/>
          <w:b/>
          <w:sz w:val="22"/>
          <w:szCs w:val="22"/>
        </w:rPr>
        <w:t>agriculture</w:t>
      </w:r>
      <w:r w:rsidRPr="007C2666">
        <w:rPr>
          <w:rFonts w:asciiTheme="minorHAnsi" w:hAnsiTheme="minorHAnsi" w:cstheme="minorHAnsi"/>
          <w:sz w:val="22"/>
          <w:szCs w:val="22"/>
        </w:rPr>
        <w:t xml:space="preserve"> represent the most important group of pressures to wetland species. </w:t>
      </w:r>
      <w:r w:rsidR="008648E5" w:rsidRPr="007C2666">
        <w:rPr>
          <w:rFonts w:asciiTheme="minorHAnsi" w:hAnsiTheme="minorHAnsi" w:cstheme="minorHAnsi"/>
          <w:sz w:val="22"/>
          <w:szCs w:val="22"/>
        </w:rPr>
        <w:t xml:space="preserve">A </w:t>
      </w:r>
      <w:r w:rsidRPr="007C2666">
        <w:rPr>
          <w:rFonts w:asciiTheme="minorHAnsi" w:hAnsiTheme="minorHAnsi" w:cstheme="minorHAnsi"/>
          <w:sz w:val="22"/>
          <w:szCs w:val="22"/>
        </w:rPr>
        <w:t>speci</w:t>
      </w:r>
      <w:r w:rsidR="008648E5" w:rsidRPr="007C2666">
        <w:rPr>
          <w:rFonts w:asciiTheme="minorHAnsi" w:hAnsiTheme="minorHAnsi" w:cstheme="minorHAnsi"/>
          <w:sz w:val="22"/>
          <w:szCs w:val="22"/>
        </w:rPr>
        <w:t>fic</w:t>
      </w:r>
      <w:r w:rsidRPr="007C2666">
        <w:rPr>
          <w:rFonts w:asciiTheme="minorHAnsi" w:hAnsiTheme="minorHAnsi" w:cstheme="minorHAnsi"/>
          <w:sz w:val="22"/>
          <w:szCs w:val="22"/>
        </w:rPr>
        <w:t xml:space="preserve">ally high </w:t>
      </w:r>
      <w:r w:rsidR="008648E5" w:rsidRPr="007C2666">
        <w:rPr>
          <w:rFonts w:asciiTheme="minorHAnsi" w:hAnsiTheme="minorHAnsi" w:cstheme="minorHAnsi"/>
          <w:sz w:val="22"/>
          <w:szCs w:val="22"/>
        </w:rPr>
        <w:t xml:space="preserve">impact </w:t>
      </w:r>
      <w:r w:rsidR="00EA409C" w:rsidRPr="007C2666">
        <w:rPr>
          <w:rFonts w:asciiTheme="minorHAnsi" w:hAnsiTheme="minorHAnsi" w:cstheme="minorHAnsi"/>
          <w:sz w:val="22"/>
          <w:szCs w:val="22"/>
        </w:rPr>
        <w:t>was recorded</w:t>
      </w:r>
      <w:r w:rsidRPr="007C2666">
        <w:rPr>
          <w:rFonts w:asciiTheme="minorHAnsi" w:hAnsiTheme="minorHAnsi" w:cstheme="minorHAnsi"/>
          <w:sz w:val="22"/>
          <w:szCs w:val="22"/>
        </w:rPr>
        <w:t xml:space="preserve"> for species of inland salt marshes, where 45.4% of all reported pressures were pressures related to agriculture. For species of other ecological groups of </w:t>
      </w:r>
      <w:r w:rsidR="00C15BD7" w:rsidRPr="007C2666">
        <w:rPr>
          <w:rFonts w:asciiTheme="minorHAnsi" w:hAnsiTheme="minorHAnsi" w:cstheme="minorHAnsi"/>
          <w:sz w:val="22"/>
          <w:szCs w:val="22"/>
        </w:rPr>
        <w:t>herbaceous</w:t>
      </w:r>
      <w:r w:rsidRPr="007C2666">
        <w:rPr>
          <w:rFonts w:asciiTheme="minorHAnsi" w:hAnsiTheme="minorHAnsi" w:cstheme="minorHAnsi"/>
          <w:sz w:val="22"/>
          <w:szCs w:val="22"/>
        </w:rPr>
        <w:t xml:space="preserve"> </w:t>
      </w:r>
      <w:proofErr w:type="gramStart"/>
      <w:r w:rsidRPr="007C2666">
        <w:rPr>
          <w:rFonts w:asciiTheme="minorHAnsi" w:hAnsiTheme="minorHAnsi" w:cstheme="minorHAnsi"/>
          <w:sz w:val="22"/>
          <w:szCs w:val="22"/>
        </w:rPr>
        <w:t>habitats</w:t>
      </w:r>
      <w:proofErr w:type="gramEnd"/>
      <w:r w:rsidRPr="007C2666">
        <w:rPr>
          <w:rFonts w:asciiTheme="minorHAnsi" w:hAnsiTheme="minorHAnsi" w:cstheme="minorHAnsi"/>
          <w:sz w:val="22"/>
          <w:szCs w:val="22"/>
        </w:rPr>
        <w:t xml:space="preserve"> </w:t>
      </w:r>
      <w:r w:rsidR="0059797A" w:rsidRPr="007C2666">
        <w:rPr>
          <w:rFonts w:asciiTheme="minorHAnsi" w:hAnsiTheme="minorHAnsi" w:cstheme="minorHAnsi"/>
          <w:sz w:val="22"/>
          <w:szCs w:val="22"/>
        </w:rPr>
        <w:t xml:space="preserve">the frequency of pressure related to agriculture </w:t>
      </w:r>
      <w:r w:rsidRPr="007C2666">
        <w:rPr>
          <w:rFonts w:asciiTheme="minorHAnsi" w:hAnsiTheme="minorHAnsi" w:cstheme="minorHAnsi"/>
          <w:sz w:val="22"/>
          <w:szCs w:val="22"/>
        </w:rPr>
        <w:t xml:space="preserve">was still high </w:t>
      </w:r>
      <w:r w:rsidR="00FD62E8" w:rsidRPr="007C2666">
        <w:rPr>
          <w:rFonts w:asciiTheme="minorHAnsi" w:hAnsiTheme="minorHAnsi" w:cstheme="minorHAnsi"/>
          <w:sz w:val="22"/>
          <w:szCs w:val="22"/>
        </w:rPr>
        <w:t>(</w:t>
      </w:r>
      <w:r w:rsidRPr="007C2666">
        <w:rPr>
          <w:rFonts w:asciiTheme="minorHAnsi" w:hAnsiTheme="minorHAnsi" w:cstheme="minorHAnsi"/>
          <w:sz w:val="22"/>
          <w:szCs w:val="22"/>
        </w:rPr>
        <w:t>above 30%</w:t>
      </w:r>
      <w:r w:rsidR="00FD62E8" w:rsidRPr="007C2666">
        <w:rPr>
          <w:rFonts w:asciiTheme="minorHAnsi" w:hAnsiTheme="minorHAnsi" w:cstheme="minorHAnsi"/>
          <w:sz w:val="22"/>
          <w:szCs w:val="22"/>
        </w:rPr>
        <w:t>)</w:t>
      </w:r>
      <w:r w:rsidRPr="007C2666">
        <w:rPr>
          <w:rFonts w:asciiTheme="minorHAnsi" w:hAnsiTheme="minorHAnsi" w:cstheme="minorHAnsi"/>
          <w:sz w:val="22"/>
          <w:szCs w:val="22"/>
        </w:rPr>
        <w:t xml:space="preserve"> </w:t>
      </w:r>
      <w:r w:rsidR="0059797A" w:rsidRPr="007C2666">
        <w:rPr>
          <w:rFonts w:asciiTheme="minorHAnsi" w:hAnsiTheme="minorHAnsi" w:cstheme="minorHAnsi"/>
          <w:sz w:val="22"/>
          <w:szCs w:val="22"/>
        </w:rPr>
        <w:t xml:space="preserve">and </w:t>
      </w:r>
      <w:r w:rsidRPr="007C2666">
        <w:rPr>
          <w:rFonts w:asciiTheme="minorHAnsi" w:hAnsiTheme="minorHAnsi" w:cstheme="minorHAnsi"/>
          <w:sz w:val="22"/>
          <w:szCs w:val="22"/>
        </w:rPr>
        <w:t>for specie</w:t>
      </w:r>
      <w:r w:rsidR="00FD62E8" w:rsidRPr="007C2666">
        <w:rPr>
          <w:rFonts w:asciiTheme="minorHAnsi" w:hAnsiTheme="minorHAnsi" w:cstheme="minorHAnsi"/>
          <w:sz w:val="22"/>
          <w:szCs w:val="22"/>
        </w:rPr>
        <w:t>s</w:t>
      </w:r>
      <w:r w:rsidRPr="007C2666">
        <w:rPr>
          <w:rFonts w:asciiTheme="minorHAnsi" w:hAnsiTheme="minorHAnsi" w:cstheme="minorHAnsi"/>
          <w:sz w:val="22"/>
          <w:szCs w:val="22"/>
        </w:rPr>
        <w:t xml:space="preserve"> of woody habitats (wet heaths and scrubs; wet forests)</w:t>
      </w:r>
      <w:r w:rsidR="00FD62E8" w:rsidRPr="007C2666">
        <w:rPr>
          <w:rFonts w:asciiTheme="minorHAnsi" w:hAnsiTheme="minorHAnsi" w:cstheme="minorHAnsi"/>
          <w:sz w:val="22"/>
          <w:szCs w:val="22"/>
        </w:rPr>
        <w:t xml:space="preserve"> it was</w:t>
      </w:r>
      <w:r w:rsidRPr="007C2666">
        <w:rPr>
          <w:rFonts w:asciiTheme="minorHAnsi" w:hAnsiTheme="minorHAnsi" w:cstheme="minorHAnsi"/>
          <w:sz w:val="22"/>
          <w:szCs w:val="22"/>
        </w:rPr>
        <w:t xml:space="preserve"> higher than 20%. </w:t>
      </w:r>
      <w:r w:rsidRPr="007C2666">
        <w:rPr>
          <w:rFonts w:asciiTheme="minorHAnsi" w:hAnsiTheme="minorHAnsi" w:cstheme="minorHAnsi"/>
          <w:b/>
          <w:sz w:val="22"/>
          <w:szCs w:val="22"/>
        </w:rPr>
        <w:t>Urbanisation</w:t>
      </w:r>
      <w:r w:rsidRPr="007C2666">
        <w:rPr>
          <w:rFonts w:asciiTheme="minorHAnsi" w:hAnsiTheme="minorHAnsi" w:cstheme="minorHAnsi"/>
          <w:sz w:val="22"/>
          <w:szCs w:val="22"/>
        </w:rPr>
        <w:t xml:space="preserve"> represent the second most important group of pressures for wetland species </w:t>
      </w:r>
      <w:r w:rsidR="00FD62E8" w:rsidRPr="007C2666">
        <w:rPr>
          <w:rFonts w:asciiTheme="minorHAnsi" w:hAnsiTheme="minorHAnsi" w:cstheme="minorHAnsi"/>
          <w:sz w:val="22"/>
          <w:szCs w:val="22"/>
        </w:rPr>
        <w:t xml:space="preserve">– </w:t>
      </w:r>
      <w:r w:rsidRPr="007C2666">
        <w:rPr>
          <w:rFonts w:asciiTheme="minorHAnsi" w:hAnsiTheme="minorHAnsi" w:cstheme="minorHAnsi"/>
          <w:sz w:val="22"/>
          <w:szCs w:val="22"/>
        </w:rPr>
        <w:t xml:space="preserve">its </w:t>
      </w:r>
      <w:r w:rsidR="0059797A" w:rsidRPr="007C2666">
        <w:rPr>
          <w:rFonts w:asciiTheme="minorHAnsi" w:hAnsiTheme="minorHAnsi" w:cstheme="minorHAnsi"/>
          <w:sz w:val="22"/>
          <w:szCs w:val="22"/>
        </w:rPr>
        <w:t>frequency</w:t>
      </w:r>
      <w:r w:rsidRPr="007C2666">
        <w:rPr>
          <w:rFonts w:asciiTheme="minorHAnsi" w:hAnsiTheme="minorHAnsi" w:cstheme="minorHAnsi"/>
          <w:sz w:val="22"/>
          <w:szCs w:val="22"/>
        </w:rPr>
        <w:t xml:space="preserve"> varied between 10.7% (</w:t>
      </w:r>
      <w:r w:rsidR="00FD62E8" w:rsidRPr="007C2666">
        <w:rPr>
          <w:rFonts w:asciiTheme="minorHAnsi" w:hAnsiTheme="minorHAnsi" w:cstheme="minorHAnsi"/>
          <w:sz w:val="22"/>
          <w:szCs w:val="22"/>
        </w:rPr>
        <w:t xml:space="preserve">for </w:t>
      </w:r>
      <w:r w:rsidRPr="007C2666">
        <w:rPr>
          <w:rFonts w:asciiTheme="minorHAnsi" w:hAnsiTheme="minorHAnsi" w:cstheme="minorHAnsi"/>
          <w:sz w:val="22"/>
          <w:szCs w:val="22"/>
        </w:rPr>
        <w:t>species of wet forests) and 12.8% (</w:t>
      </w:r>
      <w:r w:rsidR="00FD62E8" w:rsidRPr="007C2666">
        <w:rPr>
          <w:rFonts w:asciiTheme="minorHAnsi" w:hAnsiTheme="minorHAnsi" w:cstheme="minorHAnsi"/>
          <w:sz w:val="22"/>
          <w:szCs w:val="22"/>
        </w:rPr>
        <w:t xml:space="preserve">for </w:t>
      </w:r>
      <w:r w:rsidRPr="007C2666">
        <w:rPr>
          <w:rFonts w:asciiTheme="minorHAnsi" w:hAnsiTheme="minorHAnsi" w:cstheme="minorHAnsi"/>
          <w:sz w:val="22"/>
          <w:szCs w:val="22"/>
        </w:rPr>
        <w:t xml:space="preserve">species of wet heaths and scrubs). Pressures related to </w:t>
      </w:r>
      <w:r w:rsidRPr="007C2666">
        <w:rPr>
          <w:rFonts w:asciiTheme="minorHAnsi" w:hAnsiTheme="minorHAnsi" w:cstheme="minorHAnsi"/>
          <w:b/>
          <w:sz w:val="22"/>
          <w:szCs w:val="22"/>
        </w:rPr>
        <w:t>forestry</w:t>
      </w:r>
      <w:r w:rsidRPr="007C2666">
        <w:rPr>
          <w:rFonts w:asciiTheme="minorHAnsi" w:hAnsiTheme="minorHAnsi" w:cstheme="minorHAnsi"/>
          <w:sz w:val="22"/>
          <w:szCs w:val="22"/>
        </w:rPr>
        <w:t xml:space="preserve"> are important especially for species of wet forests (18.6% of all reported pressures) and for species of wet heaths and scrubs (16.2%)</w:t>
      </w:r>
      <w:r w:rsidR="00FD62E8" w:rsidRPr="007C2666">
        <w:rPr>
          <w:rFonts w:asciiTheme="minorHAnsi" w:hAnsiTheme="minorHAnsi" w:cstheme="minorHAnsi"/>
          <w:sz w:val="22"/>
          <w:szCs w:val="22"/>
        </w:rPr>
        <w:t>.</w:t>
      </w:r>
      <w:r w:rsidRPr="007C2666">
        <w:rPr>
          <w:rFonts w:asciiTheme="minorHAnsi" w:hAnsiTheme="minorHAnsi" w:cstheme="minorHAnsi"/>
          <w:sz w:val="22"/>
          <w:szCs w:val="22"/>
        </w:rPr>
        <w:t xml:space="preserve"> Similarly, pressures related to </w:t>
      </w:r>
      <w:r w:rsidRPr="007C2666">
        <w:rPr>
          <w:rFonts w:asciiTheme="minorHAnsi" w:hAnsiTheme="minorHAnsi" w:cstheme="minorHAnsi"/>
          <w:b/>
          <w:sz w:val="22"/>
          <w:szCs w:val="22"/>
        </w:rPr>
        <w:t>natural processes</w:t>
      </w:r>
      <w:r w:rsidR="0038655C" w:rsidRPr="007C2666">
        <w:rPr>
          <w:rFonts w:asciiTheme="minorHAnsi" w:hAnsiTheme="minorHAnsi" w:cstheme="minorHAnsi"/>
          <w:sz w:val="22"/>
          <w:szCs w:val="22"/>
        </w:rPr>
        <w:t xml:space="preserve"> have </w:t>
      </w:r>
      <w:r w:rsidR="00FD62E8" w:rsidRPr="007C2666">
        <w:rPr>
          <w:rFonts w:asciiTheme="minorHAnsi" w:hAnsiTheme="minorHAnsi" w:cstheme="minorHAnsi"/>
          <w:sz w:val="22"/>
          <w:szCs w:val="22"/>
        </w:rPr>
        <w:t xml:space="preserve">a </w:t>
      </w:r>
      <w:r w:rsidR="0038655C" w:rsidRPr="007C2666">
        <w:rPr>
          <w:rFonts w:asciiTheme="minorHAnsi" w:hAnsiTheme="minorHAnsi" w:cstheme="minorHAnsi"/>
          <w:sz w:val="22"/>
          <w:szCs w:val="22"/>
        </w:rPr>
        <w:t xml:space="preserve">quite high importance </w:t>
      </w:r>
      <w:r w:rsidRPr="007C2666">
        <w:rPr>
          <w:rFonts w:asciiTheme="minorHAnsi" w:hAnsiTheme="minorHAnsi" w:cstheme="minorHAnsi"/>
          <w:sz w:val="22"/>
          <w:szCs w:val="22"/>
        </w:rPr>
        <w:t>for species of all wetland habitats - between 7.6% (species of inland salt marshes) and 10.8% (species of calcareous fens) of all reported pressures for individual ecological groups.</w:t>
      </w:r>
    </w:p>
    <w:p w14:paraId="20C136E4" w14:textId="77777777" w:rsidR="00D85ACA" w:rsidRDefault="00D85ACA" w:rsidP="00C40A82">
      <w:pPr>
        <w:pStyle w:val="Lgende"/>
      </w:pPr>
      <w:r w:rsidRPr="00D937B1">
        <w:rPr>
          <w:noProof/>
          <w:lang w:val="sk-SK" w:eastAsia="sk-SK"/>
        </w:rPr>
        <w:drawing>
          <wp:inline distT="0" distB="0" distL="0" distR="0" wp14:anchorId="5959357F" wp14:editId="4E6621A0">
            <wp:extent cx="5731510" cy="3965053"/>
            <wp:effectExtent l="0" t="0" r="2540" b="16510"/>
            <wp:docPr id="4"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F637E2E" w14:textId="77777777" w:rsidR="000E5F72" w:rsidRPr="007C2666" w:rsidRDefault="000E5F72" w:rsidP="00C40A82">
      <w:pPr>
        <w:pStyle w:val="Lgende"/>
      </w:pPr>
      <w:r w:rsidRPr="007C2666">
        <w:t xml:space="preserve">Figure </w:t>
      </w:r>
      <w:r w:rsidR="00D85ACA" w:rsidRPr="007C2666">
        <w:t>2</w:t>
      </w:r>
      <w:r w:rsidRPr="007C2666">
        <w:t>:</w:t>
      </w:r>
      <w:r w:rsidR="00D85ACA" w:rsidRPr="007C2666">
        <w:t xml:space="preserve"> </w:t>
      </w:r>
      <w:r w:rsidR="00D85ACA" w:rsidRPr="007C2666">
        <w:rPr>
          <w:lang w:eastAsia="sk-SK"/>
        </w:rPr>
        <w:t>Groups of pressures reported to species related to wetlands</w:t>
      </w:r>
    </w:p>
    <w:p w14:paraId="0D63F4D0" w14:textId="1803E9BA" w:rsidR="00F75180" w:rsidRDefault="00F75180" w:rsidP="00A83E1A">
      <w:pPr>
        <w:rPr>
          <w:rFonts w:asciiTheme="minorHAnsi" w:hAnsiTheme="minorHAnsi" w:cstheme="minorHAnsi"/>
          <w:sz w:val="22"/>
          <w:szCs w:val="22"/>
        </w:rPr>
      </w:pPr>
      <w:r>
        <w:rPr>
          <w:rFonts w:asciiTheme="minorHAnsi" w:hAnsiTheme="minorHAnsi" w:cstheme="minorHAnsi"/>
          <w:sz w:val="22"/>
          <w:szCs w:val="22"/>
        </w:rPr>
        <w:br w:type="page"/>
      </w:r>
    </w:p>
    <w:p w14:paraId="692A4BAD" w14:textId="77777777" w:rsidR="003531E5" w:rsidRDefault="003531E5" w:rsidP="00A83E1A">
      <w:pPr>
        <w:rPr>
          <w:rFonts w:asciiTheme="minorHAnsi" w:hAnsiTheme="minorHAnsi" w:cstheme="minorHAnsi"/>
          <w:sz w:val="22"/>
          <w:szCs w:val="22"/>
        </w:rPr>
      </w:pPr>
    </w:p>
    <w:p w14:paraId="16EC6AC7" w14:textId="14048B62" w:rsidR="00A83E1A" w:rsidRPr="007C2666" w:rsidRDefault="00A83E1A" w:rsidP="00A83E1A">
      <w:pPr>
        <w:rPr>
          <w:rFonts w:asciiTheme="minorHAnsi" w:eastAsia="Times New Roman" w:hAnsiTheme="minorHAnsi" w:cstheme="minorHAnsi"/>
          <w:bCs/>
          <w:sz w:val="22"/>
          <w:szCs w:val="22"/>
          <w:lang w:eastAsia="sk-SK"/>
        </w:rPr>
      </w:pPr>
      <w:r w:rsidRPr="007C2666">
        <w:rPr>
          <w:rFonts w:asciiTheme="minorHAnsi" w:hAnsiTheme="minorHAnsi" w:cstheme="minorHAnsi"/>
          <w:sz w:val="22"/>
          <w:szCs w:val="22"/>
        </w:rPr>
        <w:t xml:space="preserve">It is quite surprising that the pressures related to </w:t>
      </w:r>
      <w:r w:rsidR="00FD62E8" w:rsidRPr="007C2666">
        <w:rPr>
          <w:rFonts w:asciiTheme="minorHAnsi" w:hAnsiTheme="minorHAnsi" w:cstheme="minorHAnsi"/>
          <w:sz w:val="22"/>
          <w:szCs w:val="22"/>
        </w:rPr>
        <w:t xml:space="preserve">the </w:t>
      </w:r>
      <w:r w:rsidRPr="007C2666">
        <w:rPr>
          <w:rFonts w:asciiTheme="minorHAnsi" w:hAnsiTheme="minorHAnsi" w:cstheme="minorHAnsi"/>
          <w:b/>
          <w:sz w:val="22"/>
          <w:szCs w:val="22"/>
        </w:rPr>
        <w:t>modification of water regime</w:t>
      </w:r>
      <w:r w:rsidRPr="007C2666">
        <w:rPr>
          <w:rFonts w:asciiTheme="minorHAnsi" w:hAnsiTheme="minorHAnsi" w:cstheme="minorHAnsi"/>
          <w:sz w:val="22"/>
          <w:szCs w:val="22"/>
        </w:rPr>
        <w:t xml:space="preserve"> are not among the most frequently reported pressures to species of wetland habitats</w:t>
      </w:r>
      <w:r w:rsidR="009E1AD3" w:rsidRPr="007C2666">
        <w:rPr>
          <w:rFonts w:asciiTheme="minorHAnsi" w:hAnsiTheme="minorHAnsi" w:cstheme="minorHAnsi"/>
          <w:sz w:val="22"/>
          <w:szCs w:val="22"/>
        </w:rPr>
        <w:t xml:space="preserve"> with the frequency ranging</w:t>
      </w:r>
      <w:r w:rsidRPr="007C2666">
        <w:rPr>
          <w:rFonts w:asciiTheme="minorHAnsi" w:hAnsiTheme="minorHAnsi" w:cstheme="minorHAnsi"/>
          <w:sz w:val="22"/>
          <w:szCs w:val="22"/>
        </w:rPr>
        <w:t xml:space="preserve"> </w:t>
      </w:r>
      <w:r w:rsidR="009E1AD3" w:rsidRPr="007C2666">
        <w:rPr>
          <w:rFonts w:asciiTheme="minorHAnsi" w:hAnsiTheme="minorHAnsi" w:cstheme="minorHAnsi"/>
          <w:sz w:val="22"/>
          <w:szCs w:val="22"/>
        </w:rPr>
        <w:t>from</w:t>
      </w:r>
      <w:r w:rsidRPr="007C2666">
        <w:rPr>
          <w:rFonts w:asciiTheme="minorHAnsi" w:hAnsiTheme="minorHAnsi" w:cstheme="minorHAnsi"/>
          <w:sz w:val="22"/>
          <w:szCs w:val="22"/>
        </w:rPr>
        <w:t xml:space="preserve"> 5.0% (species of inland salt marshes) </w:t>
      </w:r>
      <w:r w:rsidR="009E1AD3" w:rsidRPr="007C2666">
        <w:rPr>
          <w:rFonts w:asciiTheme="minorHAnsi" w:hAnsiTheme="minorHAnsi" w:cstheme="minorHAnsi"/>
          <w:sz w:val="22"/>
          <w:szCs w:val="22"/>
        </w:rPr>
        <w:t xml:space="preserve">to </w:t>
      </w:r>
      <w:r w:rsidRPr="007C2666">
        <w:rPr>
          <w:rFonts w:asciiTheme="minorHAnsi" w:hAnsiTheme="minorHAnsi" w:cstheme="minorHAnsi"/>
          <w:sz w:val="22"/>
          <w:szCs w:val="22"/>
        </w:rPr>
        <w:t>8.6% (s</w:t>
      </w:r>
      <w:r w:rsidRPr="007C2666">
        <w:rPr>
          <w:rFonts w:asciiTheme="minorHAnsi" w:eastAsia="Times New Roman" w:hAnsiTheme="minorHAnsi" w:cstheme="minorHAnsi"/>
          <w:bCs/>
          <w:sz w:val="22"/>
          <w:szCs w:val="22"/>
          <w:lang w:eastAsia="sk-SK"/>
        </w:rPr>
        <w:t>pecies of wet forests).</w:t>
      </w:r>
    </w:p>
    <w:p w14:paraId="06C91363" w14:textId="05718284" w:rsidR="00A83E1A" w:rsidRPr="007C2666" w:rsidRDefault="00A83E1A" w:rsidP="0059797A">
      <w:pPr>
        <w:tabs>
          <w:tab w:val="left" w:pos="1046"/>
          <w:tab w:val="left" w:pos="2155"/>
          <w:tab w:val="left" w:pos="3131"/>
          <w:tab w:val="left" w:pos="4158"/>
          <w:tab w:val="left" w:pos="5134"/>
        </w:tabs>
        <w:spacing w:before="120"/>
        <w:rPr>
          <w:rFonts w:asciiTheme="minorHAnsi" w:hAnsiTheme="minorHAnsi" w:cstheme="minorHAnsi"/>
          <w:sz w:val="22"/>
          <w:szCs w:val="22"/>
        </w:rPr>
      </w:pPr>
      <w:r w:rsidRPr="007C2666">
        <w:rPr>
          <w:rFonts w:asciiTheme="minorHAnsi" w:hAnsiTheme="minorHAnsi" w:cstheme="minorHAnsi"/>
          <w:sz w:val="22"/>
          <w:szCs w:val="22"/>
        </w:rPr>
        <w:t xml:space="preserve">This is the case also </w:t>
      </w:r>
      <w:r w:rsidR="009E1AD3" w:rsidRPr="007C2666">
        <w:rPr>
          <w:rFonts w:asciiTheme="minorHAnsi" w:hAnsiTheme="minorHAnsi" w:cstheme="minorHAnsi"/>
          <w:sz w:val="22"/>
          <w:szCs w:val="22"/>
        </w:rPr>
        <w:t>when looking at the</w:t>
      </w:r>
      <w:r w:rsidRPr="007C2666">
        <w:rPr>
          <w:rFonts w:asciiTheme="minorHAnsi" w:hAnsiTheme="minorHAnsi" w:cstheme="minorHAnsi"/>
          <w:sz w:val="22"/>
          <w:szCs w:val="22"/>
        </w:rPr>
        <w:t xml:space="preserve"> individual pressures (Table 3), where pressures related to modification of water regime are not represented among </w:t>
      </w:r>
      <w:r w:rsidR="00FD62E8" w:rsidRPr="007C2666">
        <w:rPr>
          <w:rFonts w:asciiTheme="minorHAnsi" w:hAnsiTheme="minorHAnsi" w:cstheme="minorHAnsi"/>
          <w:sz w:val="22"/>
          <w:szCs w:val="22"/>
        </w:rPr>
        <w:t xml:space="preserve">the </w:t>
      </w:r>
      <w:r w:rsidRPr="007C2666">
        <w:rPr>
          <w:rFonts w:asciiTheme="minorHAnsi" w:hAnsiTheme="minorHAnsi" w:cstheme="minorHAnsi"/>
          <w:sz w:val="22"/>
          <w:szCs w:val="22"/>
        </w:rPr>
        <w:t xml:space="preserve">top </w:t>
      </w:r>
      <w:r w:rsidR="00FD62E8" w:rsidRPr="007C2666">
        <w:rPr>
          <w:rFonts w:asciiTheme="minorHAnsi" w:hAnsiTheme="minorHAnsi" w:cstheme="minorHAnsi"/>
          <w:sz w:val="22"/>
          <w:szCs w:val="22"/>
        </w:rPr>
        <w:t>six</w:t>
      </w:r>
      <w:r w:rsidRPr="007C2666">
        <w:rPr>
          <w:rFonts w:asciiTheme="minorHAnsi" w:hAnsiTheme="minorHAnsi" w:cstheme="minorHAnsi"/>
          <w:sz w:val="22"/>
          <w:szCs w:val="22"/>
        </w:rPr>
        <w:t xml:space="preserve"> pressures (K02 </w:t>
      </w:r>
      <w:r w:rsidRPr="007C2666">
        <w:rPr>
          <w:rFonts w:asciiTheme="minorHAnsi" w:hAnsiTheme="minorHAnsi" w:cstheme="minorHAnsi"/>
          <w:i/>
          <w:iCs/>
          <w:sz w:val="22"/>
          <w:szCs w:val="22"/>
        </w:rPr>
        <w:t>Drainage</w:t>
      </w:r>
      <w:r w:rsidRPr="007C2666">
        <w:rPr>
          <w:rFonts w:asciiTheme="minorHAnsi" w:hAnsiTheme="minorHAnsi" w:cstheme="minorHAnsi"/>
          <w:sz w:val="22"/>
          <w:szCs w:val="22"/>
        </w:rPr>
        <w:t xml:space="preserve"> is ranked as 7-th most important pressure followed by K04 </w:t>
      </w:r>
      <w:r w:rsidRPr="007C2666">
        <w:rPr>
          <w:rFonts w:asciiTheme="minorHAnsi" w:hAnsiTheme="minorHAnsi" w:cstheme="minorHAnsi"/>
          <w:i/>
          <w:iCs/>
          <w:sz w:val="22"/>
          <w:szCs w:val="22"/>
        </w:rPr>
        <w:t>Modification of hydrological flow</w:t>
      </w:r>
      <w:r w:rsidR="009E1AD3" w:rsidRPr="007C2666">
        <w:rPr>
          <w:rFonts w:asciiTheme="minorHAnsi" w:hAnsiTheme="minorHAnsi" w:cstheme="minorHAnsi"/>
          <w:sz w:val="22"/>
          <w:szCs w:val="22"/>
        </w:rPr>
        <w:t>)</w:t>
      </w:r>
      <w:r w:rsidRPr="007C2666">
        <w:rPr>
          <w:rFonts w:asciiTheme="minorHAnsi" w:hAnsiTheme="minorHAnsi" w:cstheme="minorHAnsi"/>
          <w:sz w:val="22"/>
          <w:szCs w:val="22"/>
        </w:rPr>
        <w:t xml:space="preserve">. this is </w:t>
      </w:r>
      <w:r w:rsidR="00FD62E8" w:rsidRPr="007C2666">
        <w:rPr>
          <w:rFonts w:asciiTheme="minorHAnsi" w:hAnsiTheme="minorHAnsi" w:cstheme="minorHAnsi"/>
          <w:sz w:val="22"/>
          <w:szCs w:val="22"/>
        </w:rPr>
        <w:t xml:space="preserve">possibly </w:t>
      </w:r>
      <w:r w:rsidRPr="007C2666">
        <w:rPr>
          <w:rFonts w:asciiTheme="minorHAnsi" w:hAnsiTheme="minorHAnsi" w:cstheme="minorHAnsi"/>
          <w:sz w:val="22"/>
          <w:szCs w:val="22"/>
        </w:rPr>
        <w:t xml:space="preserve">the most visible difference </w:t>
      </w:r>
      <w:r w:rsidR="00FD62E8" w:rsidRPr="007C2666">
        <w:rPr>
          <w:rFonts w:asciiTheme="minorHAnsi" w:hAnsiTheme="minorHAnsi" w:cstheme="minorHAnsi"/>
          <w:sz w:val="22"/>
          <w:szCs w:val="22"/>
        </w:rPr>
        <w:t xml:space="preserve">compared to </w:t>
      </w:r>
      <w:r w:rsidR="009E1AD3" w:rsidRPr="007C2666">
        <w:rPr>
          <w:rFonts w:asciiTheme="minorHAnsi" w:hAnsiTheme="minorHAnsi" w:cstheme="minorHAnsi"/>
          <w:sz w:val="22"/>
          <w:szCs w:val="22"/>
        </w:rPr>
        <w:t>the results of</w:t>
      </w:r>
      <w:r w:rsidRPr="007C2666">
        <w:rPr>
          <w:rFonts w:asciiTheme="minorHAnsi" w:hAnsiTheme="minorHAnsi" w:cstheme="minorHAnsi"/>
          <w:sz w:val="22"/>
          <w:szCs w:val="22"/>
        </w:rPr>
        <w:t xml:space="preserve"> pressures </w:t>
      </w:r>
      <w:r w:rsidR="009E1AD3" w:rsidRPr="007C2666">
        <w:rPr>
          <w:rFonts w:asciiTheme="minorHAnsi" w:hAnsiTheme="minorHAnsi" w:cstheme="minorHAnsi"/>
          <w:sz w:val="22"/>
          <w:szCs w:val="22"/>
        </w:rPr>
        <w:t xml:space="preserve">reported for </w:t>
      </w:r>
      <w:r w:rsidRPr="007C2666">
        <w:rPr>
          <w:rFonts w:asciiTheme="minorHAnsi" w:hAnsiTheme="minorHAnsi" w:cstheme="minorHAnsi"/>
          <w:sz w:val="22"/>
          <w:szCs w:val="22"/>
        </w:rPr>
        <w:t xml:space="preserve">habitats. </w:t>
      </w:r>
      <w:proofErr w:type="gramStart"/>
      <w:r w:rsidR="0059797A" w:rsidRPr="007C2666">
        <w:rPr>
          <w:rFonts w:asciiTheme="minorHAnsi" w:hAnsiTheme="minorHAnsi" w:cstheme="minorHAnsi"/>
          <w:sz w:val="22"/>
          <w:szCs w:val="22"/>
        </w:rPr>
        <w:t xml:space="preserve">Surprisingly </w:t>
      </w:r>
      <w:r w:rsidR="00E50463" w:rsidRPr="007C2666">
        <w:rPr>
          <w:rFonts w:asciiTheme="minorHAnsi" w:hAnsiTheme="minorHAnsi" w:cstheme="minorHAnsi"/>
          <w:sz w:val="22"/>
          <w:szCs w:val="22"/>
        </w:rPr>
        <w:t xml:space="preserve"> pressures</w:t>
      </w:r>
      <w:proofErr w:type="gramEnd"/>
      <w:r w:rsidR="00E50463" w:rsidRPr="007C2666">
        <w:rPr>
          <w:rFonts w:asciiTheme="minorHAnsi" w:hAnsiTheme="minorHAnsi" w:cstheme="minorHAnsi"/>
          <w:sz w:val="22"/>
          <w:szCs w:val="22"/>
        </w:rPr>
        <w:t xml:space="preserve"> not specific to wetland condition (E01 </w:t>
      </w:r>
      <w:r w:rsidR="00E50463" w:rsidRPr="007C2666">
        <w:rPr>
          <w:rFonts w:asciiTheme="minorHAnsi" w:hAnsiTheme="minorHAnsi" w:cstheme="minorHAnsi"/>
          <w:i/>
          <w:iCs/>
          <w:sz w:val="22"/>
          <w:szCs w:val="22"/>
        </w:rPr>
        <w:t>Roads, paths, railroads and related infrastructure</w:t>
      </w:r>
      <w:r w:rsidR="00E50463" w:rsidRPr="007C2666">
        <w:rPr>
          <w:rFonts w:asciiTheme="minorHAnsi" w:hAnsiTheme="minorHAnsi" w:cstheme="minorHAnsi"/>
          <w:sz w:val="22"/>
          <w:szCs w:val="22"/>
        </w:rPr>
        <w:t>, see below) prevail</w:t>
      </w:r>
      <w:r w:rsidR="0059797A" w:rsidRPr="007C2666">
        <w:rPr>
          <w:rFonts w:asciiTheme="minorHAnsi" w:hAnsiTheme="minorHAnsi" w:cstheme="minorHAnsi"/>
          <w:sz w:val="22"/>
          <w:szCs w:val="22"/>
        </w:rPr>
        <w:t xml:space="preserve"> in all groups of wetland species</w:t>
      </w:r>
    </w:p>
    <w:p w14:paraId="6AF96E31" w14:textId="28307E51" w:rsidR="00A83E1A" w:rsidRPr="007C2666" w:rsidRDefault="00A83E1A" w:rsidP="0059797A">
      <w:pPr>
        <w:tabs>
          <w:tab w:val="left" w:pos="1046"/>
          <w:tab w:val="left" w:pos="2155"/>
          <w:tab w:val="left" w:pos="3131"/>
          <w:tab w:val="left" w:pos="4158"/>
          <w:tab w:val="left" w:pos="5134"/>
        </w:tabs>
        <w:spacing w:before="120"/>
        <w:rPr>
          <w:rFonts w:asciiTheme="minorHAnsi" w:hAnsiTheme="minorHAnsi" w:cstheme="minorHAnsi"/>
          <w:sz w:val="22"/>
          <w:szCs w:val="22"/>
        </w:rPr>
      </w:pPr>
      <w:r w:rsidRPr="007C2666">
        <w:rPr>
          <w:rFonts w:asciiTheme="minorHAnsi" w:hAnsiTheme="minorHAnsi" w:cstheme="minorHAnsi"/>
          <w:sz w:val="22"/>
          <w:szCs w:val="22"/>
        </w:rPr>
        <w:t xml:space="preserve">The pressure E01 </w:t>
      </w:r>
      <w:r w:rsidRPr="007C2666">
        <w:rPr>
          <w:rFonts w:asciiTheme="minorHAnsi" w:hAnsiTheme="minorHAnsi" w:cstheme="minorHAnsi"/>
          <w:i/>
          <w:iCs/>
          <w:sz w:val="22"/>
          <w:szCs w:val="22"/>
        </w:rPr>
        <w:t>Roads, paths, railroads</w:t>
      </w:r>
      <w:r w:rsidRPr="007C2666">
        <w:rPr>
          <w:rFonts w:asciiTheme="minorHAnsi" w:hAnsiTheme="minorHAnsi" w:cstheme="minorHAnsi"/>
          <w:sz w:val="22"/>
          <w:szCs w:val="22"/>
        </w:rPr>
        <w:t xml:space="preserve"> </w:t>
      </w:r>
      <w:r w:rsidRPr="007C2666">
        <w:rPr>
          <w:rFonts w:asciiTheme="minorHAnsi" w:hAnsiTheme="minorHAnsi" w:cstheme="minorHAnsi"/>
          <w:i/>
          <w:iCs/>
          <w:sz w:val="22"/>
          <w:szCs w:val="22"/>
        </w:rPr>
        <w:t>and related infrastructure</w:t>
      </w:r>
      <w:r w:rsidRPr="007C2666">
        <w:rPr>
          <w:rFonts w:asciiTheme="minorHAnsi" w:hAnsiTheme="minorHAnsi" w:cstheme="minorHAnsi"/>
          <w:sz w:val="22"/>
          <w:szCs w:val="22"/>
        </w:rPr>
        <w:t xml:space="preserve"> was the most frequently reported pressure to species of wetland habitats. It is</w:t>
      </w:r>
      <w:r w:rsidR="00364611" w:rsidRPr="007C2666">
        <w:rPr>
          <w:rFonts w:asciiTheme="minorHAnsi" w:hAnsiTheme="minorHAnsi" w:cstheme="minorHAnsi"/>
          <w:sz w:val="22"/>
          <w:szCs w:val="22"/>
        </w:rPr>
        <w:t xml:space="preserve"> also</w:t>
      </w:r>
      <w:r w:rsidRPr="007C2666">
        <w:rPr>
          <w:rFonts w:asciiTheme="minorHAnsi" w:hAnsiTheme="minorHAnsi" w:cstheme="minorHAnsi"/>
          <w:sz w:val="22"/>
          <w:szCs w:val="22"/>
        </w:rPr>
        <w:t xml:space="preserve"> the most important pressure for four ecological groups of wetland species: species of bogs and mires, species of wet meadows, species of wet heaths and scrubs, and species of wet forests. </w:t>
      </w:r>
      <w:r w:rsidR="00E50463" w:rsidRPr="007C2666">
        <w:rPr>
          <w:rFonts w:asciiTheme="minorHAnsi" w:hAnsiTheme="minorHAnsi" w:cstheme="minorHAnsi"/>
          <w:sz w:val="22"/>
          <w:szCs w:val="22"/>
        </w:rPr>
        <w:t xml:space="preserve">This is related to the fact that </w:t>
      </w:r>
      <w:r w:rsidR="00364611" w:rsidRPr="007C2666">
        <w:rPr>
          <w:rFonts w:asciiTheme="minorHAnsi" w:hAnsiTheme="minorHAnsi" w:cstheme="minorHAnsi"/>
          <w:sz w:val="22"/>
          <w:szCs w:val="22"/>
        </w:rPr>
        <w:t xml:space="preserve">these </w:t>
      </w:r>
      <w:r w:rsidR="00E50463" w:rsidRPr="007C2666">
        <w:rPr>
          <w:rFonts w:asciiTheme="minorHAnsi" w:hAnsiTheme="minorHAnsi" w:cstheme="minorHAnsi"/>
          <w:sz w:val="22"/>
          <w:szCs w:val="22"/>
        </w:rPr>
        <w:t xml:space="preserve">wetland groups include many species of amphibians and bats, for which the pressure E01 is </w:t>
      </w:r>
      <w:r w:rsidR="00364611" w:rsidRPr="007C2666">
        <w:rPr>
          <w:rFonts w:asciiTheme="minorHAnsi" w:hAnsiTheme="minorHAnsi" w:cstheme="minorHAnsi"/>
          <w:sz w:val="22"/>
          <w:szCs w:val="22"/>
        </w:rPr>
        <w:t>one of the main impacts</w:t>
      </w:r>
      <w:r w:rsidR="00E50463" w:rsidRPr="007C2666">
        <w:rPr>
          <w:rFonts w:asciiTheme="minorHAnsi" w:hAnsiTheme="minorHAnsi" w:cstheme="minorHAnsi"/>
          <w:sz w:val="22"/>
          <w:szCs w:val="22"/>
        </w:rPr>
        <w:t xml:space="preserve">. </w:t>
      </w:r>
      <w:r w:rsidRPr="007C2666">
        <w:rPr>
          <w:rFonts w:asciiTheme="minorHAnsi" w:hAnsiTheme="minorHAnsi" w:cstheme="minorHAnsi"/>
          <w:sz w:val="22"/>
          <w:szCs w:val="22"/>
        </w:rPr>
        <w:t>For species of calcareous fens</w:t>
      </w:r>
      <w:r w:rsidR="00295D3A" w:rsidRPr="007C2666">
        <w:rPr>
          <w:rFonts w:asciiTheme="minorHAnsi" w:hAnsiTheme="minorHAnsi" w:cstheme="minorHAnsi"/>
          <w:sz w:val="22"/>
          <w:szCs w:val="22"/>
        </w:rPr>
        <w:t>,</w:t>
      </w:r>
      <w:r w:rsidRPr="007C2666">
        <w:rPr>
          <w:rFonts w:asciiTheme="minorHAnsi" w:hAnsiTheme="minorHAnsi" w:cstheme="minorHAnsi"/>
          <w:sz w:val="22"/>
          <w:szCs w:val="22"/>
        </w:rPr>
        <w:t xml:space="preserve"> the most important pressure</w:t>
      </w:r>
      <w:r w:rsidR="00E50463" w:rsidRPr="007C2666">
        <w:rPr>
          <w:rFonts w:asciiTheme="minorHAnsi" w:hAnsiTheme="minorHAnsi" w:cstheme="minorHAnsi"/>
          <w:sz w:val="22"/>
          <w:szCs w:val="22"/>
        </w:rPr>
        <w:t xml:space="preserve"> was</w:t>
      </w:r>
      <w:r w:rsidRPr="007C2666">
        <w:rPr>
          <w:rFonts w:asciiTheme="minorHAnsi" w:hAnsiTheme="minorHAnsi" w:cstheme="minorHAnsi"/>
          <w:sz w:val="22"/>
          <w:szCs w:val="22"/>
        </w:rPr>
        <w:t xml:space="preserve"> L02 </w:t>
      </w:r>
      <w:r w:rsidRPr="007C2666">
        <w:rPr>
          <w:rFonts w:asciiTheme="minorHAnsi" w:hAnsiTheme="minorHAnsi" w:cstheme="minorHAnsi"/>
          <w:i/>
          <w:iCs/>
          <w:sz w:val="22"/>
          <w:szCs w:val="22"/>
        </w:rPr>
        <w:t xml:space="preserve">Natural succession resulting in species composition change </w:t>
      </w:r>
      <w:r w:rsidRPr="007C2666">
        <w:rPr>
          <w:rFonts w:asciiTheme="minorHAnsi" w:hAnsiTheme="minorHAnsi" w:cstheme="minorHAnsi"/>
          <w:iCs/>
          <w:sz w:val="22"/>
          <w:szCs w:val="22"/>
        </w:rPr>
        <w:t>while</w:t>
      </w:r>
      <w:r w:rsidRPr="007C2666">
        <w:rPr>
          <w:rFonts w:asciiTheme="minorHAnsi" w:hAnsiTheme="minorHAnsi" w:cstheme="minorHAnsi"/>
          <w:sz w:val="22"/>
          <w:szCs w:val="22"/>
        </w:rPr>
        <w:t xml:space="preserve"> for species of inland salt marshes </w:t>
      </w:r>
      <w:r w:rsidR="00E50463" w:rsidRPr="007C2666">
        <w:rPr>
          <w:rFonts w:asciiTheme="minorHAnsi" w:hAnsiTheme="minorHAnsi" w:cstheme="minorHAnsi"/>
          <w:sz w:val="22"/>
          <w:szCs w:val="22"/>
        </w:rPr>
        <w:t xml:space="preserve">the </w:t>
      </w:r>
      <w:r w:rsidRPr="007C2666">
        <w:rPr>
          <w:rFonts w:asciiTheme="minorHAnsi" w:hAnsiTheme="minorHAnsi" w:cstheme="minorHAnsi"/>
          <w:sz w:val="22"/>
          <w:szCs w:val="22"/>
        </w:rPr>
        <w:t xml:space="preserve">most frequently reported pressure </w:t>
      </w:r>
      <w:r w:rsidR="00E50463" w:rsidRPr="007C2666">
        <w:rPr>
          <w:rFonts w:asciiTheme="minorHAnsi" w:hAnsiTheme="minorHAnsi" w:cstheme="minorHAnsi"/>
          <w:sz w:val="22"/>
          <w:szCs w:val="22"/>
        </w:rPr>
        <w:t xml:space="preserve">was </w:t>
      </w:r>
      <w:r w:rsidRPr="007C2666">
        <w:rPr>
          <w:rFonts w:asciiTheme="minorHAnsi" w:hAnsiTheme="minorHAnsi" w:cstheme="minorHAnsi"/>
          <w:sz w:val="22"/>
          <w:szCs w:val="22"/>
        </w:rPr>
        <w:t xml:space="preserve">A09 </w:t>
      </w:r>
      <w:r w:rsidRPr="007C2666">
        <w:rPr>
          <w:rFonts w:asciiTheme="minorHAnsi" w:hAnsiTheme="minorHAnsi" w:cstheme="minorHAnsi"/>
          <w:i/>
          <w:iCs/>
          <w:sz w:val="22"/>
          <w:szCs w:val="22"/>
        </w:rPr>
        <w:t>Intensive grazing or overgrazing by livestock</w:t>
      </w:r>
      <w:r w:rsidRPr="007C2666">
        <w:rPr>
          <w:rFonts w:asciiTheme="minorHAnsi" w:hAnsiTheme="minorHAnsi" w:cstheme="minorHAnsi"/>
          <w:sz w:val="22"/>
          <w:szCs w:val="22"/>
        </w:rPr>
        <w:t>. The pressure A06</w:t>
      </w:r>
      <w:r w:rsidR="00316B9B" w:rsidRPr="007C2666">
        <w:rPr>
          <w:rFonts w:asciiTheme="minorHAnsi" w:hAnsiTheme="minorHAnsi" w:cstheme="minorHAnsi"/>
          <w:sz w:val="22"/>
          <w:szCs w:val="22"/>
        </w:rPr>
        <w:t xml:space="preserve"> </w:t>
      </w:r>
      <w:r w:rsidR="00316B9B" w:rsidRPr="007C2666">
        <w:rPr>
          <w:rFonts w:asciiTheme="minorHAnsi" w:hAnsiTheme="minorHAnsi" w:cstheme="minorHAnsi"/>
          <w:i/>
          <w:iCs/>
          <w:sz w:val="22"/>
          <w:szCs w:val="22"/>
        </w:rPr>
        <w:t>Abandonment of grassland management</w:t>
      </w:r>
      <w:r w:rsidRPr="007C2666">
        <w:rPr>
          <w:rFonts w:asciiTheme="minorHAnsi" w:hAnsiTheme="minorHAnsi" w:cstheme="minorHAnsi"/>
          <w:sz w:val="22"/>
          <w:szCs w:val="22"/>
        </w:rPr>
        <w:t xml:space="preserve"> is</w:t>
      </w:r>
      <w:r w:rsidR="00316B9B" w:rsidRPr="007C2666">
        <w:rPr>
          <w:rFonts w:asciiTheme="minorHAnsi" w:hAnsiTheme="minorHAnsi" w:cstheme="minorHAnsi"/>
          <w:sz w:val="22"/>
          <w:szCs w:val="22"/>
        </w:rPr>
        <w:t xml:space="preserve"> the</w:t>
      </w:r>
      <w:r w:rsidRPr="007C2666">
        <w:rPr>
          <w:rFonts w:asciiTheme="minorHAnsi" w:hAnsiTheme="minorHAnsi" w:cstheme="minorHAnsi"/>
          <w:sz w:val="22"/>
          <w:szCs w:val="22"/>
        </w:rPr>
        <w:t xml:space="preserve"> third most frequently reported pressure to wetland species,</w:t>
      </w:r>
      <w:r w:rsidR="00316B9B" w:rsidRPr="007C2666">
        <w:rPr>
          <w:rFonts w:asciiTheme="minorHAnsi" w:hAnsiTheme="minorHAnsi" w:cstheme="minorHAnsi"/>
          <w:sz w:val="22"/>
          <w:szCs w:val="22"/>
        </w:rPr>
        <w:t xml:space="preserve"> while</w:t>
      </w:r>
      <w:r w:rsidRPr="007C2666">
        <w:rPr>
          <w:rFonts w:asciiTheme="minorHAnsi" w:hAnsiTheme="minorHAnsi" w:cstheme="minorHAnsi"/>
          <w:sz w:val="22"/>
          <w:szCs w:val="22"/>
        </w:rPr>
        <w:t xml:space="preserve"> it is </w:t>
      </w:r>
      <w:r w:rsidR="00364611" w:rsidRPr="007C2666">
        <w:rPr>
          <w:rFonts w:asciiTheme="minorHAnsi" w:hAnsiTheme="minorHAnsi" w:cstheme="minorHAnsi"/>
          <w:sz w:val="22"/>
          <w:szCs w:val="22"/>
        </w:rPr>
        <w:t xml:space="preserve">specifically </w:t>
      </w:r>
      <w:r w:rsidRPr="007C2666">
        <w:rPr>
          <w:rFonts w:asciiTheme="minorHAnsi" w:hAnsiTheme="minorHAnsi" w:cstheme="minorHAnsi"/>
          <w:sz w:val="22"/>
          <w:szCs w:val="22"/>
        </w:rPr>
        <w:t>important for species of non-woody wetlands. Also</w:t>
      </w:r>
      <w:r w:rsidR="00316B9B" w:rsidRPr="007C2666">
        <w:rPr>
          <w:rFonts w:asciiTheme="minorHAnsi" w:hAnsiTheme="minorHAnsi" w:cstheme="minorHAnsi"/>
          <w:sz w:val="22"/>
          <w:szCs w:val="22"/>
        </w:rPr>
        <w:t>,</w:t>
      </w:r>
      <w:r w:rsidRPr="007C2666">
        <w:rPr>
          <w:rFonts w:asciiTheme="minorHAnsi" w:hAnsiTheme="minorHAnsi" w:cstheme="minorHAnsi"/>
          <w:sz w:val="22"/>
          <w:szCs w:val="22"/>
        </w:rPr>
        <w:t xml:space="preserve"> pollution is relevant for wetland species - the pressure A21 </w:t>
      </w:r>
      <w:r w:rsidRPr="007C2666">
        <w:rPr>
          <w:rFonts w:asciiTheme="minorHAnsi" w:hAnsiTheme="minorHAnsi" w:cstheme="minorHAnsi"/>
          <w:i/>
          <w:iCs/>
          <w:sz w:val="22"/>
          <w:szCs w:val="22"/>
        </w:rPr>
        <w:t>Use of plant protection chemicals in agriculture</w:t>
      </w:r>
      <w:r w:rsidRPr="007C2666">
        <w:rPr>
          <w:rFonts w:asciiTheme="minorHAnsi" w:hAnsiTheme="minorHAnsi" w:cstheme="minorHAnsi"/>
          <w:sz w:val="22"/>
          <w:szCs w:val="22"/>
        </w:rPr>
        <w:t xml:space="preserve"> was reported especially for species of calcareous fens and species of bogs and mires. The pressure N02 </w:t>
      </w:r>
      <w:r w:rsidRPr="007C2666">
        <w:rPr>
          <w:rFonts w:asciiTheme="minorHAnsi" w:hAnsiTheme="minorHAnsi" w:cstheme="minorHAnsi"/>
          <w:i/>
          <w:iCs/>
          <w:sz w:val="22"/>
          <w:szCs w:val="22"/>
        </w:rPr>
        <w:t>Droughts and decreases in precipitation due to climate change</w:t>
      </w:r>
      <w:r w:rsidRPr="007C2666">
        <w:rPr>
          <w:rFonts w:asciiTheme="minorHAnsi" w:hAnsiTheme="minorHAnsi" w:cstheme="minorHAnsi"/>
          <w:sz w:val="22"/>
          <w:szCs w:val="22"/>
        </w:rPr>
        <w:t xml:space="preserve"> is among the five most frequently reported pressures to wetland species. </w:t>
      </w:r>
    </w:p>
    <w:p w14:paraId="28BFD9E1" w14:textId="77777777" w:rsidR="00A70AED" w:rsidRPr="007C2666" w:rsidRDefault="00A70AED" w:rsidP="00C40A82">
      <w:pPr>
        <w:pStyle w:val="Lgende"/>
      </w:pPr>
      <w:r w:rsidRPr="007C2666">
        <w:t xml:space="preserve">Table </w:t>
      </w:r>
      <w:r w:rsidR="000E5F72" w:rsidRPr="007C2666">
        <w:t>3</w:t>
      </w:r>
      <w:r w:rsidRPr="007C2666">
        <w:t>:</w:t>
      </w:r>
      <w:r w:rsidR="00A83E1A" w:rsidRPr="007C2666">
        <w:t xml:space="preserve"> </w:t>
      </w:r>
      <w:r w:rsidRPr="007C2666">
        <w:t>T</w:t>
      </w:r>
      <w:r w:rsidR="00A83E1A" w:rsidRPr="007C2666">
        <w:t>he</w:t>
      </w:r>
      <w:r w:rsidRPr="007C2666">
        <w:t xml:space="preserve"> most frequently reported</w:t>
      </w:r>
      <w:r w:rsidR="000E5F72" w:rsidRPr="007C2666">
        <w:t xml:space="preserve"> high ranked</w:t>
      </w:r>
      <w:r w:rsidRPr="007C2666">
        <w:t xml:space="preserve"> pressures to species linked to wetlands</w:t>
      </w:r>
      <w:r w:rsidR="00A83E1A" w:rsidRPr="007C2666">
        <w:t xml:space="preserve"> </w:t>
      </w:r>
      <w:r w:rsidR="00A83E1A" w:rsidRPr="007C2666">
        <w:rPr>
          <w:lang w:eastAsia="sk-SK"/>
        </w:rPr>
        <w:t>/%/*</w:t>
      </w:r>
    </w:p>
    <w:tbl>
      <w:tblPr>
        <w:tblW w:w="0" w:type="auto"/>
        <w:tblInd w:w="58" w:type="dxa"/>
        <w:tblLayout w:type="fixed"/>
        <w:tblCellMar>
          <w:left w:w="70" w:type="dxa"/>
          <w:right w:w="70" w:type="dxa"/>
        </w:tblCellMar>
        <w:tblLook w:val="04A0" w:firstRow="1" w:lastRow="0" w:firstColumn="1" w:lastColumn="0" w:noHBand="0" w:noVBand="1"/>
      </w:tblPr>
      <w:tblGrid>
        <w:gridCol w:w="503"/>
        <w:gridCol w:w="4429"/>
        <w:gridCol w:w="567"/>
        <w:gridCol w:w="708"/>
        <w:gridCol w:w="794"/>
        <w:gridCol w:w="690"/>
        <w:gridCol w:w="691"/>
        <w:gridCol w:w="682"/>
      </w:tblGrid>
      <w:tr w:rsidR="00A83E1A" w:rsidRPr="007C2666" w14:paraId="571D9ED9" w14:textId="77777777" w:rsidTr="00F75180">
        <w:trPr>
          <w:tblHeader/>
        </w:trPr>
        <w:tc>
          <w:tcPr>
            <w:tcW w:w="503" w:type="dxa"/>
            <w:vMerge w:val="restart"/>
            <w:tcBorders>
              <w:top w:val="single" w:sz="4" w:space="0" w:color="auto"/>
              <w:left w:val="single" w:sz="4" w:space="0" w:color="auto"/>
              <w:right w:val="single" w:sz="4" w:space="0" w:color="auto"/>
            </w:tcBorders>
            <w:shd w:val="clear" w:color="auto" w:fill="DAEEF3" w:themeFill="accent5" w:themeFillTint="33"/>
            <w:noWrap/>
            <w:tcMar>
              <w:left w:w="28" w:type="dxa"/>
              <w:right w:w="28" w:type="dxa"/>
            </w:tcMar>
            <w:vAlign w:val="center"/>
            <w:hideMark/>
          </w:tcPr>
          <w:p w14:paraId="63164FCC" w14:textId="77777777" w:rsidR="00A83E1A" w:rsidRPr="007C2666" w:rsidRDefault="00A83E1A" w:rsidP="00F75180">
            <w:pPr>
              <w:jc w:val="center"/>
              <w:rPr>
                <w:rFonts w:asciiTheme="minorHAnsi" w:eastAsia="Times New Roman" w:hAnsiTheme="minorHAnsi" w:cstheme="minorHAnsi"/>
                <w:b/>
                <w:sz w:val="18"/>
                <w:szCs w:val="18"/>
                <w:lang w:eastAsia="sk-SK"/>
              </w:rPr>
            </w:pPr>
            <w:r w:rsidRPr="007C2666">
              <w:rPr>
                <w:rFonts w:asciiTheme="minorHAnsi" w:eastAsia="Times New Roman" w:hAnsiTheme="minorHAnsi" w:cstheme="minorHAnsi"/>
                <w:b/>
                <w:sz w:val="18"/>
                <w:szCs w:val="18"/>
                <w:lang w:eastAsia="sk-SK"/>
              </w:rPr>
              <w:t>Code</w:t>
            </w:r>
          </w:p>
        </w:tc>
        <w:tc>
          <w:tcPr>
            <w:tcW w:w="4429" w:type="dxa"/>
            <w:vMerge w:val="restart"/>
            <w:tcBorders>
              <w:top w:val="single" w:sz="4" w:space="0" w:color="auto"/>
              <w:left w:val="nil"/>
              <w:right w:val="single" w:sz="4" w:space="0" w:color="auto"/>
            </w:tcBorders>
            <w:shd w:val="clear" w:color="auto" w:fill="DAEEF3" w:themeFill="accent5" w:themeFillTint="33"/>
            <w:noWrap/>
            <w:tcMar>
              <w:left w:w="28" w:type="dxa"/>
              <w:right w:w="28" w:type="dxa"/>
            </w:tcMar>
            <w:vAlign w:val="center"/>
            <w:hideMark/>
          </w:tcPr>
          <w:p w14:paraId="6A0034C0" w14:textId="77777777" w:rsidR="00A83E1A" w:rsidRPr="007C2666" w:rsidRDefault="00A83E1A" w:rsidP="00F75180">
            <w:pPr>
              <w:jc w:val="center"/>
              <w:rPr>
                <w:rFonts w:asciiTheme="minorHAnsi" w:eastAsia="Times New Roman" w:hAnsiTheme="minorHAnsi" w:cstheme="minorHAnsi"/>
                <w:b/>
                <w:sz w:val="18"/>
                <w:szCs w:val="18"/>
                <w:lang w:eastAsia="sk-SK"/>
              </w:rPr>
            </w:pPr>
            <w:r w:rsidRPr="007C2666">
              <w:rPr>
                <w:rFonts w:asciiTheme="minorHAnsi" w:eastAsia="Times New Roman" w:hAnsiTheme="minorHAnsi" w:cstheme="minorHAnsi"/>
                <w:b/>
                <w:sz w:val="18"/>
                <w:szCs w:val="18"/>
                <w:lang w:eastAsia="sk-SK"/>
              </w:rPr>
              <w:t>Pressure name</w:t>
            </w:r>
          </w:p>
        </w:tc>
        <w:tc>
          <w:tcPr>
            <w:tcW w:w="4132" w:type="dxa"/>
            <w:gridSpan w:val="6"/>
            <w:tcBorders>
              <w:top w:val="single" w:sz="4" w:space="0" w:color="auto"/>
              <w:left w:val="nil"/>
              <w:bottom w:val="single" w:sz="4" w:space="0" w:color="auto"/>
              <w:right w:val="single" w:sz="4" w:space="0" w:color="auto"/>
            </w:tcBorders>
            <w:shd w:val="clear" w:color="auto" w:fill="DAEEF3" w:themeFill="accent5" w:themeFillTint="33"/>
            <w:noWrap/>
            <w:tcMar>
              <w:left w:w="28" w:type="dxa"/>
              <w:right w:w="28" w:type="dxa"/>
            </w:tcMar>
            <w:vAlign w:val="center"/>
            <w:hideMark/>
          </w:tcPr>
          <w:p w14:paraId="24F49C51" w14:textId="7B219D46" w:rsidR="00A83E1A" w:rsidRPr="007C2666" w:rsidRDefault="00A83E1A" w:rsidP="00F75180">
            <w:pPr>
              <w:jc w:val="center"/>
              <w:rPr>
                <w:rFonts w:asciiTheme="minorHAnsi" w:eastAsia="Times New Roman" w:hAnsiTheme="minorHAnsi" w:cstheme="minorHAnsi"/>
                <w:b/>
                <w:bCs/>
                <w:sz w:val="18"/>
                <w:szCs w:val="18"/>
                <w:lang w:eastAsia="sk-SK"/>
              </w:rPr>
            </w:pPr>
            <w:r w:rsidRPr="007C2666">
              <w:rPr>
                <w:rFonts w:asciiTheme="minorHAnsi" w:eastAsia="Times New Roman" w:hAnsiTheme="minorHAnsi" w:cstheme="minorHAnsi"/>
                <w:b/>
                <w:bCs/>
                <w:sz w:val="18"/>
                <w:szCs w:val="18"/>
                <w:lang w:eastAsia="sk-SK"/>
              </w:rPr>
              <w:t>Species of</w:t>
            </w:r>
          </w:p>
        </w:tc>
      </w:tr>
      <w:tr w:rsidR="00A83E1A" w:rsidRPr="007C2666" w14:paraId="12F7EFE0" w14:textId="77777777" w:rsidTr="00F75180">
        <w:trPr>
          <w:tblHeader/>
        </w:trPr>
        <w:tc>
          <w:tcPr>
            <w:tcW w:w="503" w:type="dxa"/>
            <w:vMerge/>
            <w:tcBorders>
              <w:left w:val="single" w:sz="4" w:space="0" w:color="auto"/>
              <w:bottom w:val="single" w:sz="4" w:space="0" w:color="auto"/>
              <w:right w:val="single" w:sz="4" w:space="0" w:color="auto"/>
            </w:tcBorders>
            <w:shd w:val="clear" w:color="auto" w:fill="DAEEF3" w:themeFill="accent5" w:themeFillTint="33"/>
            <w:noWrap/>
            <w:tcMar>
              <w:left w:w="28" w:type="dxa"/>
              <w:right w:w="28" w:type="dxa"/>
            </w:tcMar>
            <w:vAlign w:val="center"/>
            <w:hideMark/>
          </w:tcPr>
          <w:p w14:paraId="2663D95A" w14:textId="77777777" w:rsidR="00A83E1A" w:rsidRPr="007C2666" w:rsidRDefault="00A83E1A" w:rsidP="00D904C9">
            <w:pPr>
              <w:jc w:val="center"/>
              <w:rPr>
                <w:rFonts w:asciiTheme="minorHAnsi" w:eastAsia="Times New Roman" w:hAnsiTheme="minorHAnsi" w:cstheme="minorHAnsi"/>
                <w:b/>
                <w:sz w:val="18"/>
                <w:szCs w:val="18"/>
                <w:lang w:eastAsia="sk-SK"/>
              </w:rPr>
            </w:pPr>
          </w:p>
        </w:tc>
        <w:tc>
          <w:tcPr>
            <w:tcW w:w="4429" w:type="dxa"/>
            <w:vMerge/>
            <w:tcBorders>
              <w:left w:val="nil"/>
              <w:bottom w:val="single" w:sz="4" w:space="0" w:color="auto"/>
              <w:right w:val="single" w:sz="4" w:space="0" w:color="auto"/>
            </w:tcBorders>
            <w:shd w:val="clear" w:color="auto" w:fill="DAEEF3" w:themeFill="accent5" w:themeFillTint="33"/>
            <w:noWrap/>
            <w:tcMar>
              <w:left w:w="28" w:type="dxa"/>
              <w:right w:w="28" w:type="dxa"/>
            </w:tcMar>
            <w:vAlign w:val="center"/>
            <w:hideMark/>
          </w:tcPr>
          <w:p w14:paraId="5F962876" w14:textId="77777777" w:rsidR="00A83E1A" w:rsidRPr="007C2666" w:rsidRDefault="00A83E1A" w:rsidP="00D904C9">
            <w:pPr>
              <w:jc w:val="center"/>
              <w:rPr>
                <w:rFonts w:asciiTheme="minorHAnsi" w:eastAsia="Times New Roman" w:hAnsiTheme="minorHAnsi" w:cstheme="minorHAnsi"/>
                <w:b/>
                <w:sz w:val="18"/>
                <w:szCs w:val="18"/>
                <w:lang w:eastAsia="sk-SK"/>
              </w:rPr>
            </w:pPr>
          </w:p>
        </w:tc>
        <w:tc>
          <w:tcPr>
            <w:tcW w:w="567" w:type="dxa"/>
            <w:tcBorders>
              <w:top w:val="single" w:sz="4" w:space="0" w:color="auto"/>
              <w:left w:val="nil"/>
              <w:bottom w:val="single" w:sz="4" w:space="0" w:color="auto"/>
              <w:right w:val="single" w:sz="4" w:space="0" w:color="auto"/>
            </w:tcBorders>
            <w:shd w:val="clear" w:color="auto" w:fill="DAEEF3" w:themeFill="accent5" w:themeFillTint="33"/>
            <w:noWrap/>
            <w:tcMar>
              <w:left w:w="28" w:type="dxa"/>
              <w:right w:w="28" w:type="dxa"/>
            </w:tcMar>
            <w:hideMark/>
          </w:tcPr>
          <w:p w14:paraId="1E9B1DBF" w14:textId="77777777" w:rsidR="00A83E1A" w:rsidRPr="007C2666" w:rsidRDefault="00A83E1A" w:rsidP="00D904C9">
            <w:pPr>
              <w:jc w:val="center"/>
              <w:rPr>
                <w:rFonts w:asciiTheme="minorHAnsi" w:eastAsia="Times New Roman" w:hAnsiTheme="minorHAnsi" w:cstheme="minorHAnsi"/>
                <w:b/>
                <w:bCs/>
                <w:sz w:val="18"/>
                <w:szCs w:val="18"/>
                <w:lang w:eastAsia="sk-SK"/>
              </w:rPr>
            </w:pPr>
            <w:r w:rsidRPr="007C2666">
              <w:rPr>
                <w:rFonts w:asciiTheme="minorHAnsi" w:eastAsia="Times New Roman" w:hAnsiTheme="minorHAnsi" w:cstheme="minorHAnsi"/>
                <w:b/>
                <w:bCs/>
                <w:sz w:val="18"/>
                <w:szCs w:val="18"/>
                <w:lang w:eastAsia="sk-SK"/>
              </w:rPr>
              <w:t>bogs and mires</w:t>
            </w:r>
          </w:p>
        </w:tc>
        <w:tc>
          <w:tcPr>
            <w:tcW w:w="708" w:type="dxa"/>
            <w:tcBorders>
              <w:top w:val="single" w:sz="4" w:space="0" w:color="auto"/>
              <w:left w:val="nil"/>
              <w:bottom w:val="single" w:sz="4" w:space="0" w:color="auto"/>
              <w:right w:val="single" w:sz="4" w:space="0" w:color="auto"/>
            </w:tcBorders>
            <w:shd w:val="clear" w:color="auto" w:fill="DAEEF3" w:themeFill="accent5" w:themeFillTint="33"/>
            <w:noWrap/>
            <w:tcMar>
              <w:left w:w="28" w:type="dxa"/>
              <w:right w:w="28" w:type="dxa"/>
            </w:tcMar>
            <w:hideMark/>
          </w:tcPr>
          <w:p w14:paraId="3FD0EAEC" w14:textId="77777777" w:rsidR="00A83E1A" w:rsidRPr="007C2666" w:rsidRDefault="00A83E1A" w:rsidP="00D904C9">
            <w:pPr>
              <w:jc w:val="center"/>
              <w:rPr>
                <w:rFonts w:asciiTheme="minorHAnsi" w:eastAsia="Times New Roman" w:hAnsiTheme="minorHAnsi" w:cstheme="minorHAnsi"/>
                <w:b/>
                <w:bCs/>
                <w:sz w:val="18"/>
                <w:szCs w:val="18"/>
                <w:lang w:eastAsia="sk-SK"/>
              </w:rPr>
            </w:pPr>
            <w:r w:rsidRPr="007C2666">
              <w:rPr>
                <w:rFonts w:asciiTheme="minorHAnsi" w:eastAsia="Times New Roman" w:hAnsiTheme="minorHAnsi" w:cstheme="minorHAnsi"/>
                <w:b/>
                <w:bCs/>
                <w:sz w:val="18"/>
                <w:szCs w:val="18"/>
                <w:lang w:eastAsia="sk-SK"/>
              </w:rPr>
              <w:t>calcareous</w:t>
            </w:r>
          </w:p>
          <w:p w14:paraId="4CD144F6" w14:textId="77777777" w:rsidR="00A83E1A" w:rsidRPr="007C2666" w:rsidRDefault="00A83E1A" w:rsidP="00D904C9">
            <w:pPr>
              <w:jc w:val="center"/>
              <w:rPr>
                <w:rFonts w:asciiTheme="minorHAnsi" w:eastAsia="Times New Roman" w:hAnsiTheme="minorHAnsi" w:cstheme="minorHAnsi"/>
                <w:b/>
                <w:bCs/>
                <w:sz w:val="18"/>
                <w:szCs w:val="18"/>
                <w:lang w:eastAsia="sk-SK"/>
              </w:rPr>
            </w:pPr>
            <w:r w:rsidRPr="007C2666">
              <w:rPr>
                <w:rFonts w:asciiTheme="minorHAnsi" w:eastAsia="Times New Roman" w:hAnsiTheme="minorHAnsi" w:cstheme="minorHAnsi"/>
                <w:b/>
                <w:bCs/>
                <w:sz w:val="18"/>
                <w:szCs w:val="18"/>
                <w:lang w:eastAsia="sk-SK"/>
              </w:rPr>
              <w:t>fens</w:t>
            </w:r>
          </w:p>
        </w:tc>
        <w:tc>
          <w:tcPr>
            <w:tcW w:w="794" w:type="dxa"/>
            <w:tcBorders>
              <w:top w:val="single" w:sz="4" w:space="0" w:color="auto"/>
              <w:left w:val="nil"/>
              <w:bottom w:val="single" w:sz="4" w:space="0" w:color="auto"/>
              <w:right w:val="single" w:sz="4" w:space="0" w:color="auto"/>
            </w:tcBorders>
            <w:shd w:val="clear" w:color="auto" w:fill="DAEEF3" w:themeFill="accent5" w:themeFillTint="33"/>
            <w:noWrap/>
            <w:tcMar>
              <w:left w:w="28" w:type="dxa"/>
              <w:right w:w="28" w:type="dxa"/>
            </w:tcMar>
            <w:hideMark/>
          </w:tcPr>
          <w:p w14:paraId="134F7A6B" w14:textId="77777777" w:rsidR="00A83E1A" w:rsidRPr="007C2666" w:rsidRDefault="00A83E1A" w:rsidP="00D904C9">
            <w:pPr>
              <w:jc w:val="center"/>
              <w:rPr>
                <w:rFonts w:asciiTheme="minorHAnsi" w:eastAsia="Times New Roman" w:hAnsiTheme="minorHAnsi" w:cstheme="minorHAnsi"/>
                <w:b/>
                <w:bCs/>
                <w:sz w:val="18"/>
                <w:szCs w:val="18"/>
                <w:lang w:eastAsia="sk-SK"/>
              </w:rPr>
            </w:pPr>
            <w:r w:rsidRPr="007C2666">
              <w:rPr>
                <w:rFonts w:asciiTheme="minorHAnsi" w:eastAsia="Times New Roman" w:hAnsiTheme="minorHAnsi" w:cstheme="minorHAnsi"/>
                <w:b/>
                <w:bCs/>
                <w:sz w:val="18"/>
                <w:szCs w:val="18"/>
                <w:lang w:eastAsia="sk-SK"/>
              </w:rPr>
              <w:t>inland salt marshes</w:t>
            </w:r>
          </w:p>
        </w:tc>
        <w:tc>
          <w:tcPr>
            <w:tcW w:w="690" w:type="dxa"/>
            <w:tcBorders>
              <w:top w:val="single" w:sz="4" w:space="0" w:color="auto"/>
              <w:left w:val="nil"/>
              <w:bottom w:val="single" w:sz="4" w:space="0" w:color="auto"/>
              <w:right w:val="single" w:sz="4" w:space="0" w:color="auto"/>
            </w:tcBorders>
            <w:shd w:val="clear" w:color="auto" w:fill="DAEEF3" w:themeFill="accent5" w:themeFillTint="33"/>
            <w:noWrap/>
            <w:tcMar>
              <w:left w:w="28" w:type="dxa"/>
              <w:right w:w="28" w:type="dxa"/>
            </w:tcMar>
            <w:hideMark/>
          </w:tcPr>
          <w:p w14:paraId="6B1827AC" w14:textId="77777777" w:rsidR="00A83E1A" w:rsidRPr="007C2666" w:rsidRDefault="00A83E1A" w:rsidP="00D904C9">
            <w:pPr>
              <w:jc w:val="center"/>
              <w:rPr>
                <w:rFonts w:asciiTheme="minorHAnsi" w:eastAsia="Times New Roman" w:hAnsiTheme="minorHAnsi" w:cstheme="minorHAnsi"/>
                <w:b/>
                <w:bCs/>
                <w:sz w:val="18"/>
                <w:szCs w:val="18"/>
                <w:lang w:eastAsia="sk-SK"/>
              </w:rPr>
            </w:pPr>
            <w:r w:rsidRPr="007C2666">
              <w:rPr>
                <w:rFonts w:asciiTheme="minorHAnsi" w:eastAsia="Times New Roman" w:hAnsiTheme="minorHAnsi" w:cstheme="minorHAnsi"/>
                <w:b/>
                <w:bCs/>
                <w:sz w:val="18"/>
                <w:szCs w:val="18"/>
                <w:lang w:eastAsia="sk-SK"/>
              </w:rPr>
              <w:t>wet meadows</w:t>
            </w:r>
          </w:p>
        </w:tc>
        <w:tc>
          <w:tcPr>
            <w:tcW w:w="691" w:type="dxa"/>
            <w:tcBorders>
              <w:top w:val="single" w:sz="4" w:space="0" w:color="auto"/>
              <w:left w:val="nil"/>
              <w:bottom w:val="single" w:sz="4" w:space="0" w:color="auto"/>
              <w:right w:val="single" w:sz="4" w:space="0" w:color="auto"/>
            </w:tcBorders>
            <w:shd w:val="clear" w:color="auto" w:fill="DAEEF3" w:themeFill="accent5" w:themeFillTint="33"/>
            <w:noWrap/>
            <w:tcMar>
              <w:left w:w="28" w:type="dxa"/>
              <w:right w:w="28" w:type="dxa"/>
            </w:tcMar>
            <w:hideMark/>
          </w:tcPr>
          <w:p w14:paraId="18B6D24B" w14:textId="77777777" w:rsidR="00A83E1A" w:rsidRPr="007C2666" w:rsidRDefault="00A83E1A" w:rsidP="00D904C9">
            <w:pPr>
              <w:jc w:val="center"/>
              <w:rPr>
                <w:rFonts w:asciiTheme="minorHAnsi" w:eastAsia="Times New Roman" w:hAnsiTheme="minorHAnsi" w:cstheme="minorHAnsi"/>
                <w:b/>
                <w:bCs/>
                <w:sz w:val="18"/>
                <w:szCs w:val="18"/>
                <w:lang w:eastAsia="sk-SK"/>
              </w:rPr>
            </w:pPr>
            <w:r w:rsidRPr="007C2666">
              <w:rPr>
                <w:rFonts w:asciiTheme="minorHAnsi" w:eastAsia="Times New Roman" w:hAnsiTheme="minorHAnsi" w:cstheme="minorHAnsi"/>
                <w:b/>
                <w:bCs/>
                <w:sz w:val="18"/>
                <w:szCs w:val="18"/>
                <w:lang w:eastAsia="sk-SK"/>
              </w:rPr>
              <w:t>wet heaths scrubs</w:t>
            </w:r>
          </w:p>
        </w:tc>
        <w:tc>
          <w:tcPr>
            <w:tcW w:w="682" w:type="dxa"/>
            <w:tcBorders>
              <w:top w:val="single" w:sz="4" w:space="0" w:color="auto"/>
              <w:left w:val="nil"/>
              <w:bottom w:val="single" w:sz="4" w:space="0" w:color="auto"/>
              <w:right w:val="single" w:sz="4" w:space="0" w:color="auto"/>
            </w:tcBorders>
            <w:shd w:val="clear" w:color="auto" w:fill="DAEEF3" w:themeFill="accent5" w:themeFillTint="33"/>
            <w:noWrap/>
            <w:tcMar>
              <w:left w:w="28" w:type="dxa"/>
              <w:right w:w="28" w:type="dxa"/>
            </w:tcMar>
            <w:hideMark/>
          </w:tcPr>
          <w:p w14:paraId="38AE54CC" w14:textId="77777777" w:rsidR="00A83E1A" w:rsidRPr="007C2666" w:rsidRDefault="00A83E1A" w:rsidP="00D904C9">
            <w:pPr>
              <w:jc w:val="center"/>
              <w:rPr>
                <w:rFonts w:asciiTheme="minorHAnsi" w:eastAsia="Times New Roman" w:hAnsiTheme="minorHAnsi" w:cstheme="minorHAnsi"/>
                <w:b/>
                <w:bCs/>
                <w:sz w:val="18"/>
                <w:szCs w:val="18"/>
                <w:lang w:eastAsia="sk-SK"/>
              </w:rPr>
            </w:pPr>
            <w:r w:rsidRPr="007C2666">
              <w:rPr>
                <w:rFonts w:asciiTheme="minorHAnsi" w:eastAsia="Times New Roman" w:hAnsiTheme="minorHAnsi" w:cstheme="minorHAnsi"/>
                <w:b/>
                <w:bCs/>
                <w:sz w:val="18"/>
                <w:szCs w:val="18"/>
                <w:lang w:eastAsia="sk-SK"/>
              </w:rPr>
              <w:t>wet forests</w:t>
            </w:r>
          </w:p>
        </w:tc>
      </w:tr>
      <w:tr w:rsidR="00A83E1A" w:rsidRPr="007C2666" w14:paraId="67EE7226" w14:textId="77777777" w:rsidTr="000F08C4">
        <w:tc>
          <w:tcPr>
            <w:tcW w:w="503" w:type="dxa"/>
            <w:tcBorders>
              <w:top w:val="nil"/>
              <w:left w:val="single" w:sz="4" w:space="0" w:color="auto"/>
              <w:bottom w:val="single" w:sz="4" w:space="0" w:color="auto"/>
              <w:right w:val="single" w:sz="4" w:space="0" w:color="auto"/>
            </w:tcBorders>
            <w:shd w:val="clear" w:color="auto" w:fill="auto"/>
            <w:noWrap/>
            <w:hideMark/>
          </w:tcPr>
          <w:p w14:paraId="4CBA2F14"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E01</w:t>
            </w:r>
          </w:p>
        </w:tc>
        <w:tc>
          <w:tcPr>
            <w:tcW w:w="4429" w:type="dxa"/>
            <w:tcBorders>
              <w:top w:val="nil"/>
              <w:left w:val="nil"/>
              <w:bottom w:val="single" w:sz="4" w:space="0" w:color="auto"/>
              <w:right w:val="single" w:sz="4" w:space="0" w:color="auto"/>
            </w:tcBorders>
            <w:shd w:val="clear" w:color="auto" w:fill="auto"/>
            <w:noWrap/>
            <w:hideMark/>
          </w:tcPr>
          <w:p w14:paraId="1DACEFC7" w14:textId="77777777" w:rsidR="00A83E1A" w:rsidRPr="007C2666" w:rsidRDefault="00A83E1A" w:rsidP="00D904C9">
            <w:pP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Roads, paths, railroads and related infrastructure</w:t>
            </w:r>
          </w:p>
        </w:tc>
        <w:tc>
          <w:tcPr>
            <w:tcW w:w="567" w:type="dxa"/>
            <w:tcBorders>
              <w:top w:val="nil"/>
              <w:left w:val="nil"/>
              <w:bottom w:val="single" w:sz="4" w:space="0" w:color="auto"/>
              <w:right w:val="single" w:sz="4" w:space="0" w:color="auto"/>
            </w:tcBorders>
            <w:shd w:val="clear" w:color="000000" w:fill="E46D0A"/>
            <w:noWrap/>
            <w:hideMark/>
          </w:tcPr>
          <w:p w14:paraId="0E777326"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4.71</w:t>
            </w:r>
          </w:p>
        </w:tc>
        <w:tc>
          <w:tcPr>
            <w:tcW w:w="708" w:type="dxa"/>
            <w:tcBorders>
              <w:top w:val="nil"/>
              <w:left w:val="nil"/>
              <w:bottom w:val="single" w:sz="4" w:space="0" w:color="auto"/>
              <w:right w:val="single" w:sz="4" w:space="0" w:color="auto"/>
            </w:tcBorders>
            <w:shd w:val="clear" w:color="000000" w:fill="FAC090"/>
            <w:noWrap/>
            <w:hideMark/>
          </w:tcPr>
          <w:p w14:paraId="178921B8"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4.16</w:t>
            </w:r>
          </w:p>
        </w:tc>
        <w:tc>
          <w:tcPr>
            <w:tcW w:w="794" w:type="dxa"/>
            <w:tcBorders>
              <w:top w:val="nil"/>
              <w:left w:val="nil"/>
              <w:bottom w:val="single" w:sz="4" w:space="0" w:color="auto"/>
              <w:right w:val="single" w:sz="4" w:space="0" w:color="auto"/>
            </w:tcBorders>
            <w:shd w:val="clear" w:color="auto" w:fill="auto"/>
            <w:noWrap/>
            <w:hideMark/>
          </w:tcPr>
          <w:p w14:paraId="02DF4A11"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3.03</w:t>
            </w:r>
          </w:p>
        </w:tc>
        <w:tc>
          <w:tcPr>
            <w:tcW w:w="690" w:type="dxa"/>
            <w:tcBorders>
              <w:top w:val="nil"/>
              <w:left w:val="nil"/>
              <w:bottom w:val="single" w:sz="4" w:space="0" w:color="auto"/>
              <w:right w:val="single" w:sz="4" w:space="0" w:color="auto"/>
            </w:tcBorders>
            <w:shd w:val="clear" w:color="000000" w:fill="E46D0A"/>
            <w:noWrap/>
            <w:hideMark/>
          </w:tcPr>
          <w:p w14:paraId="4B2926D2"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4.84</w:t>
            </w:r>
          </w:p>
        </w:tc>
        <w:tc>
          <w:tcPr>
            <w:tcW w:w="691" w:type="dxa"/>
            <w:tcBorders>
              <w:top w:val="nil"/>
              <w:left w:val="nil"/>
              <w:bottom w:val="single" w:sz="4" w:space="0" w:color="auto"/>
              <w:right w:val="single" w:sz="4" w:space="0" w:color="auto"/>
            </w:tcBorders>
            <w:shd w:val="clear" w:color="000000" w:fill="E46D0A"/>
            <w:noWrap/>
            <w:hideMark/>
          </w:tcPr>
          <w:p w14:paraId="04C32C6C"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5.83</w:t>
            </w:r>
          </w:p>
        </w:tc>
        <w:tc>
          <w:tcPr>
            <w:tcW w:w="682" w:type="dxa"/>
            <w:tcBorders>
              <w:top w:val="nil"/>
              <w:left w:val="nil"/>
              <w:bottom w:val="single" w:sz="4" w:space="0" w:color="auto"/>
              <w:right w:val="single" w:sz="4" w:space="0" w:color="auto"/>
            </w:tcBorders>
            <w:shd w:val="clear" w:color="000000" w:fill="E46D0A"/>
            <w:noWrap/>
            <w:hideMark/>
          </w:tcPr>
          <w:p w14:paraId="4E8BE574"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4.63</w:t>
            </w:r>
          </w:p>
        </w:tc>
      </w:tr>
      <w:tr w:rsidR="00A83E1A" w:rsidRPr="007C2666" w14:paraId="531283D1" w14:textId="77777777" w:rsidTr="000F08C4">
        <w:tc>
          <w:tcPr>
            <w:tcW w:w="503" w:type="dxa"/>
            <w:tcBorders>
              <w:top w:val="nil"/>
              <w:left w:val="single" w:sz="4" w:space="0" w:color="auto"/>
              <w:bottom w:val="single" w:sz="4" w:space="0" w:color="auto"/>
              <w:right w:val="single" w:sz="4" w:space="0" w:color="auto"/>
            </w:tcBorders>
            <w:shd w:val="clear" w:color="auto" w:fill="auto"/>
            <w:noWrap/>
            <w:hideMark/>
          </w:tcPr>
          <w:p w14:paraId="419E01EF"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L02</w:t>
            </w:r>
          </w:p>
        </w:tc>
        <w:tc>
          <w:tcPr>
            <w:tcW w:w="4429" w:type="dxa"/>
            <w:tcBorders>
              <w:top w:val="nil"/>
              <w:left w:val="nil"/>
              <w:bottom w:val="single" w:sz="4" w:space="0" w:color="auto"/>
              <w:right w:val="single" w:sz="4" w:space="0" w:color="auto"/>
            </w:tcBorders>
            <w:shd w:val="clear" w:color="auto" w:fill="auto"/>
            <w:noWrap/>
            <w:hideMark/>
          </w:tcPr>
          <w:p w14:paraId="65BCF767" w14:textId="77777777" w:rsidR="00A83E1A" w:rsidRPr="007C2666" w:rsidRDefault="00A83E1A" w:rsidP="00D904C9">
            <w:pP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 xml:space="preserve">Natural succession resulting in species composition change </w:t>
            </w:r>
          </w:p>
        </w:tc>
        <w:tc>
          <w:tcPr>
            <w:tcW w:w="567" w:type="dxa"/>
            <w:tcBorders>
              <w:top w:val="nil"/>
              <w:left w:val="nil"/>
              <w:bottom w:val="single" w:sz="4" w:space="0" w:color="auto"/>
              <w:right w:val="single" w:sz="4" w:space="0" w:color="auto"/>
            </w:tcBorders>
            <w:shd w:val="clear" w:color="000000" w:fill="FAC090"/>
            <w:noWrap/>
            <w:hideMark/>
          </w:tcPr>
          <w:p w14:paraId="1D6C127F"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3.79</w:t>
            </w:r>
          </w:p>
        </w:tc>
        <w:tc>
          <w:tcPr>
            <w:tcW w:w="708" w:type="dxa"/>
            <w:tcBorders>
              <w:top w:val="nil"/>
              <w:left w:val="nil"/>
              <w:bottom w:val="single" w:sz="4" w:space="0" w:color="auto"/>
              <w:right w:val="single" w:sz="4" w:space="0" w:color="auto"/>
            </w:tcBorders>
            <w:shd w:val="clear" w:color="000000" w:fill="E46D0A"/>
            <w:noWrap/>
            <w:hideMark/>
          </w:tcPr>
          <w:p w14:paraId="560E5113"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4.38</w:t>
            </w:r>
          </w:p>
        </w:tc>
        <w:tc>
          <w:tcPr>
            <w:tcW w:w="794" w:type="dxa"/>
            <w:tcBorders>
              <w:top w:val="nil"/>
              <w:left w:val="nil"/>
              <w:bottom w:val="single" w:sz="4" w:space="0" w:color="auto"/>
              <w:right w:val="single" w:sz="4" w:space="0" w:color="auto"/>
            </w:tcBorders>
            <w:shd w:val="clear" w:color="000000" w:fill="FAC090"/>
            <w:noWrap/>
            <w:hideMark/>
          </w:tcPr>
          <w:p w14:paraId="7E4935EB"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4.29</w:t>
            </w:r>
          </w:p>
        </w:tc>
        <w:tc>
          <w:tcPr>
            <w:tcW w:w="690" w:type="dxa"/>
            <w:tcBorders>
              <w:top w:val="nil"/>
              <w:left w:val="nil"/>
              <w:bottom w:val="single" w:sz="4" w:space="0" w:color="auto"/>
              <w:right w:val="single" w:sz="4" w:space="0" w:color="auto"/>
            </w:tcBorders>
            <w:shd w:val="clear" w:color="000000" w:fill="FAC090"/>
            <w:noWrap/>
            <w:hideMark/>
          </w:tcPr>
          <w:p w14:paraId="59A6676A"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4.07</w:t>
            </w:r>
          </w:p>
        </w:tc>
        <w:tc>
          <w:tcPr>
            <w:tcW w:w="691" w:type="dxa"/>
            <w:tcBorders>
              <w:top w:val="nil"/>
              <w:left w:val="nil"/>
              <w:bottom w:val="single" w:sz="4" w:space="0" w:color="auto"/>
              <w:right w:val="single" w:sz="4" w:space="0" w:color="auto"/>
            </w:tcBorders>
            <w:shd w:val="clear" w:color="000000" w:fill="FAC090"/>
            <w:noWrap/>
            <w:hideMark/>
          </w:tcPr>
          <w:p w14:paraId="5FDA2ED7"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2.94</w:t>
            </w:r>
          </w:p>
        </w:tc>
        <w:tc>
          <w:tcPr>
            <w:tcW w:w="682" w:type="dxa"/>
            <w:tcBorders>
              <w:top w:val="nil"/>
              <w:left w:val="nil"/>
              <w:bottom w:val="single" w:sz="4" w:space="0" w:color="auto"/>
              <w:right w:val="single" w:sz="4" w:space="0" w:color="auto"/>
            </w:tcBorders>
            <w:shd w:val="clear" w:color="000000" w:fill="FAC090"/>
            <w:noWrap/>
            <w:hideMark/>
          </w:tcPr>
          <w:p w14:paraId="5043C612"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3.32</w:t>
            </w:r>
          </w:p>
        </w:tc>
      </w:tr>
      <w:tr w:rsidR="00A83E1A" w:rsidRPr="007C2666" w14:paraId="07882977" w14:textId="77777777" w:rsidTr="000F08C4">
        <w:tc>
          <w:tcPr>
            <w:tcW w:w="503" w:type="dxa"/>
            <w:tcBorders>
              <w:top w:val="nil"/>
              <w:left w:val="single" w:sz="4" w:space="0" w:color="auto"/>
              <w:bottom w:val="single" w:sz="4" w:space="0" w:color="auto"/>
              <w:right w:val="single" w:sz="4" w:space="0" w:color="auto"/>
            </w:tcBorders>
            <w:shd w:val="clear" w:color="auto" w:fill="auto"/>
            <w:noWrap/>
            <w:hideMark/>
          </w:tcPr>
          <w:p w14:paraId="0857DC9E"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A06</w:t>
            </w:r>
          </w:p>
        </w:tc>
        <w:tc>
          <w:tcPr>
            <w:tcW w:w="4429" w:type="dxa"/>
            <w:tcBorders>
              <w:top w:val="nil"/>
              <w:left w:val="nil"/>
              <w:bottom w:val="single" w:sz="4" w:space="0" w:color="auto"/>
              <w:right w:val="single" w:sz="4" w:space="0" w:color="auto"/>
            </w:tcBorders>
            <w:shd w:val="clear" w:color="auto" w:fill="auto"/>
            <w:noWrap/>
            <w:hideMark/>
          </w:tcPr>
          <w:p w14:paraId="2DB75E42" w14:textId="77777777" w:rsidR="00A83E1A" w:rsidRPr="007C2666" w:rsidRDefault="00A83E1A" w:rsidP="000F08C4">
            <w:pP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 xml:space="preserve">Abandonment of grassland management </w:t>
            </w:r>
          </w:p>
        </w:tc>
        <w:tc>
          <w:tcPr>
            <w:tcW w:w="567" w:type="dxa"/>
            <w:tcBorders>
              <w:top w:val="nil"/>
              <w:left w:val="nil"/>
              <w:bottom w:val="single" w:sz="4" w:space="0" w:color="auto"/>
              <w:right w:val="single" w:sz="4" w:space="0" w:color="auto"/>
            </w:tcBorders>
            <w:shd w:val="clear" w:color="000000" w:fill="FDE9D9"/>
            <w:noWrap/>
            <w:hideMark/>
          </w:tcPr>
          <w:p w14:paraId="6EA7E10A"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3.32</w:t>
            </w:r>
          </w:p>
        </w:tc>
        <w:tc>
          <w:tcPr>
            <w:tcW w:w="708" w:type="dxa"/>
            <w:tcBorders>
              <w:top w:val="nil"/>
              <w:left w:val="nil"/>
              <w:bottom w:val="single" w:sz="4" w:space="0" w:color="auto"/>
              <w:right w:val="single" w:sz="4" w:space="0" w:color="auto"/>
            </w:tcBorders>
            <w:shd w:val="clear" w:color="000000" w:fill="FAC090"/>
            <w:noWrap/>
            <w:hideMark/>
          </w:tcPr>
          <w:p w14:paraId="39713F62"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3.90</w:t>
            </w:r>
          </w:p>
        </w:tc>
        <w:tc>
          <w:tcPr>
            <w:tcW w:w="794" w:type="dxa"/>
            <w:tcBorders>
              <w:top w:val="nil"/>
              <w:left w:val="nil"/>
              <w:bottom w:val="single" w:sz="4" w:space="0" w:color="auto"/>
              <w:right w:val="single" w:sz="4" w:space="0" w:color="auto"/>
            </w:tcBorders>
            <w:shd w:val="clear" w:color="000000" w:fill="FAC090"/>
            <w:noWrap/>
            <w:hideMark/>
          </w:tcPr>
          <w:p w14:paraId="48996B17"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5.05</w:t>
            </w:r>
          </w:p>
        </w:tc>
        <w:tc>
          <w:tcPr>
            <w:tcW w:w="690" w:type="dxa"/>
            <w:tcBorders>
              <w:top w:val="nil"/>
              <w:left w:val="nil"/>
              <w:bottom w:val="single" w:sz="4" w:space="0" w:color="auto"/>
              <w:right w:val="single" w:sz="4" w:space="0" w:color="auto"/>
            </w:tcBorders>
            <w:shd w:val="clear" w:color="000000" w:fill="FAC090"/>
            <w:noWrap/>
            <w:hideMark/>
          </w:tcPr>
          <w:p w14:paraId="40AE3F0D"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4.17</w:t>
            </w:r>
          </w:p>
        </w:tc>
        <w:tc>
          <w:tcPr>
            <w:tcW w:w="691" w:type="dxa"/>
            <w:tcBorders>
              <w:top w:val="nil"/>
              <w:left w:val="nil"/>
              <w:bottom w:val="single" w:sz="4" w:space="0" w:color="auto"/>
              <w:right w:val="single" w:sz="4" w:space="0" w:color="auto"/>
            </w:tcBorders>
            <w:shd w:val="clear" w:color="auto" w:fill="auto"/>
            <w:noWrap/>
            <w:hideMark/>
          </w:tcPr>
          <w:p w14:paraId="77B5AC90"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1.53</w:t>
            </w:r>
          </w:p>
        </w:tc>
        <w:tc>
          <w:tcPr>
            <w:tcW w:w="682" w:type="dxa"/>
            <w:tcBorders>
              <w:top w:val="nil"/>
              <w:left w:val="nil"/>
              <w:bottom w:val="single" w:sz="4" w:space="0" w:color="auto"/>
              <w:right w:val="single" w:sz="4" w:space="0" w:color="auto"/>
            </w:tcBorders>
            <w:shd w:val="clear" w:color="auto" w:fill="auto"/>
            <w:noWrap/>
            <w:hideMark/>
          </w:tcPr>
          <w:p w14:paraId="0FA9FE29"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1.63</w:t>
            </w:r>
          </w:p>
        </w:tc>
      </w:tr>
      <w:tr w:rsidR="00A83E1A" w:rsidRPr="007C2666" w14:paraId="17E70DB5" w14:textId="77777777" w:rsidTr="000F08C4">
        <w:tc>
          <w:tcPr>
            <w:tcW w:w="503" w:type="dxa"/>
            <w:tcBorders>
              <w:top w:val="nil"/>
              <w:left w:val="single" w:sz="4" w:space="0" w:color="auto"/>
              <w:bottom w:val="single" w:sz="4" w:space="0" w:color="auto"/>
              <w:right w:val="single" w:sz="4" w:space="0" w:color="auto"/>
            </w:tcBorders>
            <w:shd w:val="clear" w:color="auto" w:fill="auto"/>
            <w:noWrap/>
            <w:hideMark/>
          </w:tcPr>
          <w:p w14:paraId="0DAB610C"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A21</w:t>
            </w:r>
          </w:p>
        </w:tc>
        <w:tc>
          <w:tcPr>
            <w:tcW w:w="4429" w:type="dxa"/>
            <w:tcBorders>
              <w:top w:val="nil"/>
              <w:left w:val="nil"/>
              <w:bottom w:val="single" w:sz="4" w:space="0" w:color="auto"/>
              <w:right w:val="single" w:sz="4" w:space="0" w:color="auto"/>
            </w:tcBorders>
            <w:shd w:val="clear" w:color="auto" w:fill="auto"/>
            <w:noWrap/>
            <w:hideMark/>
          </w:tcPr>
          <w:p w14:paraId="02B6C049" w14:textId="77777777" w:rsidR="00A83E1A" w:rsidRPr="007C2666" w:rsidRDefault="00A83E1A" w:rsidP="00D904C9">
            <w:pP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Use of plant protection chemicals in agriculture</w:t>
            </w:r>
          </w:p>
        </w:tc>
        <w:tc>
          <w:tcPr>
            <w:tcW w:w="567" w:type="dxa"/>
            <w:tcBorders>
              <w:top w:val="nil"/>
              <w:left w:val="nil"/>
              <w:bottom w:val="single" w:sz="4" w:space="0" w:color="auto"/>
              <w:right w:val="single" w:sz="4" w:space="0" w:color="auto"/>
            </w:tcBorders>
            <w:shd w:val="clear" w:color="000000" w:fill="FAC090"/>
            <w:noWrap/>
            <w:hideMark/>
          </w:tcPr>
          <w:p w14:paraId="37FB6977"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3.37</w:t>
            </w:r>
          </w:p>
        </w:tc>
        <w:tc>
          <w:tcPr>
            <w:tcW w:w="708" w:type="dxa"/>
            <w:tcBorders>
              <w:top w:val="nil"/>
              <w:left w:val="nil"/>
              <w:bottom w:val="single" w:sz="4" w:space="0" w:color="auto"/>
              <w:right w:val="single" w:sz="4" w:space="0" w:color="auto"/>
            </w:tcBorders>
            <w:shd w:val="clear" w:color="000000" w:fill="FDE9D9"/>
            <w:noWrap/>
            <w:hideMark/>
          </w:tcPr>
          <w:p w14:paraId="4309D5DF"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3.50</w:t>
            </w:r>
          </w:p>
        </w:tc>
        <w:tc>
          <w:tcPr>
            <w:tcW w:w="794" w:type="dxa"/>
            <w:tcBorders>
              <w:top w:val="nil"/>
              <w:left w:val="nil"/>
              <w:bottom w:val="single" w:sz="4" w:space="0" w:color="auto"/>
              <w:right w:val="single" w:sz="4" w:space="0" w:color="auto"/>
            </w:tcBorders>
            <w:shd w:val="clear" w:color="auto" w:fill="auto"/>
            <w:noWrap/>
            <w:hideMark/>
          </w:tcPr>
          <w:p w14:paraId="6B5E9C1C"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3.03</w:t>
            </w:r>
          </w:p>
        </w:tc>
        <w:tc>
          <w:tcPr>
            <w:tcW w:w="690" w:type="dxa"/>
            <w:tcBorders>
              <w:top w:val="nil"/>
              <w:left w:val="nil"/>
              <w:bottom w:val="single" w:sz="4" w:space="0" w:color="auto"/>
              <w:right w:val="single" w:sz="4" w:space="0" w:color="auto"/>
            </w:tcBorders>
            <w:shd w:val="clear" w:color="000000" w:fill="FDE9D9"/>
            <w:noWrap/>
            <w:hideMark/>
          </w:tcPr>
          <w:p w14:paraId="2797BEAE"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3.16</w:t>
            </w:r>
          </w:p>
        </w:tc>
        <w:tc>
          <w:tcPr>
            <w:tcW w:w="691" w:type="dxa"/>
            <w:tcBorders>
              <w:top w:val="nil"/>
              <w:left w:val="nil"/>
              <w:bottom w:val="single" w:sz="4" w:space="0" w:color="auto"/>
              <w:right w:val="single" w:sz="4" w:space="0" w:color="auto"/>
            </w:tcBorders>
            <w:shd w:val="clear" w:color="000000" w:fill="FDE9D9"/>
            <w:noWrap/>
            <w:hideMark/>
          </w:tcPr>
          <w:p w14:paraId="037AF141"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2.66</w:t>
            </w:r>
          </w:p>
        </w:tc>
        <w:tc>
          <w:tcPr>
            <w:tcW w:w="682" w:type="dxa"/>
            <w:tcBorders>
              <w:top w:val="nil"/>
              <w:left w:val="nil"/>
              <w:bottom w:val="single" w:sz="4" w:space="0" w:color="auto"/>
              <w:right w:val="single" w:sz="4" w:space="0" w:color="auto"/>
            </w:tcBorders>
            <w:shd w:val="clear" w:color="000000" w:fill="FDE9D9"/>
            <w:noWrap/>
            <w:hideMark/>
          </w:tcPr>
          <w:p w14:paraId="1E860E80"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2.81</w:t>
            </w:r>
          </w:p>
        </w:tc>
      </w:tr>
      <w:tr w:rsidR="00A83E1A" w:rsidRPr="007C2666" w14:paraId="2EF98371" w14:textId="77777777" w:rsidTr="000F08C4">
        <w:tc>
          <w:tcPr>
            <w:tcW w:w="503" w:type="dxa"/>
            <w:tcBorders>
              <w:top w:val="nil"/>
              <w:left w:val="single" w:sz="4" w:space="0" w:color="auto"/>
              <w:bottom w:val="single" w:sz="4" w:space="0" w:color="auto"/>
              <w:right w:val="single" w:sz="4" w:space="0" w:color="auto"/>
            </w:tcBorders>
            <w:shd w:val="clear" w:color="auto" w:fill="auto"/>
            <w:noWrap/>
            <w:hideMark/>
          </w:tcPr>
          <w:p w14:paraId="16059DFE"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N02</w:t>
            </w:r>
          </w:p>
        </w:tc>
        <w:tc>
          <w:tcPr>
            <w:tcW w:w="4429" w:type="dxa"/>
            <w:tcBorders>
              <w:top w:val="nil"/>
              <w:left w:val="nil"/>
              <w:bottom w:val="single" w:sz="4" w:space="0" w:color="auto"/>
              <w:right w:val="single" w:sz="4" w:space="0" w:color="auto"/>
            </w:tcBorders>
            <w:shd w:val="clear" w:color="auto" w:fill="auto"/>
            <w:noWrap/>
            <w:hideMark/>
          </w:tcPr>
          <w:p w14:paraId="708AC674" w14:textId="77777777" w:rsidR="00A83E1A" w:rsidRPr="007C2666" w:rsidRDefault="00A83E1A" w:rsidP="00D904C9">
            <w:pP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Droughts and decreases in precipitation due to climate change</w:t>
            </w:r>
          </w:p>
        </w:tc>
        <w:tc>
          <w:tcPr>
            <w:tcW w:w="567" w:type="dxa"/>
            <w:tcBorders>
              <w:top w:val="nil"/>
              <w:left w:val="nil"/>
              <w:bottom w:val="single" w:sz="4" w:space="0" w:color="auto"/>
              <w:right w:val="single" w:sz="4" w:space="0" w:color="auto"/>
            </w:tcBorders>
            <w:shd w:val="clear" w:color="000000" w:fill="FDE9D9"/>
            <w:noWrap/>
            <w:hideMark/>
          </w:tcPr>
          <w:p w14:paraId="16EC3E4A"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2.67</w:t>
            </w:r>
          </w:p>
        </w:tc>
        <w:tc>
          <w:tcPr>
            <w:tcW w:w="708" w:type="dxa"/>
            <w:tcBorders>
              <w:top w:val="nil"/>
              <w:left w:val="nil"/>
              <w:bottom w:val="single" w:sz="4" w:space="0" w:color="auto"/>
              <w:right w:val="single" w:sz="4" w:space="0" w:color="auto"/>
            </w:tcBorders>
            <w:shd w:val="clear" w:color="auto" w:fill="auto"/>
            <w:noWrap/>
            <w:hideMark/>
          </w:tcPr>
          <w:p w14:paraId="001E50F6"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2.82</w:t>
            </w:r>
          </w:p>
        </w:tc>
        <w:tc>
          <w:tcPr>
            <w:tcW w:w="794" w:type="dxa"/>
            <w:tcBorders>
              <w:top w:val="nil"/>
              <w:left w:val="nil"/>
              <w:bottom w:val="single" w:sz="4" w:space="0" w:color="auto"/>
              <w:right w:val="single" w:sz="4" w:space="0" w:color="auto"/>
            </w:tcBorders>
            <w:shd w:val="clear" w:color="000000" w:fill="FDE9D9"/>
            <w:noWrap/>
            <w:hideMark/>
          </w:tcPr>
          <w:p w14:paraId="2614AA10"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3.54</w:t>
            </w:r>
          </w:p>
        </w:tc>
        <w:tc>
          <w:tcPr>
            <w:tcW w:w="690" w:type="dxa"/>
            <w:tcBorders>
              <w:top w:val="nil"/>
              <w:left w:val="nil"/>
              <w:bottom w:val="single" w:sz="4" w:space="0" w:color="auto"/>
              <w:right w:val="single" w:sz="4" w:space="0" w:color="auto"/>
            </w:tcBorders>
            <w:shd w:val="clear" w:color="000000" w:fill="FDE9D9"/>
            <w:noWrap/>
            <w:hideMark/>
          </w:tcPr>
          <w:p w14:paraId="01CCE03D"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2.90</w:t>
            </w:r>
          </w:p>
        </w:tc>
        <w:tc>
          <w:tcPr>
            <w:tcW w:w="691" w:type="dxa"/>
            <w:tcBorders>
              <w:top w:val="nil"/>
              <w:left w:val="nil"/>
              <w:bottom w:val="single" w:sz="4" w:space="0" w:color="auto"/>
              <w:right w:val="single" w:sz="4" w:space="0" w:color="auto"/>
            </w:tcBorders>
            <w:shd w:val="clear" w:color="auto" w:fill="auto"/>
            <w:noWrap/>
            <w:hideMark/>
          </w:tcPr>
          <w:p w14:paraId="2BC33D68"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1.97</w:t>
            </w:r>
          </w:p>
        </w:tc>
        <w:tc>
          <w:tcPr>
            <w:tcW w:w="682" w:type="dxa"/>
            <w:tcBorders>
              <w:top w:val="nil"/>
              <w:left w:val="nil"/>
              <w:bottom w:val="single" w:sz="4" w:space="0" w:color="auto"/>
              <w:right w:val="single" w:sz="4" w:space="0" w:color="auto"/>
            </w:tcBorders>
            <w:shd w:val="clear" w:color="000000" w:fill="FDE9D9"/>
            <w:noWrap/>
            <w:hideMark/>
          </w:tcPr>
          <w:p w14:paraId="7C178FED"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2.76</w:t>
            </w:r>
          </w:p>
        </w:tc>
      </w:tr>
      <w:tr w:rsidR="00A83E1A" w:rsidRPr="007C2666" w14:paraId="454977F5" w14:textId="77777777" w:rsidTr="000F08C4">
        <w:tc>
          <w:tcPr>
            <w:tcW w:w="503" w:type="dxa"/>
            <w:tcBorders>
              <w:top w:val="nil"/>
              <w:left w:val="single" w:sz="4" w:space="0" w:color="auto"/>
              <w:bottom w:val="single" w:sz="4" w:space="0" w:color="auto"/>
              <w:right w:val="single" w:sz="4" w:space="0" w:color="auto"/>
            </w:tcBorders>
            <w:shd w:val="clear" w:color="auto" w:fill="auto"/>
            <w:noWrap/>
            <w:hideMark/>
          </w:tcPr>
          <w:p w14:paraId="353441C5"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A09</w:t>
            </w:r>
          </w:p>
        </w:tc>
        <w:tc>
          <w:tcPr>
            <w:tcW w:w="4429" w:type="dxa"/>
            <w:tcBorders>
              <w:top w:val="nil"/>
              <w:left w:val="nil"/>
              <w:bottom w:val="single" w:sz="4" w:space="0" w:color="auto"/>
              <w:right w:val="single" w:sz="4" w:space="0" w:color="auto"/>
            </w:tcBorders>
            <w:shd w:val="clear" w:color="auto" w:fill="auto"/>
            <w:noWrap/>
            <w:hideMark/>
          </w:tcPr>
          <w:p w14:paraId="30CBF37D" w14:textId="77777777" w:rsidR="00A83E1A" w:rsidRPr="007C2666" w:rsidRDefault="00A83E1A" w:rsidP="00D904C9">
            <w:pP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Intensive grazing or overgrazing by livestock</w:t>
            </w:r>
          </w:p>
        </w:tc>
        <w:tc>
          <w:tcPr>
            <w:tcW w:w="567" w:type="dxa"/>
            <w:tcBorders>
              <w:top w:val="nil"/>
              <w:left w:val="nil"/>
              <w:bottom w:val="single" w:sz="4" w:space="0" w:color="auto"/>
              <w:right w:val="single" w:sz="4" w:space="0" w:color="auto"/>
            </w:tcBorders>
            <w:shd w:val="clear" w:color="auto" w:fill="auto"/>
            <w:noWrap/>
            <w:hideMark/>
          </w:tcPr>
          <w:p w14:paraId="1B48E2D8"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2.56</w:t>
            </w:r>
          </w:p>
        </w:tc>
        <w:tc>
          <w:tcPr>
            <w:tcW w:w="708" w:type="dxa"/>
            <w:tcBorders>
              <w:top w:val="nil"/>
              <w:left w:val="nil"/>
              <w:bottom w:val="single" w:sz="4" w:space="0" w:color="auto"/>
              <w:right w:val="single" w:sz="4" w:space="0" w:color="auto"/>
            </w:tcBorders>
            <w:shd w:val="clear" w:color="000000" w:fill="FDE9D9"/>
            <w:noWrap/>
            <w:hideMark/>
          </w:tcPr>
          <w:p w14:paraId="5633498A"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2.98</w:t>
            </w:r>
          </w:p>
        </w:tc>
        <w:tc>
          <w:tcPr>
            <w:tcW w:w="794" w:type="dxa"/>
            <w:tcBorders>
              <w:top w:val="nil"/>
              <w:left w:val="nil"/>
              <w:bottom w:val="single" w:sz="4" w:space="0" w:color="auto"/>
              <w:right w:val="single" w:sz="4" w:space="0" w:color="auto"/>
            </w:tcBorders>
            <w:shd w:val="clear" w:color="000000" w:fill="E46D0A"/>
            <w:noWrap/>
            <w:hideMark/>
          </w:tcPr>
          <w:p w14:paraId="08992182"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5.30</w:t>
            </w:r>
          </w:p>
        </w:tc>
        <w:tc>
          <w:tcPr>
            <w:tcW w:w="690" w:type="dxa"/>
            <w:tcBorders>
              <w:top w:val="nil"/>
              <w:left w:val="nil"/>
              <w:bottom w:val="single" w:sz="4" w:space="0" w:color="auto"/>
              <w:right w:val="single" w:sz="4" w:space="0" w:color="auto"/>
            </w:tcBorders>
            <w:shd w:val="clear" w:color="000000" w:fill="FDE9D9"/>
            <w:noWrap/>
            <w:hideMark/>
          </w:tcPr>
          <w:p w14:paraId="75A71AB1"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3.18</w:t>
            </w:r>
          </w:p>
        </w:tc>
        <w:tc>
          <w:tcPr>
            <w:tcW w:w="691" w:type="dxa"/>
            <w:tcBorders>
              <w:top w:val="nil"/>
              <w:left w:val="nil"/>
              <w:bottom w:val="single" w:sz="4" w:space="0" w:color="auto"/>
              <w:right w:val="single" w:sz="4" w:space="0" w:color="auto"/>
            </w:tcBorders>
            <w:shd w:val="clear" w:color="auto" w:fill="auto"/>
            <w:noWrap/>
            <w:hideMark/>
          </w:tcPr>
          <w:p w14:paraId="26B7E76C"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1.30</w:t>
            </w:r>
          </w:p>
        </w:tc>
        <w:tc>
          <w:tcPr>
            <w:tcW w:w="682" w:type="dxa"/>
            <w:tcBorders>
              <w:top w:val="nil"/>
              <w:left w:val="nil"/>
              <w:bottom w:val="single" w:sz="4" w:space="0" w:color="auto"/>
              <w:right w:val="single" w:sz="4" w:space="0" w:color="auto"/>
            </w:tcBorders>
            <w:shd w:val="clear" w:color="auto" w:fill="auto"/>
            <w:noWrap/>
            <w:hideMark/>
          </w:tcPr>
          <w:p w14:paraId="7835DC18"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1.29</w:t>
            </w:r>
          </w:p>
        </w:tc>
      </w:tr>
      <w:tr w:rsidR="00A83E1A" w:rsidRPr="007C2666" w14:paraId="1244F943" w14:textId="77777777" w:rsidTr="000F08C4">
        <w:tc>
          <w:tcPr>
            <w:tcW w:w="503" w:type="dxa"/>
            <w:tcBorders>
              <w:top w:val="nil"/>
              <w:left w:val="single" w:sz="4" w:space="0" w:color="auto"/>
              <w:bottom w:val="single" w:sz="4" w:space="0" w:color="auto"/>
              <w:right w:val="single" w:sz="4" w:space="0" w:color="auto"/>
            </w:tcBorders>
            <w:shd w:val="clear" w:color="auto" w:fill="auto"/>
            <w:noWrap/>
            <w:hideMark/>
          </w:tcPr>
          <w:p w14:paraId="2E8BD9EE"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K02</w:t>
            </w:r>
          </w:p>
        </w:tc>
        <w:tc>
          <w:tcPr>
            <w:tcW w:w="4429" w:type="dxa"/>
            <w:tcBorders>
              <w:top w:val="nil"/>
              <w:left w:val="nil"/>
              <w:bottom w:val="single" w:sz="4" w:space="0" w:color="auto"/>
              <w:right w:val="single" w:sz="4" w:space="0" w:color="auto"/>
            </w:tcBorders>
            <w:shd w:val="clear" w:color="auto" w:fill="auto"/>
            <w:noWrap/>
            <w:hideMark/>
          </w:tcPr>
          <w:p w14:paraId="463456D4" w14:textId="77777777" w:rsidR="00A83E1A" w:rsidRPr="007C2666" w:rsidRDefault="00A83E1A" w:rsidP="00D904C9">
            <w:pP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Drainage</w:t>
            </w:r>
          </w:p>
        </w:tc>
        <w:tc>
          <w:tcPr>
            <w:tcW w:w="567" w:type="dxa"/>
            <w:tcBorders>
              <w:top w:val="nil"/>
              <w:left w:val="nil"/>
              <w:bottom w:val="single" w:sz="4" w:space="0" w:color="auto"/>
              <w:right w:val="single" w:sz="4" w:space="0" w:color="auto"/>
            </w:tcBorders>
            <w:shd w:val="clear" w:color="auto" w:fill="auto"/>
            <w:noWrap/>
            <w:hideMark/>
          </w:tcPr>
          <w:p w14:paraId="60F3D4E9"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2.65</w:t>
            </w:r>
          </w:p>
        </w:tc>
        <w:tc>
          <w:tcPr>
            <w:tcW w:w="708" w:type="dxa"/>
            <w:tcBorders>
              <w:top w:val="nil"/>
              <w:left w:val="nil"/>
              <w:bottom w:val="single" w:sz="4" w:space="0" w:color="auto"/>
              <w:right w:val="single" w:sz="4" w:space="0" w:color="auto"/>
            </w:tcBorders>
            <w:shd w:val="clear" w:color="auto" w:fill="auto"/>
            <w:noWrap/>
            <w:hideMark/>
          </w:tcPr>
          <w:p w14:paraId="053BDCF1"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2.80</w:t>
            </w:r>
          </w:p>
        </w:tc>
        <w:tc>
          <w:tcPr>
            <w:tcW w:w="794" w:type="dxa"/>
            <w:tcBorders>
              <w:top w:val="nil"/>
              <w:left w:val="nil"/>
              <w:bottom w:val="single" w:sz="4" w:space="0" w:color="auto"/>
              <w:right w:val="single" w:sz="4" w:space="0" w:color="auto"/>
            </w:tcBorders>
            <w:shd w:val="clear" w:color="auto" w:fill="auto"/>
            <w:noWrap/>
            <w:hideMark/>
          </w:tcPr>
          <w:p w14:paraId="6497CB69"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3.28</w:t>
            </w:r>
          </w:p>
        </w:tc>
        <w:tc>
          <w:tcPr>
            <w:tcW w:w="690" w:type="dxa"/>
            <w:tcBorders>
              <w:top w:val="nil"/>
              <w:left w:val="nil"/>
              <w:bottom w:val="single" w:sz="4" w:space="0" w:color="auto"/>
              <w:right w:val="single" w:sz="4" w:space="0" w:color="auto"/>
            </w:tcBorders>
            <w:shd w:val="clear" w:color="auto" w:fill="auto"/>
            <w:noWrap/>
            <w:hideMark/>
          </w:tcPr>
          <w:p w14:paraId="2E636E63"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2.60</w:t>
            </w:r>
          </w:p>
        </w:tc>
        <w:tc>
          <w:tcPr>
            <w:tcW w:w="691" w:type="dxa"/>
            <w:tcBorders>
              <w:top w:val="nil"/>
              <w:left w:val="nil"/>
              <w:bottom w:val="single" w:sz="4" w:space="0" w:color="auto"/>
              <w:right w:val="single" w:sz="4" w:space="0" w:color="auto"/>
            </w:tcBorders>
            <w:shd w:val="clear" w:color="auto" w:fill="auto"/>
            <w:noWrap/>
            <w:hideMark/>
          </w:tcPr>
          <w:p w14:paraId="378E8D61"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2.27</w:t>
            </w:r>
          </w:p>
        </w:tc>
        <w:tc>
          <w:tcPr>
            <w:tcW w:w="682" w:type="dxa"/>
            <w:tcBorders>
              <w:top w:val="nil"/>
              <w:left w:val="nil"/>
              <w:bottom w:val="single" w:sz="4" w:space="0" w:color="auto"/>
              <w:right w:val="single" w:sz="4" w:space="0" w:color="auto"/>
            </w:tcBorders>
            <w:shd w:val="clear" w:color="auto" w:fill="auto"/>
            <w:noWrap/>
            <w:hideMark/>
          </w:tcPr>
          <w:p w14:paraId="72D28BAA"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2.37</w:t>
            </w:r>
          </w:p>
        </w:tc>
      </w:tr>
      <w:tr w:rsidR="00A83E1A" w:rsidRPr="007C2666" w14:paraId="5CA58CCD" w14:textId="77777777" w:rsidTr="000F08C4">
        <w:tc>
          <w:tcPr>
            <w:tcW w:w="503" w:type="dxa"/>
            <w:tcBorders>
              <w:top w:val="nil"/>
              <w:left w:val="single" w:sz="4" w:space="0" w:color="auto"/>
              <w:bottom w:val="single" w:sz="4" w:space="0" w:color="auto"/>
              <w:right w:val="single" w:sz="4" w:space="0" w:color="auto"/>
            </w:tcBorders>
            <w:shd w:val="clear" w:color="auto" w:fill="auto"/>
            <w:noWrap/>
            <w:hideMark/>
          </w:tcPr>
          <w:p w14:paraId="7B1B4698"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K04</w:t>
            </w:r>
          </w:p>
        </w:tc>
        <w:tc>
          <w:tcPr>
            <w:tcW w:w="4429" w:type="dxa"/>
            <w:tcBorders>
              <w:top w:val="nil"/>
              <w:left w:val="nil"/>
              <w:bottom w:val="single" w:sz="4" w:space="0" w:color="auto"/>
              <w:right w:val="single" w:sz="4" w:space="0" w:color="auto"/>
            </w:tcBorders>
            <w:shd w:val="clear" w:color="auto" w:fill="auto"/>
            <w:noWrap/>
            <w:hideMark/>
          </w:tcPr>
          <w:p w14:paraId="60702B74" w14:textId="77777777" w:rsidR="00A83E1A" w:rsidRPr="007C2666" w:rsidRDefault="00A83E1A" w:rsidP="00D904C9">
            <w:pP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Modification of hydrological flow</w:t>
            </w:r>
          </w:p>
        </w:tc>
        <w:tc>
          <w:tcPr>
            <w:tcW w:w="567" w:type="dxa"/>
            <w:tcBorders>
              <w:top w:val="nil"/>
              <w:left w:val="nil"/>
              <w:bottom w:val="single" w:sz="4" w:space="0" w:color="auto"/>
              <w:right w:val="single" w:sz="4" w:space="0" w:color="auto"/>
            </w:tcBorders>
            <w:shd w:val="clear" w:color="000000" w:fill="FDE9D9"/>
            <w:noWrap/>
            <w:hideMark/>
          </w:tcPr>
          <w:p w14:paraId="4A3FF342"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3.11</w:t>
            </w:r>
          </w:p>
        </w:tc>
        <w:tc>
          <w:tcPr>
            <w:tcW w:w="708" w:type="dxa"/>
            <w:tcBorders>
              <w:top w:val="nil"/>
              <w:left w:val="nil"/>
              <w:bottom w:val="single" w:sz="4" w:space="0" w:color="auto"/>
              <w:right w:val="single" w:sz="4" w:space="0" w:color="auto"/>
            </w:tcBorders>
            <w:shd w:val="clear" w:color="000000" w:fill="FDE9D9"/>
            <w:noWrap/>
            <w:hideMark/>
          </w:tcPr>
          <w:p w14:paraId="1263F6F5"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2.89</w:t>
            </w:r>
          </w:p>
        </w:tc>
        <w:tc>
          <w:tcPr>
            <w:tcW w:w="794" w:type="dxa"/>
            <w:tcBorders>
              <w:top w:val="nil"/>
              <w:left w:val="nil"/>
              <w:bottom w:val="single" w:sz="4" w:space="0" w:color="auto"/>
              <w:right w:val="single" w:sz="4" w:space="0" w:color="auto"/>
            </w:tcBorders>
            <w:shd w:val="clear" w:color="auto" w:fill="auto"/>
            <w:noWrap/>
            <w:hideMark/>
          </w:tcPr>
          <w:p w14:paraId="2005CF86"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0.51</w:t>
            </w:r>
          </w:p>
        </w:tc>
        <w:tc>
          <w:tcPr>
            <w:tcW w:w="690" w:type="dxa"/>
            <w:tcBorders>
              <w:top w:val="nil"/>
              <w:left w:val="nil"/>
              <w:bottom w:val="single" w:sz="4" w:space="0" w:color="auto"/>
              <w:right w:val="single" w:sz="4" w:space="0" w:color="auto"/>
            </w:tcBorders>
            <w:shd w:val="clear" w:color="auto" w:fill="auto"/>
            <w:noWrap/>
            <w:hideMark/>
          </w:tcPr>
          <w:p w14:paraId="19F71C34"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2.76</w:t>
            </w:r>
          </w:p>
        </w:tc>
        <w:tc>
          <w:tcPr>
            <w:tcW w:w="691" w:type="dxa"/>
            <w:tcBorders>
              <w:top w:val="nil"/>
              <w:left w:val="nil"/>
              <w:bottom w:val="single" w:sz="4" w:space="0" w:color="auto"/>
              <w:right w:val="single" w:sz="4" w:space="0" w:color="auto"/>
            </w:tcBorders>
            <w:shd w:val="clear" w:color="000000" w:fill="FDE9D9"/>
            <w:noWrap/>
            <w:hideMark/>
          </w:tcPr>
          <w:p w14:paraId="3801A62C"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2.66</w:t>
            </w:r>
          </w:p>
        </w:tc>
        <w:tc>
          <w:tcPr>
            <w:tcW w:w="682" w:type="dxa"/>
            <w:tcBorders>
              <w:top w:val="nil"/>
              <w:left w:val="nil"/>
              <w:bottom w:val="single" w:sz="4" w:space="0" w:color="auto"/>
              <w:right w:val="single" w:sz="4" w:space="0" w:color="auto"/>
            </w:tcBorders>
            <w:shd w:val="clear" w:color="000000" w:fill="FAC090"/>
            <w:noWrap/>
            <w:hideMark/>
          </w:tcPr>
          <w:p w14:paraId="3250B110"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3.29</w:t>
            </w:r>
          </w:p>
        </w:tc>
      </w:tr>
      <w:tr w:rsidR="00A83E1A" w:rsidRPr="007C2666" w14:paraId="359BC32C" w14:textId="77777777" w:rsidTr="000F08C4">
        <w:tc>
          <w:tcPr>
            <w:tcW w:w="503" w:type="dxa"/>
            <w:tcBorders>
              <w:top w:val="nil"/>
              <w:left w:val="single" w:sz="4" w:space="0" w:color="auto"/>
              <w:bottom w:val="single" w:sz="4" w:space="0" w:color="auto"/>
              <w:right w:val="single" w:sz="4" w:space="0" w:color="auto"/>
            </w:tcBorders>
            <w:shd w:val="clear" w:color="auto" w:fill="auto"/>
            <w:noWrap/>
            <w:hideMark/>
          </w:tcPr>
          <w:p w14:paraId="56177415"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A31</w:t>
            </w:r>
          </w:p>
        </w:tc>
        <w:tc>
          <w:tcPr>
            <w:tcW w:w="4429" w:type="dxa"/>
            <w:tcBorders>
              <w:top w:val="nil"/>
              <w:left w:val="nil"/>
              <w:bottom w:val="single" w:sz="4" w:space="0" w:color="auto"/>
              <w:right w:val="single" w:sz="4" w:space="0" w:color="auto"/>
            </w:tcBorders>
            <w:shd w:val="clear" w:color="auto" w:fill="auto"/>
            <w:noWrap/>
            <w:hideMark/>
          </w:tcPr>
          <w:p w14:paraId="5CCD1AC6" w14:textId="77777777" w:rsidR="00A83E1A" w:rsidRPr="007C2666" w:rsidRDefault="00A83E1A" w:rsidP="00D904C9">
            <w:pP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Drainage for use as agricultural land</w:t>
            </w:r>
          </w:p>
        </w:tc>
        <w:tc>
          <w:tcPr>
            <w:tcW w:w="567" w:type="dxa"/>
            <w:tcBorders>
              <w:top w:val="nil"/>
              <w:left w:val="nil"/>
              <w:bottom w:val="single" w:sz="4" w:space="0" w:color="auto"/>
              <w:right w:val="single" w:sz="4" w:space="0" w:color="auto"/>
            </w:tcBorders>
            <w:shd w:val="clear" w:color="auto" w:fill="auto"/>
            <w:noWrap/>
            <w:hideMark/>
          </w:tcPr>
          <w:p w14:paraId="43891344"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2.05</w:t>
            </w:r>
          </w:p>
        </w:tc>
        <w:tc>
          <w:tcPr>
            <w:tcW w:w="708" w:type="dxa"/>
            <w:tcBorders>
              <w:top w:val="nil"/>
              <w:left w:val="nil"/>
              <w:bottom w:val="single" w:sz="4" w:space="0" w:color="auto"/>
              <w:right w:val="single" w:sz="4" w:space="0" w:color="auto"/>
            </w:tcBorders>
            <w:shd w:val="clear" w:color="auto" w:fill="auto"/>
            <w:noWrap/>
            <w:hideMark/>
          </w:tcPr>
          <w:p w14:paraId="7CB502C6"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2.23</w:t>
            </w:r>
          </w:p>
        </w:tc>
        <w:tc>
          <w:tcPr>
            <w:tcW w:w="794" w:type="dxa"/>
            <w:tcBorders>
              <w:top w:val="nil"/>
              <w:left w:val="nil"/>
              <w:bottom w:val="single" w:sz="4" w:space="0" w:color="auto"/>
              <w:right w:val="single" w:sz="4" w:space="0" w:color="auto"/>
            </w:tcBorders>
            <w:shd w:val="clear" w:color="000000" w:fill="FDE9D9"/>
            <w:noWrap/>
            <w:hideMark/>
          </w:tcPr>
          <w:p w14:paraId="4738556C"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3.79</w:t>
            </w:r>
          </w:p>
        </w:tc>
        <w:tc>
          <w:tcPr>
            <w:tcW w:w="690" w:type="dxa"/>
            <w:tcBorders>
              <w:top w:val="nil"/>
              <w:left w:val="nil"/>
              <w:bottom w:val="single" w:sz="4" w:space="0" w:color="auto"/>
              <w:right w:val="single" w:sz="4" w:space="0" w:color="auto"/>
            </w:tcBorders>
            <w:shd w:val="clear" w:color="auto" w:fill="auto"/>
            <w:noWrap/>
            <w:hideMark/>
          </w:tcPr>
          <w:p w14:paraId="5731F4DD"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2.59</w:t>
            </w:r>
          </w:p>
        </w:tc>
        <w:tc>
          <w:tcPr>
            <w:tcW w:w="691" w:type="dxa"/>
            <w:tcBorders>
              <w:top w:val="nil"/>
              <w:left w:val="nil"/>
              <w:bottom w:val="single" w:sz="4" w:space="0" w:color="auto"/>
              <w:right w:val="single" w:sz="4" w:space="0" w:color="auto"/>
            </w:tcBorders>
            <w:shd w:val="clear" w:color="auto" w:fill="auto"/>
            <w:noWrap/>
            <w:hideMark/>
          </w:tcPr>
          <w:p w14:paraId="328B99F4"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1.45</w:t>
            </w:r>
          </w:p>
        </w:tc>
        <w:tc>
          <w:tcPr>
            <w:tcW w:w="682" w:type="dxa"/>
            <w:tcBorders>
              <w:top w:val="nil"/>
              <w:left w:val="nil"/>
              <w:bottom w:val="single" w:sz="4" w:space="0" w:color="auto"/>
              <w:right w:val="single" w:sz="4" w:space="0" w:color="auto"/>
            </w:tcBorders>
            <w:shd w:val="clear" w:color="auto" w:fill="auto"/>
            <w:noWrap/>
            <w:hideMark/>
          </w:tcPr>
          <w:p w14:paraId="309DED0C"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1.59</w:t>
            </w:r>
          </w:p>
        </w:tc>
      </w:tr>
      <w:tr w:rsidR="00A83E1A" w:rsidRPr="007C2666" w14:paraId="39A34DC7" w14:textId="77777777" w:rsidTr="000F08C4">
        <w:tc>
          <w:tcPr>
            <w:tcW w:w="503" w:type="dxa"/>
            <w:tcBorders>
              <w:top w:val="nil"/>
              <w:left w:val="single" w:sz="4" w:space="0" w:color="auto"/>
              <w:bottom w:val="single" w:sz="4" w:space="0" w:color="auto"/>
              <w:right w:val="single" w:sz="4" w:space="0" w:color="auto"/>
            </w:tcBorders>
            <w:shd w:val="clear" w:color="auto" w:fill="auto"/>
            <w:noWrap/>
            <w:hideMark/>
          </w:tcPr>
          <w:p w14:paraId="339B3259"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F07</w:t>
            </w:r>
          </w:p>
        </w:tc>
        <w:tc>
          <w:tcPr>
            <w:tcW w:w="4429" w:type="dxa"/>
            <w:tcBorders>
              <w:top w:val="nil"/>
              <w:left w:val="nil"/>
              <w:bottom w:val="single" w:sz="4" w:space="0" w:color="auto"/>
              <w:right w:val="single" w:sz="4" w:space="0" w:color="auto"/>
            </w:tcBorders>
            <w:shd w:val="clear" w:color="auto" w:fill="auto"/>
            <w:noWrap/>
            <w:hideMark/>
          </w:tcPr>
          <w:p w14:paraId="63E73F1F" w14:textId="77777777" w:rsidR="00A83E1A" w:rsidRPr="007C2666" w:rsidRDefault="00A83E1A" w:rsidP="00D904C9">
            <w:pP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Sports, tourism and leisure activities</w:t>
            </w:r>
          </w:p>
        </w:tc>
        <w:tc>
          <w:tcPr>
            <w:tcW w:w="567" w:type="dxa"/>
            <w:tcBorders>
              <w:top w:val="nil"/>
              <w:left w:val="nil"/>
              <w:bottom w:val="single" w:sz="4" w:space="0" w:color="auto"/>
              <w:right w:val="single" w:sz="4" w:space="0" w:color="auto"/>
            </w:tcBorders>
            <w:shd w:val="clear" w:color="auto" w:fill="auto"/>
            <w:noWrap/>
            <w:hideMark/>
          </w:tcPr>
          <w:p w14:paraId="396D6A58"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2.29</w:t>
            </w:r>
          </w:p>
        </w:tc>
        <w:tc>
          <w:tcPr>
            <w:tcW w:w="708" w:type="dxa"/>
            <w:tcBorders>
              <w:top w:val="nil"/>
              <w:left w:val="nil"/>
              <w:bottom w:val="single" w:sz="4" w:space="0" w:color="auto"/>
              <w:right w:val="single" w:sz="4" w:space="0" w:color="auto"/>
            </w:tcBorders>
            <w:shd w:val="clear" w:color="auto" w:fill="auto"/>
            <w:noWrap/>
            <w:hideMark/>
          </w:tcPr>
          <w:p w14:paraId="359582E4"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2.12</w:t>
            </w:r>
          </w:p>
        </w:tc>
        <w:tc>
          <w:tcPr>
            <w:tcW w:w="794" w:type="dxa"/>
            <w:tcBorders>
              <w:top w:val="nil"/>
              <w:left w:val="nil"/>
              <w:bottom w:val="single" w:sz="4" w:space="0" w:color="auto"/>
              <w:right w:val="single" w:sz="4" w:space="0" w:color="auto"/>
            </w:tcBorders>
            <w:shd w:val="clear" w:color="auto" w:fill="auto"/>
            <w:noWrap/>
            <w:hideMark/>
          </w:tcPr>
          <w:p w14:paraId="43CB4543"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1.52</w:t>
            </w:r>
          </w:p>
        </w:tc>
        <w:tc>
          <w:tcPr>
            <w:tcW w:w="690" w:type="dxa"/>
            <w:tcBorders>
              <w:top w:val="nil"/>
              <w:left w:val="nil"/>
              <w:bottom w:val="single" w:sz="4" w:space="0" w:color="auto"/>
              <w:right w:val="single" w:sz="4" w:space="0" w:color="auto"/>
            </w:tcBorders>
            <w:shd w:val="clear" w:color="auto" w:fill="auto"/>
            <w:noWrap/>
            <w:hideMark/>
          </w:tcPr>
          <w:p w14:paraId="682CEC69"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1.88</w:t>
            </w:r>
          </w:p>
        </w:tc>
        <w:tc>
          <w:tcPr>
            <w:tcW w:w="691" w:type="dxa"/>
            <w:tcBorders>
              <w:top w:val="nil"/>
              <w:left w:val="nil"/>
              <w:bottom w:val="single" w:sz="4" w:space="0" w:color="auto"/>
              <w:right w:val="single" w:sz="4" w:space="0" w:color="auto"/>
            </w:tcBorders>
            <w:shd w:val="clear" w:color="000000" w:fill="FAC090"/>
            <w:noWrap/>
            <w:hideMark/>
          </w:tcPr>
          <w:p w14:paraId="1E766684"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3.35</w:t>
            </w:r>
          </w:p>
        </w:tc>
        <w:tc>
          <w:tcPr>
            <w:tcW w:w="682" w:type="dxa"/>
            <w:tcBorders>
              <w:top w:val="nil"/>
              <w:left w:val="nil"/>
              <w:bottom w:val="single" w:sz="4" w:space="0" w:color="auto"/>
              <w:right w:val="single" w:sz="4" w:space="0" w:color="auto"/>
            </w:tcBorders>
            <w:shd w:val="clear" w:color="auto" w:fill="auto"/>
            <w:noWrap/>
            <w:hideMark/>
          </w:tcPr>
          <w:p w14:paraId="3F479EC9"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2.42</w:t>
            </w:r>
          </w:p>
        </w:tc>
      </w:tr>
      <w:tr w:rsidR="00A83E1A" w:rsidRPr="007C2666" w14:paraId="1E80CA1D" w14:textId="77777777" w:rsidTr="000F08C4">
        <w:tc>
          <w:tcPr>
            <w:tcW w:w="503" w:type="dxa"/>
            <w:tcBorders>
              <w:top w:val="nil"/>
              <w:left w:val="single" w:sz="4" w:space="0" w:color="auto"/>
              <w:bottom w:val="single" w:sz="4" w:space="0" w:color="auto"/>
              <w:right w:val="single" w:sz="4" w:space="0" w:color="auto"/>
            </w:tcBorders>
            <w:shd w:val="clear" w:color="auto" w:fill="auto"/>
            <w:noWrap/>
            <w:hideMark/>
          </w:tcPr>
          <w:p w14:paraId="48EB8D14"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A02</w:t>
            </w:r>
          </w:p>
        </w:tc>
        <w:tc>
          <w:tcPr>
            <w:tcW w:w="4429" w:type="dxa"/>
            <w:tcBorders>
              <w:top w:val="nil"/>
              <w:left w:val="nil"/>
              <w:bottom w:val="single" w:sz="4" w:space="0" w:color="auto"/>
              <w:right w:val="single" w:sz="4" w:space="0" w:color="auto"/>
            </w:tcBorders>
            <w:shd w:val="clear" w:color="auto" w:fill="auto"/>
            <w:noWrap/>
            <w:hideMark/>
          </w:tcPr>
          <w:p w14:paraId="0F90248A" w14:textId="77777777" w:rsidR="00A83E1A" w:rsidRPr="007C2666" w:rsidRDefault="00A83E1A" w:rsidP="00D904C9">
            <w:pP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 xml:space="preserve">Conversion from one type of agricultural land use to another </w:t>
            </w:r>
          </w:p>
        </w:tc>
        <w:tc>
          <w:tcPr>
            <w:tcW w:w="567" w:type="dxa"/>
            <w:tcBorders>
              <w:top w:val="nil"/>
              <w:left w:val="nil"/>
              <w:bottom w:val="single" w:sz="4" w:space="0" w:color="auto"/>
              <w:right w:val="single" w:sz="4" w:space="0" w:color="auto"/>
            </w:tcBorders>
            <w:shd w:val="clear" w:color="auto" w:fill="auto"/>
            <w:noWrap/>
            <w:hideMark/>
          </w:tcPr>
          <w:p w14:paraId="27D687AB"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1.78</w:t>
            </w:r>
          </w:p>
        </w:tc>
        <w:tc>
          <w:tcPr>
            <w:tcW w:w="708" w:type="dxa"/>
            <w:tcBorders>
              <w:top w:val="nil"/>
              <w:left w:val="nil"/>
              <w:bottom w:val="single" w:sz="4" w:space="0" w:color="auto"/>
              <w:right w:val="single" w:sz="4" w:space="0" w:color="auto"/>
            </w:tcBorders>
            <w:shd w:val="clear" w:color="auto" w:fill="auto"/>
            <w:noWrap/>
            <w:hideMark/>
          </w:tcPr>
          <w:p w14:paraId="6C1F742C"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2.00</w:t>
            </w:r>
          </w:p>
        </w:tc>
        <w:tc>
          <w:tcPr>
            <w:tcW w:w="794" w:type="dxa"/>
            <w:tcBorders>
              <w:top w:val="nil"/>
              <w:left w:val="nil"/>
              <w:bottom w:val="single" w:sz="4" w:space="0" w:color="auto"/>
              <w:right w:val="single" w:sz="4" w:space="0" w:color="auto"/>
            </w:tcBorders>
            <w:shd w:val="clear" w:color="000000" w:fill="FDE9D9"/>
            <w:noWrap/>
            <w:hideMark/>
          </w:tcPr>
          <w:p w14:paraId="0DB8C003"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3.54</w:t>
            </w:r>
          </w:p>
        </w:tc>
        <w:tc>
          <w:tcPr>
            <w:tcW w:w="690" w:type="dxa"/>
            <w:tcBorders>
              <w:top w:val="nil"/>
              <w:left w:val="nil"/>
              <w:bottom w:val="single" w:sz="4" w:space="0" w:color="auto"/>
              <w:right w:val="single" w:sz="4" w:space="0" w:color="auto"/>
            </w:tcBorders>
            <w:shd w:val="clear" w:color="auto" w:fill="auto"/>
            <w:noWrap/>
            <w:hideMark/>
          </w:tcPr>
          <w:p w14:paraId="03AAE8AB"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2.41</w:t>
            </w:r>
          </w:p>
        </w:tc>
        <w:tc>
          <w:tcPr>
            <w:tcW w:w="691" w:type="dxa"/>
            <w:tcBorders>
              <w:top w:val="nil"/>
              <w:left w:val="nil"/>
              <w:bottom w:val="single" w:sz="4" w:space="0" w:color="auto"/>
              <w:right w:val="single" w:sz="4" w:space="0" w:color="auto"/>
            </w:tcBorders>
            <w:shd w:val="clear" w:color="auto" w:fill="auto"/>
            <w:noWrap/>
            <w:hideMark/>
          </w:tcPr>
          <w:p w14:paraId="4EAC96BA"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1.32</w:t>
            </w:r>
          </w:p>
        </w:tc>
        <w:tc>
          <w:tcPr>
            <w:tcW w:w="682" w:type="dxa"/>
            <w:tcBorders>
              <w:top w:val="nil"/>
              <w:left w:val="nil"/>
              <w:bottom w:val="single" w:sz="4" w:space="0" w:color="auto"/>
              <w:right w:val="single" w:sz="4" w:space="0" w:color="auto"/>
            </w:tcBorders>
            <w:shd w:val="clear" w:color="auto" w:fill="auto"/>
            <w:noWrap/>
            <w:hideMark/>
          </w:tcPr>
          <w:p w14:paraId="4E1F36A9"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1.24</w:t>
            </w:r>
          </w:p>
        </w:tc>
      </w:tr>
      <w:tr w:rsidR="00A83E1A" w:rsidRPr="007C2666" w14:paraId="766315C9" w14:textId="77777777" w:rsidTr="000F08C4">
        <w:tc>
          <w:tcPr>
            <w:tcW w:w="503" w:type="dxa"/>
            <w:tcBorders>
              <w:top w:val="nil"/>
              <w:left w:val="single" w:sz="4" w:space="0" w:color="auto"/>
              <w:bottom w:val="single" w:sz="4" w:space="0" w:color="auto"/>
              <w:right w:val="single" w:sz="4" w:space="0" w:color="auto"/>
            </w:tcBorders>
            <w:shd w:val="clear" w:color="auto" w:fill="auto"/>
            <w:noWrap/>
            <w:hideMark/>
          </w:tcPr>
          <w:p w14:paraId="4DD67068"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A26</w:t>
            </w:r>
          </w:p>
        </w:tc>
        <w:tc>
          <w:tcPr>
            <w:tcW w:w="4429" w:type="dxa"/>
            <w:tcBorders>
              <w:top w:val="nil"/>
              <w:left w:val="nil"/>
              <w:bottom w:val="single" w:sz="4" w:space="0" w:color="auto"/>
              <w:right w:val="single" w:sz="4" w:space="0" w:color="auto"/>
            </w:tcBorders>
            <w:shd w:val="clear" w:color="auto" w:fill="auto"/>
            <w:noWrap/>
            <w:hideMark/>
          </w:tcPr>
          <w:p w14:paraId="36A336A0" w14:textId="77777777" w:rsidR="00A83E1A" w:rsidRPr="007C2666" w:rsidRDefault="00A83E1A" w:rsidP="00D904C9">
            <w:pP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Agricultural activities generating diffuse pollution to surface or ground waters</w:t>
            </w:r>
          </w:p>
        </w:tc>
        <w:tc>
          <w:tcPr>
            <w:tcW w:w="567" w:type="dxa"/>
            <w:tcBorders>
              <w:top w:val="nil"/>
              <w:left w:val="nil"/>
              <w:bottom w:val="single" w:sz="4" w:space="0" w:color="auto"/>
              <w:right w:val="single" w:sz="4" w:space="0" w:color="auto"/>
            </w:tcBorders>
            <w:shd w:val="clear" w:color="auto" w:fill="auto"/>
            <w:noWrap/>
            <w:hideMark/>
          </w:tcPr>
          <w:p w14:paraId="2E7360BB"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2.11</w:t>
            </w:r>
          </w:p>
        </w:tc>
        <w:tc>
          <w:tcPr>
            <w:tcW w:w="708" w:type="dxa"/>
            <w:tcBorders>
              <w:top w:val="nil"/>
              <w:left w:val="nil"/>
              <w:bottom w:val="single" w:sz="4" w:space="0" w:color="auto"/>
              <w:right w:val="single" w:sz="4" w:space="0" w:color="auto"/>
            </w:tcBorders>
            <w:shd w:val="clear" w:color="auto" w:fill="auto"/>
            <w:noWrap/>
            <w:hideMark/>
          </w:tcPr>
          <w:p w14:paraId="1B52C026"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2.51</w:t>
            </w:r>
          </w:p>
        </w:tc>
        <w:tc>
          <w:tcPr>
            <w:tcW w:w="794" w:type="dxa"/>
            <w:tcBorders>
              <w:top w:val="nil"/>
              <w:left w:val="nil"/>
              <w:bottom w:val="single" w:sz="4" w:space="0" w:color="auto"/>
              <w:right w:val="single" w:sz="4" w:space="0" w:color="auto"/>
            </w:tcBorders>
            <w:shd w:val="clear" w:color="auto" w:fill="auto"/>
            <w:noWrap/>
            <w:hideMark/>
          </w:tcPr>
          <w:p w14:paraId="50A23FF4"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2.02</w:t>
            </w:r>
          </w:p>
        </w:tc>
        <w:tc>
          <w:tcPr>
            <w:tcW w:w="690" w:type="dxa"/>
            <w:tcBorders>
              <w:top w:val="nil"/>
              <w:left w:val="nil"/>
              <w:bottom w:val="single" w:sz="4" w:space="0" w:color="auto"/>
              <w:right w:val="single" w:sz="4" w:space="0" w:color="auto"/>
            </w:tcBorders>
            <w:shd w:val="clear" w:color="auto" w:fill="auto"/>
            <w:noWrap/>
            <w:hideMark/>
          </w:tcPr>
          <w:p w14:paraId="7B7C5EC9"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1.77</w:t>
            </w:r>
          </w:p>
        </w:tc>
        <w:tc>
          <w:tcPr>
            <w:tcW w:w="691" w:type="dxa"/>
            <w:tcBorders>
              <w:top w:val="nil"/>
              <w:left w:val="nil"/>
              <w:bottom w:val="single" w:sz="4" w:space="0" w:color="auto"/>
              <w:right w:val="single" w:sz="4" w:space="0" w:color="auto"/>
            </w:tcBorders>
            <w:shd w:val="clear" w:color="auto" w:fill="auto"/>
            <w:noWrap/>
            <w:hideMark/>
          </w:tcPr>
          <w:p w14:paraId="6D4D3B7B"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1.79</w:t>
            </w:r>
          </w:p>
        </w:tc>
        <w:tc>
          <w:tcPr>
            <w:tcW w:w="682" w:type="dxa"/>
            <w:tcBorders>
              <w:top w:val="nil"/>
              <w:left w:val="nil"/>
              <w:bottom w:val="single" w:sz="4" w:space="0" w:color="auto"/>
              <w:right w:val="single" w:sz="4" w:space="0" w:color="auto"/>
            </w:tcBorders>
            <w:shd w:val="clear" w:color="auto" w:fill="auto"/>
            <w:noWrap/>
            <w:hideMark/>
          </w:tcPr>
          <w:p w14:paraId="46EFBE44"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1.82</w:t>
            </w:r>
          </w:p>
        </w:tc>
      </w:tr>
      <w:tr w:rsidR="00A83E1A" w:rsidRPr="007C2666" w14:paraId="2DA2D9D4" w14:textId="77777777" w:rsidTr="000F08C4">
        <w:tc>
          <w:tcPr>
            <w:tcW w:w="503" w:type="dxa"/>
            <w:tcBorders>
              <w:top w:val="nil"/>
              <w:left w:val="single" w:sz="4" w:space="0" w:color="auto"/>
              <w:bottom w:val="single" w:sz="4" w:space="0" w:color="auto"/>
              <w:right w:val="single" w:sz="4" w:space="0" w:color="auto"/>
            </w:tcBorders>
            <w:shd w:val="clear" w:color="auto" w:fill="auto"/>
            <w:noWrap/>
            <w:hideMark/>
          </w:tcPr>
          <w:p w14:paraId="5247AD1D"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J01</w:t>
            </w:r>
          </w:p>
        </w:tc>
        <w:tc>
          <w:tcPr>
            <w:tcW w:w="4429" w:type="dxa"/>
            <w:tcBorders>
              <w:top w:val="nil"/>
              <w:left w:val="nil"/>
              <w:bottom w:val="single" w:sz="4" w:space="0" w:color="auto"/>
              <w:right w:val="single" w:sz="4" w:space="0" w:color="auto"/>
            </w:tcBorders>
            <w:shd w:val="clear" w:color="auto" w:fill="auto"/>
            <w:noWrap/>
            <w:hideMark/>
          </w:tcPr>
          <w:p w14:paraId="22C91D5C" w14:textId="77777777" w:rsidR="00A83E1A" w:rsidRPr="007C2666" w:rsidRDefault="00A83E1A" w:rsidP="00D904C9">
            <w:pP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Mixed source pollution to surface and ground</w:t>
            </w:r>
            <w:r w:rsidR="000F08C4" w:rsidRPr="007C2666">
              <w:rPr>
                <w:rFonts w:asciiTheme="minorHAnsi" w:eastAsia="Times New Roman" w:hAnsiTheme="minorHAnsi" w:cstheme="minorHAnsi"/>
                <w:sz w:val="18"/>
                <w:szCs w:val="18"/>
                <w:lang w:eastAsia="sk-SK"/>
              </w:rPr>
              <w:t xml:space="preserve"> waters </w:t>
            </w:r>
          </w:p>
        </w:tc>
        <w:tc>
          <w:tcPr>
            <w:tcW w:w="567" w:type="dxa"/>
            <w:tcBorders>
              <w:top w:val="nil"/>
              <w:left w:val="nil"/>
              <w:bottom w:val="single" w:sz="4" w:space="0" w:color="auto"/>
              <w:right w:val="single" w:sz="4" w:space="0" w:color="auto"/>
            </w:tcBorders>
            <w:shd w:val="clear" w:color="auto" w:fill="auto"/>
            <w:noWrap/>
            <w:hideMark/>
          </w:tcPr>
          <w:p w14:paraId="18781483"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2.19</w:t>
            </w:r>
          </w:p>
        </w:tc>
        <w:tc>
          <w:tcPr>
            <w:tcW w:w="708" w:type="dxa"/>
            <w:tcBorders>
              <w:top w:val="nil"/>
              <w:left w:val="nil"/>
              <w:bottom w:val="single" w:sz="4" w:space="0" w:color="auto"/>
              <w:right w:val="single" w:sz="4" w:space="0" w:color="auto"/>
            </w:tcBorders>
            <w:shd w:val="clear" w:color="auto" w:fill="auto"/>
            <w:noWrap/>
            <w:hideMark/>
          </w:tcPr>
          <w:p w14:paraId="51B7A102"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2.26</w:t>
            </w:r>
          </w:p>
        </w:tc>
        <w:tc>
          <w:tcPr>
            <w:tcW w:w="794" w:type="dxa"/>
            <w:tcBorders>
              <w:top w:val="nil"/>
              <w:left w:val="nil"/>
              <w:bottom w:val="single" w:sz="4" w:space="0" w:color="auto"/>
              <w:right w:val="single" w:sz="4" w:space="0" w:color="auto"/>
            </w:tcBorders>
            <w:shd w:val="clear" w:color="auto" w:fill="auto"/>
            <w:noWrap/>
            <w:hideMark/>
          </w:tcPr>
          <w:p w14:paraId="0CA8A524"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1.77</w:t>
            </w:r>
          </w:p>
        </w:tc>
        <w:tc>
          <w:tcPr>
            <w:tcW w:w="690" w:type="dxa"/>
            <w:tcBorders>
              <w:top w:val="nil"/>
              <w:left w:val="nil"/>
              <w:bottom w:val="single" w:sz="4" w:space="0" w:color="auto"/>
              <w:right w:val="single" w:sz="4" w:space="0" w:color="auto"/>
            </w:tcBorders>
            <w:shd w:val="clear" w:color="auto" w:fill="auto"/>
            <w:noWrap/>
            <w:hideMark/>
          </w:tcPr>
          <w:p w14:paraId="3CD420A2"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1.82</w:t>
            </w:r>
          </w:p>
        </w:tc>
        <w:tc>
          <w:tcPr>
            <w:tcW w:w="691" w:type="dxa"/>
            <w:tcBorders>
              <w:top w:val="nil"/>
              <w:left w:val="nil"/>
              <w:bottom w:val="single" w:sz="4" w:space="0" w:color="auto"/>
              <w:right w:val="single" w:sz="4" w:space="0" w:color="auto"/>
            </w:tcBorders>
            <w:shd w:val="clear" w:color="auto" w:fill="auto"/>
            <w:noWrap/>
            <w:hideMark/>
          </w:tcPr>
          <w:p w14:paraId="30F4B66D"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1.86</w:t>
            </w:r>
          </w:p>
        </w:tc>
        <w:tc>
          <w:tcPr>
            <w:tcW w:w="682" w:type="dxa"/>
            <w:tcBorders>
              <w:top w:val="nil"/>
              <w:left w:val="nil"/>
              <w:bottom w:val="single" w:sz="4" w:space="0" w:color="auto"/>
              <w:right w:val="single" w:sz="4" w:space="0" w:color="auto"/>
            </w:tcBorders>
            <w:shd w:val="clear" w:color="auto" w:fill="auto"/>
            <w:noWrap/>
            <w:hideMark/>
          </w:tcPr>
          <w:p w14:paraId="370749B1"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1.82</w:t>
            </w:r>
          </w:p>
        </w:tc>
      </w:tr>
      <w:tr w:rsidR="00A83E1A" w:rsidRPr="007C2666" w14:paraId="1C28CF67" w14:textId="77777777" w:rsidTr="000F08C4">
        <w:tc>
          <w:tcPr>
            <w:tcW w:w="503" w:type="dxa"/>
            <w:tcBorders>
              <w:top w:val="nil"/>
              <w:left w:val="single" w:sz="4" w:space="0" w:color="auto"/>
              <w:bottom w:val="single" w:sz="4" w:space="0" w:color="auto"/>
              <w:right w:val="single" w:sz="4" w:space="0" w:color="auto"/>
            </w:tcBorders>
            <w:shd w:val="clear" w:color="auto" w:fill="auto"/>
            <w:noWrap/>
            <w:hideMark/>
          </w:tcPr>
          <w:p w14:paraId="5B8B5B47"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I02</w:t>
            </w:r>
          </w:p>
        </w:tc>
        <w:tc>
          <w:tcPr>
            <w:tcW w:w="4429" w:type="dxa"/>
            <w:tcBorders>
              <w:top w:val="nil"/>
              <w:left w:val="nil"/>
              <w:bottom w:val="single" w:sz="4" w:space="0" w:color="auto"/>
              <w:right w:val="single" w:sz="4" w:space="0" w:color="auto"/>
            </w:tcBorders>
            <w:shd w:val="clear" w:color="auto" w:fill="auto"/>
            <w:noWrap/>
            <w:hideMark/>
          </w:tcPr>
          <w:p w14:paraId="0C3994A7" w14:textId="77777777" w:rsidR="00A83E1A" w:rsidRPr="007C2666" w:rsidRDefault="00A83E1A" w:rsidP="00D904C9">
            <w:pP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Other invasive alien species (other than species of Union concern)</w:t>
            </w:r>
          </w:p>
        </w:tc>
        <w:tc>
          <w:tcPr>
            <w:tcW w:w="567" w:type="dxa"/>
            <w:tcBorders>
              <w:top w:val="nil"/>
              <w:left w:val="nil"/>
              <w:bottom w:val="single" w:sz="4" w:space="0" w:color="auto"/>
              <w:right w:val="single" w:sz="4" w:space="0" w:color="auto"/>
            </w:tcBorders>
            <w:shd w:val="clear" w:color="auto" w:fill="auto"/>
            <w:noWrap/>
            <w:hideMark/>
          </w:tcPr>
          <w:p w14:paraId="180886B0"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1.53</w:t>
            </w:r>
          </w:p>
        </w:tc>
        <w:tc>
          <w:tcPr>
            <w:tcW w:w="708" w:type="dxa"/>
            <w:tcBorders>
              <w:top w:val="nil"/>
              <w:left w:val="nil"/>
              <w:bottom w:val="single" w:sz="4" w:space="0" w:color="auto"/>
              <w:right w:val="single" w:sz="4" w:space="0" w:color="auto"/>
            </w:tcBorders>
            <w:shd w:val="clear" w:color="auto" w:fill="auto"/>
            <w:noWrap/>
            <w:hideMark/>
          </w:tcPr>
          <w:p w14:paraId="1A23D45F"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1.58</w:t>
            </w:r>
          </w:p>
        </w:tc>
        <w:tc>
          <w:tcPr>
            <w:tcW w:w="794" w:type="dxa"/>
            <w:tcBorders>
              <w:top w:val="nil"/>
              <w:left w:val="nil"/>
              <w:bottom w:val="single" w:sz="4" w:space="0" w:color="auto"/>
              <w:right w:val="single" w:sz="4" w:space="0" w:color="auto"/>
            </w:tcBorders>
            <w:shd w:val="clear" w:color="auto" w:fill="auto"/>
            <w:noWrap/>
            <w:hideMark/>
          </w:tcPr>
          <w:p w14:paraId="6B971075"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1.52</w:t>
            </w:r>
          </w:p>
        </w:tc>
        <w:tc>
          <w:tcPr>
            <w:tcW w:w="690" w:type="dxa"/>
            <w:tcBorders>
              <w:top w:val="nil"/>
              <w:left w:val="nil"/>
              <w:bottom w:val="single" w:sz="4" w:space="0" w:color="auto"/>
              <w:right w:val="single" w:sz="4" w:space="0" w:color="auto"/>
            </w:tcBorders>
            <w:shd w:val="clear" w:color="auto" w:fill="auto"/>
            <w:noWrap/>
            <w:hideMark/>
          </w:tcPr>
          <w:p w14:paraId="1D5F5171"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1.71</w:t>
            </w:r>
          </w:p>
        </w:tc>
        <w:tc>
          <w:tcPr>
            <w:tcW w:w="691" w:type="dxa"/>
            <w:tcBorders>
              <w:top w:val="nil"/>
              <w:left w:val="nil"/>
              <w:bottom w:val="single" w:sz="4" w:space="0" w:color="auto"/>
              <w:right w:val="single" w:sz="4" w:space="0" w:color="auto"/>
            </w:tcBorders>
            <w:shd w:val="clear" w:color="auto" w:fill="auto"/>
            <w:noWrap/>
            <w:hideMark/>
          </w:tcPr>
          <w:p w14:paraId="6CC4161E"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1.73</w:t>
            </w:r>
          </w:p>
        </w:tc>
        <w:tc>
          <w:tcPr>
            <w:tcW w:w="682" w:type="dxa"/>
            <w:tcBorders>
              <w:top w:val="nil"/>
              <w:left w:val="nil"/>
              <w:bottom w:val="single" w:sz="4" w:space="0" w:color="auto"/>
              <w:right w:val="single" w:sz="4" w:space="0" w:color="auto"/>
            </w:tcBorders>
            <w:shd w:val="clear" w:color="auto" w:fill="auto"/>
            <w:noWrap/>
            <w:hideMark/>
          </w:tcPr>
          <w:p w14:paraId="39917456"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2.28</w:t>
            </w:r>
          </w:p>
        </w:tc>
      </w:tr>
      <w:tr w:rsidR="00A83E1A" w:rsidRPr="007C2666" w14:paraId="4DBF33CF" w14:textId="77777777" w:rsidTr="000F08C4">
        <w:tc>
          <w:tcPr>
            <w:tcW w:w="503" w:type="dxa"/>
            <w:tcBorders>
              <w:top w:val="nil"/>
              <w:left w:val="single" w:sz="4" w:space="0" w:color="auto"/>
              <w:bottom w:val="single" w:sz="4" w:space="0" w:color="auto"/>
              <w:right w:val="single" w:sz="4" w:space="0" w:color="auto"/>
            </w:tcBorders>
            <w:shd w:val="clear" w:color="auto" w:fill="auto"/>
            <w:noWrap/>
            <w:hideMark/>
          </w:tcPr>
          <w:p w14:paraId="64A952D2"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A20</w:t>
            </w:r>
          </w:p>
        </w:tc>
        <w:tc>
          <w:tcPr>
            <w:tcW w:w="4429" w:type="dxa"/>
            <w:tcBorders>
              <w:top w:val="nil"/>
              <w:left w:val="nil"/>
              <w:bottom w:val="single" w:sz="4" w:space="0" w:color="auto"/>
              <w:right w:val="single" w:sz="4" w:space="0" w:color="auto"/>
            </w:tcBorders>
            <w:shd w:val="clear" w:color="auto" w:fill="auto"/>
            <w:noWrap/>
            <w:hideMark/>
          </w:tcPr>
          <w:p w14:paraId="4EDB292A" w14:textId="77777777" w:rsidR="00A83E1A" w:rsidRPr="007C2666" w:rsidRDefault="00A83E1A" w:rsidP="00D904C9">
            <w:pP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Application of synthetic (mineral) fertilisers on agricultural land</w:t>
            </w:r>
          </w:p>
        </w:tc>
        <w:tc>
          <w:tcPr>
            <w:tcW w:w="567" w:type="dxa"/>
            <w:tcBorders>
              <w:top w:val="nil"/>
              <w:left w:val="nil"/>
              <w:bottom w:val="single" w:sz="4" w:space="0" w:color="auto"/>
              <w:right w:val="single" w:sz="4" w:space="0" w:color="auto"/>
            </w:tcBorders>
            <w:shd w:val="clear" w:color="auto" w:fill="auto"/>
            <w:noWrap/>
            <w:hideMark/>
          </w:tcPr>
          <w:p w14:paraId="48C71928"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1.73</w:t>
            </w:r>
          </w:p>
        </w:tc>
        <w:tc>
          <w:tcPr>
            <w:tcW w:w="708" w:type="dxa"/>
            <w:tcBorders>
              <w:top w:val="nil"/>
              <w:left w:val="nil"/>
              <w:bottom w:val="single" w:sz="4" w:space="0" w:color="auto"/>
              <w:right w:val="single" w:sz="4" w:space="0" w:color="auto"/>
            </w:tcBorders>
            <w:shd w:val="clear" w:color="auto" w:fill="auto"/>
            <w:noWrap/>
            <w:hideMark/>
          </w:tcPr>
          <w:p w14:paraId="191CF8C3"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1.91</w:t>
            </w:r>
          </w:p>
        </w:tc>
        <w:tc>
          <w:tcPr>
            <w:tcW w:w="794" w:type="dxa"/>
            <w:tcBorders>
              <w:top w:val="nil"/>
              <w:left w:val="nil"/>
              <w:bottom w:val="single" w:sz="4" w:space="0" w:color="auto"/>
              <w:right w:val="single" w:sz="4" w:space="0" w:color="auto"/>
            </w:tcBorders>
            <w:shd w:val="clear" w:color="auto" w:fill="auto"/>
            <w:noWrap/>
            <w:hideMark/>
          </w:tcPr>
          <w:p w14:paraId="07801388"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2.78</w:t>
            </w:r>
          </w:p>
        </w:tc>
        <w:tc>
          <w:tcPr>
            <w:tcW w:w="690" w:type="dxa"/>
            <w:tcBorders>
              <w:top w:val="nil"/>
              <w:left w:val="nil"/>
              <w:bottom w:val="single" w:sz="4" w:space="0" w:color="auto"/>
              <w:right w:val="single" w:sz="4" w:space="0" w:color="auto"/>
            </w:tcBorders>
            <w:shd w:val="clear" w:color="auto" w:fill="auto"/>
            <w:noWrap/>
            <w:hideMark/>
          </w:tcPr>
          <w:p w14:paraId="5779EED8"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1.74</w:t>
            </w:r>
          </w:p>
        </w:tc>
        <w:tc>
          <w:tcPr>
            <w:tcW w:w="691" w:type="dxa"/>
            <w:tcBorders>
              <w:top w:val="nil"/>
              <w:left w:val="nil"/>
              <w:bottom w:val="single" w:sz="4" w:space="0" w:color="auto"/>
              <w:right w:val="single" w:sz="4" w:space="0" w:color="auto"/>
            </w:tcBorders>
            <w:shd w:val="clear" w:color="auto" w:fill="auto"/>
            <w:noWrap/>
            <w:hideMark/>
          </w:tcPr>
          <w:p w14:paraId="7BCCB546"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0.93</w:t>
            </w:r>
          </w:p>
        </w:tc>
        <w:tc>
          <w:tcPr>
            <w:tcW w:w="682" w:type="dxa"/>
            <w:tcBorders>
              <w:top w:val="nil"/>
              <w:left w:val="nil"/>
              <w:bottom w:val="single" w:sz="4" w:space="0" w:color="auto"/>
              <w:right w:val="single" w:sz="4" w:space="0" w:color="auto"/>
            </w:tcBorders>
            <w:shd w:val="clear" w:color="auto" w:fill="auto"/>
            <w:noWrap/>
            <w:hideMark/>
          </w:tcPr>
          <w:p w14:paraId="77533257"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1.04</w:t>
            </w:r>
          </w:p>
        </w:tc>
      </w:tr>
      <w:tr w:rsidR="00A83E1A" w:rsidRPr="007C2666" w14:paraId="6FBF6E8C" w14:textId="77777777" w:rsidTr="000F08C4">
        <w:tc>
          <w:tcPr>
            <w:tcW w:w="503" w:type="dxa"/>
            <w:tcBorders>
              <w:top w:val="nil"/>
              <w:left w:val="single" w:sz="4" w:space="0" w:color="auto"/>
              <w:bottom w:val="single" w:sz="4" w:space="0" w:color="auto"/>
              <w:right w:val="single" w:sz="4" w:space="0" w:color="auto"/>
            </w:tcBorders>
            <w:shd w:val="clear" w:color="auto" w:fill="auto"/>
            <w:noWrap/>
            <w:hideMark/>
          </w:tcPr>
          <w:p w14:paraId="3B335DF2"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L06</w:t>
            </w:r>
          </w:p>
        </w:tc>
        <w:tc>
          <w:tcPr>
            <w:tcW w:w="4429" w:type="dxa"/>
            <w:tcBorders>
              <w:top w:val="nil"/>
              <w:left w:val="nil"/>
              <w:bottom w:val="single" w:sz="4" w:space="0" w:color="auto"/>
              <w:right w:val="single" w:sz="4" w:space="0" w:color="auto"/>
            </w:tcBorders>
            <w:shd w:val="clear" w:color="auto" w:fill="auto"/>
            <w:noWrap/>
            <w:hideMark/>
          </w:tcPr>
          <w:p w14:paraId="3CA7ED46" w14:textId="77777777" w:rsidR="00A83E1A" w:rsidRPr="007C2666" w:rsidRDefault="00A83E1A" w:rsidP="00D904C9">
            <w:pP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Interspecific relations (competition, predation, parasitism, pathogens)</w:t>
            </w:r>
          </w:p>
        </w:tc>
        <w:tc>
          <w:tcPr>
            <w:tcW w:w="567" w:type="dxa"/>
            <w:tcBorders>
              <w:top w:val="nil"/>
              <w:left w:val="nil"/>
              <w:bottom w:val="single" w:sz="4" w:space="0" w:color="auto"/>
              <w:right w:val="single" w:sz="4" w:space="0" w:color="auto"/>
            </w:tcBorders>
            <w:shd w:val="clear" w:color="auto" w:fill="auto"/>
            <w:noWrap/>
            <w:hideMark/>
          </w:tcPr>
          <w:p w14:paraId="11466089"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1.82</w:t>
            </w:r>
          </w:p>
        </w:tc>
        <w:tc>
          <w:tcPr>
            <w:tcW w:w="708" w:type="dxa"/>
            <w:tcBorders>
              <w:top w:val="nil"/>
              <w:left w:val="nil"/>
              <w:bottom w:val="single" w:sz="4" w:space="0" w:color="auto"/>
              <w:right w:val="single" w:sz="4" w:space="0" w:color="auto"/>
            </w:tcBorders>
            <w:shd w:val="clear" w:color="auto" w:fill="auto"/>
            <w:noWrap/>
            <w:hideMark/>
          </w:tcPr>
          <w:p w14:paraId="53F233E5"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1.81</w:t>
            </w:r>
          </w:p>
        </w:tc>
        <w:tc>
          <w:tcPr>
            <w:tcW w:w="794" w:type="dxa"/>
            <w:tcBorders>
              <w:top w:val="nil"/>
              <w:left w:val="nil"/>
              <w:bottom w:val="single" w:sz="4" w:space="0" w:color="auto"/>
              <w:right w:val="single" w:sz="4" w:space="0" w:color="auto"/>
            </w:tcBorders>
            <w:shd w:val="clear" w:color="auto" w:fill="auto"/>
            <w:noWrap/>
            <w:hideMark/>
          </w:tcPr>
          <w:p w14:paraId="0DBDC704"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0.76</w:t>
            </w:r>
          </w:p>
        </w:tc>
        <w:tc>
          <w:tcPr>
            <w:tcW w:w="690" w:type="dxa"/>
            <w:tcBorders>
              <w:top w:val="nil"/>
              <w:left w:val="nil"/>
              <w:bottom w:val="single" w:sz="4" w:space="0" w:color="auto"/>
              <w:right w:val="single" w:sz="4" w:space="0" w:color="auto"/>
            </w:tcBorders>
            <w:shd w:val="clear" w:color="auto" w:fill="auto"/>
            <w:noWrap/>
            <w:hideMark/>
          </w:tcPr>
          <w:p w14:paraId="44888A5E"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2.03</w:t>
            </w:r>
          </w:p>
        </w:tc>
        <w:tc>
          <w:tcPr>
            <w:tcW w:w="691" w:type="dxa"/>
            <w:tcBorders>
              <w:top w:val="nil"/>
              <w:left w:val="nil"/>
              <w:bottom w:val="single" w:sz="4" w:space="0" w:color="auto"/>
              <w:right w:val="single" w:sz="4" w:space="0" w:color="auto"/>
            </w:tcBorders>
            <w:shd w:val="clear" w:color="auto" w:fill="auto"/>
            <w:noWrap/>
            <w:hideMark/>
          </w:tcPr>
          <w:p w14:paraId="45310E8A"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1.84</w:t>
            </w:r>
          </w:p>
        </w:tc>
        <w:tc>
          <w:tcPr>
            <w:tcW w:w="682" w:type="dxa"/>
            <w:tcBorders>
              <w:top w:val="nil"/>
              <w:left w:val="nil"/>
              <w:bottom w:val="single" w:sz="4" w:space="0" w:color="auto"/>
              <w:right w:val="single" w:sz="4" w:space="0" w:color="auto"/>
            </w:tcBorders>
            <w:shd w:val="clear" w:color="auto" w:fill="auto"/>
            <w:noWrap/>
            <w:hideMark/>
          </w:tcPr>
          <w:p w14:paraId="0607AE89"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1.84</w:t>
            </w:r>
          </w:p>
        </w:tc>
      </w:tr>
      <w:tr w:rsidR="00A83E1A" w:rsidRPr="007C2666" w14:paraId="4901A12B" w14:textId="77777777" w:rsidTr="000F08C4">
        <w:tc>
          <w:tcPr>
            <w:tcW w:w="503" w:type="dxa"/>
            <w:tcBorders>
              <w:top w:val="nil"/>
              <w:left w:val="single" w:sz="4" w:space="0" w:color="auto"/>
              <w:bottom w:val="single" w:sz="4" w:space="0" w:color="auto"/>
              <w:right w:val="single" w:sz="4" w:space="0" w:color="auto"/>
            </w:tcBorders>
            <w:shd w:val="clear" w:color="auto" w:fill="auto"/>
            <w:noWrap/>
            <w:hideMark/>
          </w:tcPr>
          <w:p w14:paraId="1E00D437"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A08</w:t>
            </w:r>
          </w:p>
        </w:tc>
        <w:tc>
          <w:tcPr>
            <w:tcW w:w="4429" w:type="dxa"/>
            <w:tcBorders>
              <w:top w:val="nil"/>
              <w:left w:val="nil"/>
              <w:bottom w:val="single" w:sz="4" w:space="0" w:color="auto"/>
              <w:right w:val="single" w:sz="4" w:space="0" w:color="auto"/>
            </w:tcBorders>
            <w:shd w:val="clear" w:color="auto" w:fill="auto"/>
            <w:noWrap/>
            <w:hideMark/>
          </w:tcPr>
          <w:p w14:paraId="20DA166D" w14:textId="77777777" w:rsidR="00A83E1A" w:rsidRPr="007C2666" w:rsidRDefault="00A83E1A" w:rsidP="00D904C9">
            <w:pP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Mowing or cutting of grasslands</w:t>
            </w:r>
          </w:p>
        </w:tc>
        <w:tc>
          <w:tcPr>
            <w:tcW w:w="567" w:type="dxa"/>
            <w:tcBorders>
              <w:top w:val="nil"/>
              <w:left w:val="nil"/>
              <w:bottom w:val="single" w:sz="4" w:space="0" w:color="auto"/>
              <w:right w:val="single" w:sz="4" w:space="0" w:color="auto"/>
            </w:tcBorders>
            <w:shd w:val="clear" w:color="auto" w:fill="auto"/>
            <w:noWrap/>
            <w:hideMark/>
          </w:tcPr>
          <w:p w14:paraId="699B2245"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1.82</w:t>
            </w:r>
          </w:p>
        </w:tc>
        <w:tc>
          <w:tcPr>
            <w:tcW w:w="708" w:type="dxa"/>
            <w:tcBorders>
              <w:top w:val="nil"/>
              <w:left w:val="nil"/>
              <w:bottom w:val="single" w:sz="4" w:space="0" w:color="auto"/>
              <w:right w:val="single" w:sz="4" w:space="0" w:color="auto"/>
            </w:tcBorders>
            <w:shd w:val="clear" w:color="auto" w:fill="auto"/>
            <w:noWrap/>
            <w:hideMark/>
          </w:tcPr>
          <w:p w14:paraId="7F7EA6A0"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2.06</w:t>
            </w:r>
          </w:p>
        </w:tc>
        <w:tc>
          <w:tcPr>
            <w:tcW w:w="794" w:type="dxa"/>
            <w:tcBorders>
              <w:top w:val="nil"/>
              <w:left w:val="nil"/>
              <w:bottom w:val="single" w:sz="4" w:space="0" w:color="auto"/>
              <w:right w:val="single" w:sz="4" w:space="0" w:color="auto"/>
            </w:tcBorders>
            <w:shd w:val="clear" w:color="auto" w:fill="auto"/>
            <w:noWrap/>
            <w:hideMark/>
          </w:tcPr>
          <w:p w14:paraId="38CB481A"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1.77</w:t>
            </w:r>
          </w:p>
        </w:tc>
        <w:tc>
          <w:tcPr>
            <w:tcW w:w="690" w:type="dxa"/>
            <w:tcBorders>
              <w:top w:val="nil"/>
              <w:left w:val="nil"/>
              <w:bottom w:val="single" w:sz="4" w:space="0" w:color="auto"/>
              <w:right w:val="single" w:sz="4" w:space="0" w:color="auto"/>
            </w:tcBorders>
            <w:shd w:val="clear" w:color="auto" w:fill="auto"/>
            <w:noWrap/>
            <w:hideMark/>
          </w:tcPr>
          <w:p w14:paraId="6999F093"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2.59</w:t>
            </w:r>
          </w:p>
        </w:tc>
        <w:tc>
          <w:tcPr>
            <w:tcW w:w="691" w:type="dxa"/>
            <w:tcBorders>
              <w:top w:val="nil"/>
              <w:left w:val="nil"/>
              <w:bottom w:val="single" w:sz="4" w:space="0" w:color="auto"/>
              <w:right w:val="single" w:sz="4" w:space="0" w:color="auto"/>
            </w:tcBorders>
            <w:shd w:val="clear" w:color="auto" w:fill="auto"/>
            <w:noWrap/>
            <w:hideMark/>
          </w:tcPr>
          <w:p w14:paraId="51AF1D27"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0.71</w:t>
            </w:r>
          </w:p>
        </w:tc>
        <w:tc>
          <w:tcPr>
            <w:tcW w:w="682" w:type="dxa"/>
            <w:tcBorders>
              <w:top w:val="nil"/>
              <w:left w:val="nil"/>
              <w:bottom w:val="single" w:sz="4" w:space="0" w:color="auto"/>
              <w:right w:val="single" w:sz="4" w:space="0" w:color="auto"/>
            </w:tcBorders>
            <w:shd w:val="clear" w:color="auto" w:fill="auto"/>
            <w:noWrap/>
            <w:hideMark/>
          </w:tcPr>
          <w:p w14:paraId="45FE54A2"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0.90</w:t>
            </w:r>
          </w:p>
        </w:tc>
      </w:tr>
      <w:tr w:rsidR="00A83E1A" w:rsidRPr="007C2666" w14:paraId="08BC6709" w14:textId="77777777" w:rsidTr="000F08C4">
        <w:tc>
          <w:tcPr>
            <w:tcW w:w="503" w:type="dxa"/>
            <w:tcBorders>
              <w:top w:val="nil"/>
              <w:left w:val="single" w:sz="4" w:space="0" w:color="auto"/>
              <w:bottom w:val="single" w:sz="4" w:space="0" w:color="auto"/>
              <w:right w:val="single" w:sz="4" w:space="0" w:color="auto"/>
            </w:tcBorders>
            <w:shd w:val="clear" w:color="auto" w:fill="auto"/>
            <w:noWrap/>
            <w:hideMark/>
          </w:tcPr>
          <w:p w14:paraId="5E90D20D"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lastRenderedPageBreak/>
              <w:t>F01</w:t>
            </w:r>
          </w:p>
        </w:tc>
        <w:tc>
          <w:tcPr>
            <w:tcW w:w="4429" w:type="dxa"/>
            <w:tcBorders>
              <w:top w:val="nil"/>
              <w:left w:val="nil"/>
              <w:bottom w:val="single" w:sz="4" w:space="0" w:color="auto"/>
              <w:right w:val="single" w:sz="4" w:space="0" w:color="auto"/>
            </w:tcBorders>
            <w:shd w:val="clear" w:color="auto" w:fill="auto"/>
            <w:noWrap/>
            <w:hideMark/>
          </w:tcPr>
          <w:p w14:paraId="74D717FB" w14:textId="77777777" w:rsidR="00A83E1A" w:rsidRPr="007C2666" w:rsidRDefault="00A83E1A" w:rsidP="00D904C9">
            <w:pP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 xml:space="preserve">Conversion from other land uses to housing, settlement or recreational areas </w:t>
            </w:r>
          </w:p>
        </w:tc>
        <w:tc>
          <w:tcPr>
            <w:tcW w:w="567" w:type="dxa"/>
            <w:tcBorders>
              <w:top w:val="nil"/>
              <w:left w:val="nil"/>
              <w:bottom w:val="single" w:sz="4" w:space="0" w:color="auto"/>
              <w:right w:val="single" w:sz="4" w:space="0" w:color="auto"/>
            </w:tcBorders>
            <w:shd w:val="clear" w:color="auto" w:fill="auto"/>
            <w:noWrap/>
            <w:hideMark/>
          </w:tcPr>
          <w:p w14:paraId="7AC00186"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1.56</w:t>
            </w:r>
          </w:p>
        </w:tc>
        <w:tc>
          <w:tcPr>
            <w:tcW w:w="708" w:type="dxa"/>
            <w:tcBorders>
              <w:top w:val="nil"/>
              <w:left w:val="nil"/>
              <w:bottom w:val="single" w:sz="4" w:space="0" w:color="auto"/>
              <w:right w:val="single" w:sz="4" w:space="0" w:color="auto"/>
            </w:tcBorders>
            <w:shd w:val="clear" w:color="auto" w:fill="auto"/>
            <w:noWrap/>
            <w:hideMark/>
          </w:tcPr>
          <w:p w14:paraId="33076FEF"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1.39</w:t>
            </w:r>
          </w:p>
        </w:tc>
        <w:tc>
          <w:tcPr>
            <w:tcW w:w="794" w:type="dxa"/>
            <w:tcBorders>
              <w:top w:val="nil"/>
              <w:left w:val="nil"/>
              <w:bottom w:val="single" w:sz="4" w:space="0" w:color="auto"/>
              <w:right w:val="single" w:sz="4" w:space="0" w:color="auto"/>
            </w:tcBorders>
            <w:shd w:val="clear" w:color="auto" w:fill="auto"/>
            <w:noWrap/>
            <w:hideMark/>
          </w:tcPr>
          <w:p w14:paraId="3F5E0036"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1.26</w:t>
            </w:r>
          </w:p>
        </w:tc>
        <w:tc>
          <w:tcPr>
            <w:tcW w:w="690" w:type="dxa"/>
            <w:tcBorders>
              <w:top w:val="nil"/>
              <w:left w:val="nil"/>
              <w:bottom w:val="single" w:sz="4" w:space="0" w:color="auto"/>
              <w:right w:val="single" w:sz="4" w:space="0" w:color="auto"/>
            </w:tcBorders>
            <w:shd w:val="clear" w:color="auto" w:fill="auto"/>
            <w:noWrap/>
            <w:hideMark/>
          </w:tcPr>
          <w:p w14:paraId="143AF009"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2.07</w:t>
            </w:r>
          </w:p>
        </w:tc>
        <w:tc>
          <w:tcPr>
            <w:tcW w:w="691" w:type="dxa"/>
            <w:tcBorders>
              <w:top w:val="nil"/>
              <w:left w:val="nil"/>
              <w:bottom w:val="single" w:sz="4" w:space="0" w:color="auto"/>
              <w:right w:val="single" w:sz="4" w:space="0" w:color="auto"/>
            </w:tcBorders>
            <w:shd w:val="clear" w:color="auto" w:fill="auto"/>
            <w:noWrap/>
            <w:hideMark/>
          </w:tcPr>
          <w:p w14:paraId="341749A2"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1.71</w:t>
            </w:r>
          </w:p>
        </w:tc>
        <w:tc>
          <w:tcPr>
            <w:tcW w:w="682" w:type="dxa"/>
            <w:tcBorders>
              <w:top w:val="nil"/>
              <w:left w:val="nil"/>
              <w:bottom w:val="single" w:sz="4" w:space="0" w:color="auto"/>
              <w:right w:val="single" w:sz="4" w:space="0" w:color="auto"/>
            </w:tcBorders>
            <w:shd w:val="clear" w:color="auto" w:fill="auto"/>
            <w:noWrap/>
            <w:hideMark/>
          </w:tcPr>
          <w:p w14:paraId="7C70A6D0"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1.70</w:t>
            </w:r>
          </w:p>
        </w:tc>
      </w:tr>
      <w:tr w:rsidR="00A83E1A" w:rsidRPr="007C2666" w14:paraId="15198E94" w14:textId="77777777" w:rsidTr="000F08C4">
        <w:tc>
          <w:tcPr>
            <w:tcW w:w="503" w:type="dxa"/>
            <w:tcBorders>
              <w:top w:val="nil"/>
              <w:left w:val="single" w:sz="4" w:space="0" w:color="auto"/>
              <w:bottom w:val="single" w:sz="4" w:space="0" w:color="auto"/>
              <w:right w:val="single" w:sz="4" w:space="0" w:color="auto"/>
            </w:tcBorders>
            <w:shd w:val="clear" w:color="auto" w:fill="auto"/>
            <w:noWrap/>
            <w:hideMark/>
          </w:tcPr>
          <w:p w14:paraId="3EC98648"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A05</w:t>
            </w:r>
          </w:p>
        </w:tc>
        <w:tc>
          <w:tcPr>
            <w:tcW w:w="4429" w:type="dxa"/>
            <w:tcBorders>
              <w:top w:val="nil"/>
              <w:left w:val="nil"/>
              <w:bottom w:val="single" w:sz="4" w:space="0" w:color="auto"/>
              <w:right w:val="single" w:sz="4" w:space="0" w:color="auto"/>
            </w:tcBorders>
            <w:shd w:val="clear" w:color="auto" w:fill="auto"/>
            <w:noWrap/>
            <w:hideMark/>
          </w:tcPr>
          <w:p w14:paraId="543152F8" w14:textId="77777777" w:rsidR="00A83E1A" w:rsidRPr="007C2666" w:rsidRDefault="00A83E1A" w:rsidP="00D904C9">
            <w:pP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 xml:space="preserve">Removal of small landscape features for agricultural land parcel consolidation </w:t>
            </w:r>
          </w:p>
        </w:tc>
        <w:tc>
          <w:tcPr>
            <w:tcW w:w="567" w:type="dxa"/>
            <w:tcBorders>
              <w:top w:val="nil"/>
              <w:left w:val="nil"/>
              <w:bottom w:val="single" w:sz="4" w:space="0" w:color="auto"/>
              <w:right w:val="single" w:sz="4" w:space="0" w:color="auto"/>
            </w:tcBorders>
            <w:shd w:val="clear" w:color="auto" w:fill="auto"/>
            <w:noWrap/>
            <w:hideMark/>
          </w:tcPr>
          <w:p w14:paraId="0348D3A2"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2.01</w:t>
            </w:r>
          </w:p>
        </w:tc>
        <w:tc>
          <w:tcPr>
            <w:tcW w:w="708" w:type="dxa"/>
            <w:tcBorders>
              <w:top w:val="nil"/>
              <w:left w:val="nil"/>
              <w:bottom w:val="single" w:sz="4" w:space="0" w:color="auto"/>
              <w:right w:val="single" w:sz="4" w:space="0" w:color="auto"/>
            </w:tcBorders>
            <w:shd w:val="clear" w:color="auto" w:fill="auto"/>
            <w:noWrap/>
            <w:hideMark/>
          </w:tcPr>
          <w:p w14:paraId="1BEB91AB"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1.93</w:t>
            </w:r>
          </w:p>
        </w:tc>
        <w:tc>
          <w:tcPr>
            <w:tcW w:w="794" w:type="dxa"/>
            <w:tcBorders>
              <w:top w:val="nil"/>
              <w:left w:val="nil"/>
              <w:bottom w:val="single" w:sz="4" w:space="0" w:color="auto"/>
              <w:right w:val="single" w:sz="4" w:space="0" w:color="auto"/>
            </w:tcBorders>
            <w:shd w:val="clear" w:color="auto" w:fill="auto"/>
            <w:noWrap/>
            <w:hideMark/>
          </w:tcPr>
          <w:p w14:paraId="37402038"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0.25</w:t>
            </w:r>
          </w:p>
        </w:tc>
        <w:tc>
          <w:tcPr>
            <w:tcW w:w="690" w:type="dxa"/>
            <w:tcBorders>
              <w:top w:val="nil"/>
              <w:left w:val="nil"/>
              <w:bottom w:val="single" w:sz="4" w:space="0" w:color="auto"/>
              <w:right w:val="single" w:sz="4" w:space="0" w:color="auto"/>
            </w:tcBorders>
            <w:shd w:val="clear" w:color="auto" w:fill="auto"/>
            <w:noWrap/>
            <w:hideMark/>
          </w:tcPr>
          <w:p w14:paraId="3220DFAF"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1.72</w:t>
            </w:r>
          </w:p>
        </w:tc>
        <w:tc>
          <w:tcPr>
            <w:tcW w:w="691" w:type="dxa"/>
            <w:tcBorders>
              <w:top w:val="nil"/>
              <w:left w:val="nil"/>
              <w:bottom w:val="single" w:sz="4" w:space="0" w:color="auto"/>
              <w:right w:val="single" w:sz="4" w:space="0" w:color="auto"/>
            </w:tcBorders>
            <w:shd w:val="clear" w:color="auto" w:fill="auto"/>
            <w:noWrap/>
            <w:hideMark/>
          </w:tcPr>
          <w:p w14:paraId="32320029"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1.86</w:t>
            </w:r>
          </w:p>
        </w:tc>
        <w:tc>
          <w:tcPr>
            <w:tcW w:w="682" w:type="dxa"/>
            <w:tcBorders>
              <w:top w:val="nil"/>
              <w:left w:val="nil"/>
              <w:bottom w:val="single" w:sz="4" w:space="0" w:color="auto"/>
              <w:right w:val="single" w:sz="4" w:space="0" w:color="auto"/>
            </w:tcBorders>
            <w:shd w:val="clear" w:color="auto" w:fill="auto"/>
            <w:noWrap/>
            <w:hideMark/>
          </w:tcPr>
          <w:p w14:paraId="433CF897"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1.63</w:t>
            </w:r>
          </w:p>
        </w:tc>
      </w:tr>
      <w:tr w:rsidR="00A83E1A" w:rsidRPr="007C2666" w14:paraId="6BA1B771" w14:textId="77777777" w:rsidTr="000F08C4">
        <w:tc>
          <w:tcPr>
            <w:tcW w:w="503" w:type="dxa"/>
            <w:tcBorders>
              <w:top w:val="nil"/>
              <w:left w:val="single" w:sz="4" w:space="0" w:color="auto"/>
              <w:bottom w:val="single" w:sz="4" w:space="0" w:color="auto"/>
              <w:right w:val="single" w:sz="4" w:space="0" w:color="auto"/>
            </w:tcBorders>
            <w:shd w:val="clear" w:color="auto" w:fill="auto"/>
            <w:noWrap/>
            <w:hideMark/>
          </w:tcPr>
          <w:p w14:paraId="107F6F74"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I01</w:t>
            </w:r>
          </w:p>
        </w:tc>
        <w:tc>
          <w:tcPr>
            <w:tcW w:w="4429" w:type="dxa"/>
            <w:tcBorders>
              <w:top w:val="nil"/>
              <w:left w:val="nil"/>
              <w:bottom w:val="single" w:sz="4" w:space="0" w:color="auto"/>
              <w:right w:val="single" w:sz="4" w:space="0" w:color="auto"/>
            </w:tcBorders>
            <w:shd w:val="clear" w:color="auto" w:fill="auto"/>
            <w:noWrap/>
            <w:hideMark/>
          </w:tcPr>
          <w:p w14:paraId="03E364A6" w14:textId="77777777" w:rsidR="00A83E1A" w:rsidRPr="007C2666" w:rsidRDefault="00A83E1A" w:rsidP="00D904C9">
            <w:pP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Invasive alien species of Union concern</w:t>
            </w:r>
          </w:p>
        </w:tc>
        <w:tc>
          <w:tcPr>
            <w:tcW w:w="567" w:type="dxa"/>
            <w:tcBorders>
              <w:top w:val="nil"/>
              <w:left w:val="nil"/>
              <w:bottom w:val="single" w:sz="4" w:space="0" w:color="auto"/>
              <w:right w:val="single" w:sz="4" w:space="0" w:color="auto"/>
            </w:tcBorders>
            <w:shd w:val="clear" w:color="auto" w:fill="auto"/>
            <w:noWrap/>
            <w:hideMark/>
          </w:tcPr>
          <w:p w14:paraId="4598EDED"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1.46</w:t>
            </w:r>
          </w:p>
        </w:tc>
        <w:tc>
          <w:tcPr>
            <w:tcW w:w="708" w:type="dxa"/>
            <w:tcBorders>
              <w:top w:val="nil"/>
              <w:left w:val="nil"/>
              <w:bottom w:val="single" w:sz="4" w:space="0" w:color="auto"/>
              <w:right w:val="single" w:sz="4" w:space="0" w:color="auto"/>
            </w:tcBorders>
            <w:shd w:val="clear" w:color="auto" w:fill="auto"/>
            <w:noWrap/>
            <w:hideMark/>
          </w:tcPr>
          <w:p w14:paraId="16EC6ABA"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1.34</w:t>
            </w:r>
          </w:p>
        </w:tc>
        <w:tc>
          <w:tcPr>
            <w:tcW w:w="794" w:type="dxa"/>
            <w:tcBorders>
              <w:top w:val="nil"/>
              <w:left w:val="nil"/>
              <w:bottom w:val="single" w:sz="4" w:space="0" w:color="auto"/>
              <w:right w:val="single" w:sz="4" w:space="0" w:color="auto"/>
            </w:tcBorders>
            <w:shd w:val="clear" w:color="auto" w:fill="auto"/>
            <w:noWrap/>
            <w:hideMark/>
          </w:tcPr>
          <w:p w14:paraId="06C71BF1"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1.77</w:t>
            </w:r>
          </w:p>
        </w:tc>
        <w:tc>
          <w:tcPr>
            <w:tcW w:w="690" w:type="dxa"/>
            <w:tcBorders>
              <w:top w:val="nil"/>
              <w:left w:val="nil"/>
              <w:bottom w:val="single" w:sz="4" w:space="0" w:color="auto"/>
              <w:right w:val="single" w:sz="4" w:space="0" w:color="auto"/>
            </w:tcBorders>
            <w:shd w:val="clear" w:color="auto" w:fill="auto"/>
            <w:noWrap/>
            <w:hideMark/>
          </w:tcPr>
          <w:p w14:paraId="1F87B323"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1.60</w:t>
            </w:r>
          </w:p>
        </w:tc>
        <w:tc>
          <w:tcPr>
            <w:tcW w:w="691" w:type="dxa"/>
            <w:tcBorders>
              <w:top w:val="nil"/>
              <w:left w:val="nil"/>
              <w:bottom w:val="single" w:sz="4" w:space="0" w:color="auto"/>
              <w:right w:val="single" w:sz="4" w:space="0" w:color="auto"/>
            </w:tcBorders>
            <w:shd w:val="clear" w:color="auto" w:fill="auto"/>
            <w:noWrap/>
            <w:hideMark/>
          </w:tcPr>
          <w:p w14:paraId="33EFFD3D"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1.34</w:t>
            </w:r>
          </w:p>
        </w:tc>
        <w:tc>
          <w:tcPr>
            <w:tcW w:w="682" w:type="dxa"/>
            <w:tcBorders>
              <w:top w:val="nil"/>
              <w:left w:val="nil"/>
              <w:bottom w:val="single" w:sz="4" w:space="0" w:color="auto"/>
              <w:right w:val="single" w:sz="4" w:space="0" w:color="auto"/>
            </w:tcBorders>
            <w:shd w:val="clear" w:color="auto" w:fill="auto"/>
            <w:noWrap/>
            <w:hideMark/>
          </w:tcPr>
          <w:p w14:paraId="18D2D77E"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1.68</w:t>
            </w:r>
          </w:p>
        </w:tc>
      </w:tr>
      <w:tr w:rsidR="00A83E1A" w:rsidRPr="007C2666" w14:paraId="3649D54E" w14:textId="77777777" w:rsidTr="000F08C4">
        <w:tc>
          <w:tcPr>
            <w:tcW w:w="503" w:type="dxa"/>
            <w:tcBorders>
              <w:top w:val="nil"/>
              <w:left w:val="single" w:sz="4" w:space="0" w:color="auto"/>
              <w:bottom w:val="single" w:sz="4" w:space="0" w:color="auto"/>
              <w:right w:val="single" w:sz="4" w:space="0" w:color="auto"/>
            </w:tcBorders>
            <w:shd w:val="clear" w:color="auto" w:fill="auto"/>
            <w:noWrap/>
            <w:hideMark/>
          </w:tcPr>
          <w:p w14:paraId="36074C82"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K05</w:t>
            </w:r>
          </w:p>
        </w:tc>
        <w:tc>
          <w:tcPr>
            <w:tcW w:w="4429" w:type="dxa"/>
            <w:tcBorders>
              <w:top w:val="nil"/>
              <w:left w:val="nil"/>
              <w:bottom w:val="single" w:sz="4" w:space="0" w:color="auto"/>
              <w:right w:val="single" w:sz="4" w:space="0" w:color="auto"/>
            </w:tcBorders>
            <w:shd w:val="clear" w:color="auto" w:fill="auto"/>
            <w:noWrap/>
            <w:hideMark/>
          </w:tcPr>
          <w:p w14:paraId="510EE4C7" w14:textId="77777777" w:rsidR="00A83E1A" w:rsidRPr="007C2666" w:rsidRDefault="00A83E1A" w:rsidP="00D904C9">
            <w:pP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Physical alteration of water bodies</w:t>
            </w:r>
          </w:p>
        </w:tc>
        <w:tc>
          <w:tcPr>
            <w:tcW w:w="567" w:type="dxa"/>
            <w:tcBorders>
              <w:top w:val="nil"/>
              <w:left w:val="nil"/>
              <w:bottom w:val="single" w:sz="4" w:space="0" w:color="auto"/>
              <w:right w:val="single" w:sz="4" w:space="0" w:color="auto"/>
            </w:tcBorders>
            <w:shd w:val="clear" w:color="auto" w:fill="auto"/>
            <w:noWrap/>
            <w:hideMark/>
          </w:tcPr>
          <w:p w14:paraId="436B800F"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1.61</w:t>
            </w:r>
          </w:p>
        </w:tc>
        <w:tc>
          <w:tcPr>
            <w:tcW w:w="708" w:type="dxa"/>
            <w:tcBorders>
              <w:top w:val="nil"/>
              <w:left w:val="nil"/>
              <w:bottom w:val="single" w:sz="4" w:space="0" w:color="auto"/>
              <w:right w:val="single" w:sz="4" w:space="0" w:color="auto"/>
            </w:tcBorders>
            <w:shd w:val="clear" w:color="auto" w:fill="auto"/>
            <w:noWrap/>
            <w:hideMark/>
          </w:tcPr>
          <w:p w14:paraId="0E1C8A28"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1.75</w:t>
            </w:r>
          </w:p>
        </w:tc>
        <w:tc>
          <w:tcPr>
            <w:tcW w:w="794" w:type="dxa"/>
            <w:tcBorders>
              <w:top w:val="nil"/>
              <w:left w:val="nil"/>
              <w:bottom w:val="single" w:sz="4" w:space="0" w:color="auto"/>
              <w:right w:val="single" w:sz="4" w:space="0" w:color="auto"/>
            </w:tcBorders>
            <w:shd w:val="clear" w:color="auto" w:fill="auto"/>
            <w:noWrap/>
            <w:hideMark/>
          </w:tcPr>
          <w:p w14:paraId="77ECD7AD"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0.76</w:t>
            </w:r>
          </w:p>
        </w:tc>
        <w:tc>
          <w:tcPr>
            <w:tcW w:w="690" w:type="dxa"/>
            <w:tcBorders>
              <w:top w:val="nil"/>
              <w:left w:val="nil"/>
              <w:bottom w:val="single" w:sz="4" w:space="0" w:color="auto"/>
              <w:right w:val="single" w:sz="4" w:space="0" w:color="auto"/>
            </w:tcBorders>
            <w:shd w:val="clear" w:color="auto" w:fill="auto"/>
            <w:noWrap/>
            <w:hideMark/>
          </w:tcPr>
          <w:p w14:paraId="541AFC0F"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1.58</w:t>
            </w:r>
          </w:p>
        </w:tc>
        <w:tc>
          <w:tcPr>
            <w:tcW w:w="691" w:type="dxa"/>
            <w:tcBorders>
              <w:top w:val="nil"/>
              <w:left w:val="nil"/>
              <w:bottom w:val="single" w:sz="4" w:space="0" w:color="auto"/>
              <w:right w:val="single" w:sz="4" w:space="0" w:color="auto"/>
            </w:tcBorders>
            <w:shd w:val="clear" w:color="auto" w:fill="auto"/>
            <w:noWrap/>
            <w:hideMark/>
          </w:tcPr>
          <w:p w14:paraId="2A44C12A"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1.58</w:t>
            </w:r>
          </w:p>
        </w:tc>
        <w:tc>
          <w:tcPr>
            <w:tcW w:w="682" w:type="dxa"/>
            <w:tcBorders>
              <w:top w:val="nil"/>
              <w:left w:val="nil"/>
              <w:bottom w:val="single" w:sz="4" w:space="0" w:color="auto"/>
              <w:right w:val="single" w:sz="4" w:space="0" w:color="auto"/>
            </w:tcBorders>
            <w:shd w:val="clear" w:color="auto" w:fill="auto"/>
            <w:noWrap/>
            <w:hideMark/>
          </w:tcPr>
          <w:p w14:paraId="2AB32972"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1.89</w:t>
            </w:r>
          </w:p>
        </w:tc>
      </w:tr>
      <w:tr w:rsidR="00A83E1A" w:rsidRPr="007C2666" w14:paraId="44C1BF12" w14:textId="77777777" w:rsidTr="000F08C4">
        <w:tc>
          <w:tcPr>
            <w:tcW w:w="503" w:type="dxa"/>
            <w:tcBorders>
              <w:top w:val="nil"/>
              <w:left w:val="single" w:sz="4" w:space="0" w:color="auto"/>
              <w:bottom w:val="single" w:sz="4" w:space="0" w:color="auto"/>
              <w:right w:val="single" w:sz="4" w:space="0" w:color="auto"/>
            </w:tcBorders>
            <w:shd w:val="clear" w:color="auto" w:fill="auto"/>
            <w:noWrap/>
            <w:hideMark/>
          </w:tcPr>
          <w:p w14:paraId="4988D179"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B09</w:t>
            </w:r>
          </w:p>
        </w:tc>
        <w:tc>
          <w:tcPr>
            <w:tcW w:w="4429" w:type="dxa"/>
            <w:tcBorders>
              <w:top w:val="nil"/>
              <w:left w:val="nil"/>
              <w:bottom w:val="single" w:sz="4" w:space="0" w:color="auto"/>
              <w:right w:val="single" w:sz="4" w:space="0" w:color="auto"/>
            </w:tcBorders>
            <w:shd w:val="clear" w:color="auto" w:fill="auto"/>
            <w:noWrap/>
            <w:hideMark/>
          </w:tcPr>
          <w:p w14:paraId="20D8FB61" w14:textId="77777777" w:rsidR="00A83E1A" w:rsidRPr="007C2666" w:rsidRDefault="00A83E1A" w:rsidP="00D904C9">
            <w:pP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Clear-cutting, removal of all trees</w:t>
            </w:r>
          </w:p>
        </w:tc>
        <w:tc>
          <w:tcPr>
            <w:tcW w:w="567" w:type="dxa"/>
            <w:tcBorders>
              <w:top w:val="nil"/>
              <w:left w:val="nil"/>
              <w:bottom w:val="single" w:sz="4" w:space="0" w:color="auto"/>
              <w:right w:val="single" w:sz="4" w:space="0" w:color="auto"/>
            </w:tcBorders>
            <w:shd w:val="clear" w:color="auto" w:fill="auto"/>
            <w:noWrap/>
            <w:hideMark/>
          </w:tcPr>
          <w:p w14:paraId="3F308BB5"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1.53</w:t>
            </w:r>
          </w:p>
        </w:tc>
        <w:tc>
          <w:tcPr>
            <w:tcW w:w="708" w:type="dxa"/>
            <w:tcBorders>
              <w:top w:val="nil"/>
              <w:left w:val="nil"/>
              <w:bottom w:val="single" w:sz="4" w:space="0" w:color="auto"/>
              <w:right w:val="single" w:sz="4" w:space="0" w:color="auto"/>
            </w:tcBorders>
            <w:shd w:val="clear" w:color="auto" w:fill="auto"/>
            <w:noWrap/>
            <w:hideMark/>
          </w:tcPr>
          <w:p w14:paraId="446C85EE"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1.15</w:t>
            </w:r>
          </w:p>
        </w:tc>
        <w:tc>
          <w:tcPr>
            <w:tcW w:w="794" w:type="dxa"/>
            <w:tcBorders>
              <w:top w:val="nil"/>
              <w:left w:val="nil"/>
              <w:bottom w:val="single" w:sz="4" w:space="0" w:color="auto"/>
              <w:right w:val="single" w:sz="4" w:space="0" w:color="auto"/>
            </w:tcBorders>
            <w:shd w:val="clear" w:color="auto" w:fill="auto"/>
            <w:noWrap/>
            <w:hideMark/>
          </w:tcPr>
          <w:p w14:paraId="125AD9E0"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0.25</w:t>
            </w:r>
          </w:p>
        </w:tc>
        <w:tc>
          <w:tcPr>
            <w:tcW w:w="690" w:type="dxa"/>
            <w:tcBorders>
              <w:top w:val="nil"/>
              <w:left w:val="nil"/>
              <w:bottom w:val="single" w:sz="4" w:space="0" w:color="auto"/>
              <w:right w:val="single" w:sz="4" w:space="0" w:color="auto"/>
            </w:tcBorders>
            <w:shd w:val="clear" w:color="auto" w:fill="auto"/>
            <w:noWrap/>
            <w:hideMark/>
          </w:tcPr>
          <w:p w14:paraId="426514C1"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0.81</w:t>
            </w:r>
          </w:p>
        </w:tc>
        <w:tc>
          <w:tcPr>
            <w:tcW w:w="691" w:type="dxa"/>
            <w:tcBorders>
              <w:top w:val="nil"/>
              <w:left w:val="nil"/>
              <w:bottom w:val="single" w:sz="4" w:space="0" w:color="auto"/>
              <w:right w:val="single" w:sz="4" w:space="0" w:color="auto"/>
            </w:tcBorders>
            <w:shd w:val="clear" w:color="000000" w:fill="FDE9D9"/>
            <w:noWrap/>
            <w:hideMark/>
          </w:tcPr>
          <w:p w14:paraId="3ADA1AA9"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2.33</w:t>
            </w:r>
          </w:p>
        </w:tc>
        <w:tc>
          <w:tcPr>
            <w:tcW w:w="682" w:type="dxa"/>
            <w:tcBorders>
              <w:top w:val="nil"/>
              <w:left w:val="nil"/>
              <w:bottom w:val="single" w:sz="4" w:space="0" w:color="auto"/>
              <w:right w:val="single" w:sz="4" w:space="0" w:color="auto"/>
            </w:tcBorders>
            <w:shd w:val="clear" w:color="000000" w:fill="FDE9D9"/>
            <w:noWrap/>
            <w:hideMark/>
          </w:tcPr>
          <w:p w14:paraId="5C3DAA79"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2.99</w:t>
            </w:r>
          </w:p>
        </w:tc>
      </w:tr>
      <w:tr w:rsidR="00A83E1A" w:rsidRPr="007C2666" w14:paraId="17C5B55F" w14:textId="77777777" w:rsidTr="000F08C4">
        <w:tc>
          <w:tcPr>
            <w:tcW w:w="503" w:type="dxa"/>
            <w:tcBorders>
              <w:top w:val="nil"/>
              <w:left w:val="single" w:sz="4" w:space="0" w:color="auto"/>
              <w:bottom w:val="single" w:sz="4" w:space="0" w:color="auto"/>
              <w:right w:val="single" w:sz="4" w:space="0" w:color="auto"/>
            </w:tcBorders>
            <w:shd w:val="clear" w:color="auto" w:fill="auto"/>
            <w:noWrap/>
            <w:hideMark/>
          </w:tcPr>
          <w:p w14:paraId="57CBEA95"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A01</w:t>
            </w:r>
          </w:p>
        </w:tc>
        <w:tc>
          <w:tcPr>
            <w:tcW w:w="4429" w:type="dxa"/>
            <w:tcBorders>
              <w:top w:val="nil"/>
              <w:left w:val="nil"/>
              <w:bottom w:val="single" w:sz="4" w:space="0" w:color="auto"/>
              <w:right w:val="single" w:sz="4" w:space="0" w:color="auto"/>
            </w:tcBorders>
            <w:shd w:val="clear" w:color="auto" w:fill="auto"/>
            <w:noWrap/>
            <w:hideMark/>
          </w:tcPr>
          <w:p w14:paraId="44F33630" w14:textId="77777777" w:rsidR="00A83E1A" w:rsidRPr="007C2666" w:rsidRDefault="00A83E1A" w:rsidP="00D904C9">
            <w:pP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Co</w:t>
            </w:r>
            <w:r w:rsidR="000F08C4" w:rsidRPr="007C2666">
              <w:rPr>
                <w:rFonts w:asciiTheme="minorHAnsi" w:eastAsia="Times New Roman" w:hAnsiTheme="minorHAnsi" w:cstheme="minorHAnsi"/>
                <w:sz w:val="18"/>
                <w:szCs w:val="18"/>
                <w:lang w:eastAsia="sk-SK"/>
              </w:rPr>
              <w:t>nversion into agricultural land</w:t>
            </w:r>
          </w:p>
        </w:tc>
        <w:tc>
          <w:tcPr>
            <w:tcW w:w="567" w:type="dxa"/>
            <w:tcBorders>
              <w:top w:val="nil"/>
              <w:left w:val="nil"/>
              <w:bottom w:val="single" w:sz="4" w:space="0" w:color="auto"/>
              <w:right w:val="single" w:sz="4" w:space="0" w:color="auto"/>
            </w:tcBorders>
            <w:shd w:val="clear" w:color="auto" w:fill="auto"/>
            <w:noWrap/>
            <w:hideMark/>
          </w:tcPr>
          <w:p w14:paraId="4172A408"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1.34</w:t>
            </w:r>
          </w:p>
        </w:tc>
        <w:tc>
          <w:tcPr>
            <w:tcW w:w="708" w:type="dxa"/>
            <w:tcBorders>
              <w:top w:val="nil"/>
              <w:left w:val="nil"/>
              <w:bottom w:val="single" w:sz="4" w:space="0" w:color="auto"/>
              <w:right w:val="single" w:sz="4" w:space="0" w:color="auto"/>
            </w:tcBorders>
            <w:shd w:val="clear" w:color="auto" w:fill="auto"/>
            <w:noWrap/>
            <w:hideMark/>
          </w:tcPr>
          <w:p w14:paraId="660BA384"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1.31</w:t>
            </w:r>
          </w:p>
        </w:tc>
        <w:tc>
          <w:tcPr>
            <w:tcW w:w="794" w:type="dxa"/>
            <w:tcBorders>
              <w:top w:val="nil"/>
              <w:left w:val="nil"/>
              <w:bottom w:val="single" w:sz="4" w:space="0" w:color="auto"/>
              <w:right w:val="single" w:sz="4" w:space="0" w:color="auto"/>
            </w:tcBorders>
            <w:shd w:val="clear" w:color="auto" w:fill="auto"/>
            <w:noWrap/>
            <w:hideMark/>
          </w:tcPr>
          <w:p w14:paraId="678CEC45"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1.77</w:t>
            </w:r>
          </w:p>
        </w:tc>
        <w:tc>
          <w:tcPr>
            <w:tcW w:w="690" w:type="dxa"/>
            <w:tcBorders>
              <w:top w:val="nil"/>
              <w:left w:val="nil"/>
              <w:bottom w:val="single" w:sz="4" w:space="0" w:color="auto"/>
              <w:right w:val="single" w:sz="4" w:space="0" w:color="auto"/>
            </w:tcBorders>
            <w:shd w:val="clear" w:color="auto" w:fill="auto"/>
            <w:noWrap/>
            <w:hideMark/>
          </w:tcPr>
          <w:p w14:paraId="245113CC"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1.72</w:t>
            </w:r>
          </w:p>
        </w:tc>
        <w:tc>
          <w:tcPr>
            <w:tcW w:w="691" w:type="dxa"/>
            <w:tcBorders>
              <w:top w:val="nil"/>
              <w:left w:val="nil"/>
              <w:bottom w:val="single" w:sz="4" w:space="0" w:color="auto"/>
              <w:right w:val="single" w:sz="4" w:space="0" w:color="auto"/>
            </w:tcBorders>
            <w:shd w:val="clear" w:color="auto" w:fill="auto"/>
            <w:noWrap/>
            <w:hideMark/>
          </w:tcPr>
          <w:p w14:paraId="55712ED5"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1.08</w:t>
            </w:r>
          </w:p>
        </w:tc>
        <w:tc>
          <w:tcPr>
            <w:tcW w:w="682" w:type="dxa"/>
            <w:tcBorders>
              <w:top w:val="nil"/>
              <w:left w:val="nil"/>
              <w:bottom w:val="single" w:sz="4" w:space="0" w:color="auto"/>
              <w:right w:val="single" w:sz="4" w:space="0" w:color="auto"/>
            </w:tcBorders>
            <w:shd w:val="clear" w:color="auto" w:fill="auto"/>
            <w:noWrap/>
            <w:hideMark/>
          </w:tcPr>
          <w:p w14:paraId="721E8448"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1.63</w:t>
            </w:r>
          </w:p>
        </w:tc>
      </w:tr>
      <w:tr w:rsidR="00A83E1A" w:rsidRPr="007C2666" w14:paraId="478BA800" w14:textId="77777777" w:rsidTr="000F08C4">
        <w:tc>
          <w:tcPr>
            <w:tcW w:w="503" w:type="dxa"/>
            <w:tcBorders>
              <w:top w:val="nil"/>
              <w:left w:val="single" w:sz="4" w:space="0" w:color="auto"/>
              <w:bottom w:val="single" w:sz="4" w:space="0" w:color="auto"/>
              <w:right w:val="single" w:sz="4" w:space="0" w:color="auto"/>
            </w:tcBorders>
            <w:shd w:val="clear" w:color="auto" w:fill="auto"/>
            <w:noWrap/>
            <w:hideMark/>
          </w:tcPr>
          <w:p w14:paraId="16CBB0B1"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L01</w:t>
            </w:r>
          </w:p>
        </w:tc>
        <w:tc>
          <w:tcPr>
            <w:tcW w:w="4429" w:type="dxa"/>
            <w:tcBorders>
              <w:top w:val="nil"/>
              <w:left w:val="nil"/>
              <w:bottom w:val="single" w:sz="4" w:space="0" w:color="auto"/>
              <w:right w:val="single" w:sz="4" w:space="0" w:color="auto"/>
            </w:tcBorders>
            <w:shd w:val="clear" w:color="auto" w:fill="auto"/>
            <w:noWrap/>
            <w:hideMark/>
          </w:tcPr>
          <w:p w14:paraId="1F462C1A" w14:textId="77777777" w:rsidR="00A83E1A" w:rsidRPr="007C2666" w:rsidRDefault="00A83E1A" w:rsidP="00D904C9">
            <w:pP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Abiotic natural processes</w:t>
            </w:r>
          </w:p>
        </w:tc>
        <w:tc>
          <w:tcPr>
            <w:tcW w:w="567" w:type="dxa"/>
            <w:tcBorders>
              <w:top w:val="nil"/>
              <w:left w:val="nil"/>
              <w:bottom w:val="single" w:sz="4" w:space="0" w:color="auto"/>
              <w:right w:val="single" w:sz="4" w:space="0" w:color="auto"/>
            </w:tcBorders>
            <w:shd w:val="clear" w:color="auto" w:fill="auto"/>
            <w:noWrap/>
            <w:hideMark/>
          </w:tcPr>
          <w:p w14:paraId="6216A4F4"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1.40</w:t>
            </w:r>
          </w:p>
        </w:tc>
        <w:tc>
          <w:tcPr>
            <w:tcW w:w="708" w:type="dxa"/>
            <w:tcBorders>
              <w:top w:val="nil"/>
              <w:left w:val="nil"/>
              <w:bottom w:val="single" w:sz="4" w:space="0" w:color="auto"/>
              <w:right w:val="single" w:sz="4" w:space="0" w:color="auto"/>
            </w:tcBorders>
            <w:shd w:val="clear" w:color="auto" w:fill="auto"/>
            <w:noWrap/>
            <w:hideMark/>
          </w:tcPr>
          <w:p w14:paraId="19C317BC"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1.47</w:t>
            </w:r>
          </w:p>
        </w:tc>
        <w:tc>
          <w:tcPr>
            <w:tcW w:w="794" w:type="dxa"/>
            <w:tcBorders>
              <w:top w:val="nil"/>
              <w:left w:val="nil"/>
              <w:bottom w:val="single" w:sz="4" w:space="0" w:color="auto"/>
              <w:right w:val="single" w:sz="4" w:space="0" w:color="auto"/>
            </w:tcBorders>
            <w:shd w:val="clear" w:color="auto" w:fill="auto"/>
            <w:noWrap/>
            <w:hideMark/>
          </w:tcPr>
          <w:p w14:paraId="6C723AC5"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1.77</w:t>
            </w:r>
          </w:p>
        </w:tc>
        <w:tc>
          <w:tcPr>
            <w:tcW w:w="690" w:type="dxa"/>
            <w:tcBorders>
              <w:top w:val="nil"/>
              <w:left w:val="nil"/>
              <w:bottom w:val="single" w:sz="4" w:space="0" w:color="auto"/>
              <w:right w:val="single" w:sz="4" w:space="0" w:color="auto"/>
            </w:tcBorders>
            <w:shd w:val="clear" w:color="auto" w:fill="auto"/>
            <w:noWrap/>
            <w:hideMark/>
          </w:tcPr>
          <w:p w14:paraId="75458F99"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1.32</w:t>
            </w:r>
          </w:p>
        </w:tc>
        <w:tc>
          <w:tcPr>
            <w:tcW w:w="691" w:type="dxa"/>
            <w:tcBorders>
              <w:top w:val="nil"/>
              <w:left w:val="nil"/>
              <w:bottom w:val="single" w:sz="4" w:space="0" w:color="auto"/>
              <w:right w:val="single" w:sz="4" w:space="0" w:color="auto"/>
            </w:tcBorders>
            <w:shd w:val="clear" w:color="auto" w:fill="auto"/>
            <w:noWrap/>
            <w:hideMark/>
          </w:tcPr>
          <w:p w14:paraId="08A2E07D"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1.21</w:t>
            </w:r>
          </w:p>
        </w:tc>
        <w:tc>
          <w:tcPr>
            <w:tcW w:w="682" w:type="dxa"/>
            <w:tcBorders>
              <w:top w:val="nil"/>
              <w:left w:val="nil"/>
              <w:bottom w:val="single" w:sz="4" w:space="0" w:color="auto"/>
              <w:right w:val="single" w:sz="4" w:space="0" w:color="auto"/>
            </w:tcBorders>
            <w:shd w:val="clear" w:color="auto" w:fill="auto"/>
            <w:noWrap/>
            <w:hideMark/>
          </w:tcPr>
          <w:p w14:paraId="6B8AD148"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1.59</w:t>
            </w:r>
          </w:p>
        </w:tc>
      </w:tr>
      <w:tr w:rsidR="00A83E1A" w:rsidRPr="007C2666" w14:paraId="3646CDA4" w14:textId="77777777" w:rsidTr="000F08C4">
        <w:tc>
          <w:tcPr>
            <w:tcW w:w="503" w:type="dxa"/>
            <w:tcBorders>
              <w:top w:val="nil"/>
              <w:left w:val="single" w:sz="4" w:space="0" w:color="auto"/>
              <w:bottom w:val="single" w:sz="4" w:space="0" w:color="auto"/>
              <w:right w:val="single" w:sz="4" w:space="0" w:color="auto"/>
            </w:tcBorders>
            <w:shd w:val="clear" w:color="auto" w:fill="auto"/>
            <w:noWrap/>
            <w:hideMark/>
          </w:tcPr>
          <w:p w14:paraId="53B8D0C1"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A33</w:t>
            </w:r>
          </w:p>
        </w:tc>
        <w:tc>
          <w:tcPr>
            <w:tcW w:w="4429" w:type="dxa"/>
            <w:tcBorders>
              <w:top w:val="nil"/>
              <w:left w:val="nil"/>
              <w:bottom w:val="single" w:sz="4" w:space="0" w:color="auto"/>
              <w:right w:val="single" w:sz="4" w:space="0" w:color="auto"/>
            </w:tcBorders>
            <w:shd w:val="clear" w:color="auto" w:fill="auto"/>
            <w:noWrap/>
            <w:hideMark/>
          </w:tcPr>
          <w:p w14:paraId="742D6443" w14:textId="77777777" w:rsidR="00A83E1A" w:rsidRPr="007C2666" w:rsidRDefault="00A83E1A" w:rsidP="00D904C9">
            <w:pP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 xml:space="preserve">Modification of hydrological flow or physical alteration of water bodies for agriculture </w:t>
            </w:r>
          </w:p>
        </w:tc>
        <w:tc>
          <w:tcPr>
            <w:tcW w:w="567" w:type="dxa"/>
            <w:tcBorders>
              <w:top w:val="nil"/>
              <w:left w:val="nil"/>
              <w:bottom w:val="single" w:sz="4" w:space="0" w:color="auto"/>
              <w:right w:val="single" w:sz="4" w:space="0" w:color="auto"/>
            </w:tcBorders>
            <w:shd w:val="clear" w:color="auto" w:fill="auto"/>
            <w:noWrap/>
            <w:hideMark/>
          </w:tcPr>
          <w:p w14:paraId="0C6C4A9D"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0.95</w:t>
            </w:r>
          </w:p>
        </w:tc>
        <w:tc>
          <w:tcPr>
            <w:tcW w:w="708" w:type="dxa"/>
            <w:tcBorders>
              <w:top w:val="nil"/>
              <w:left w:val="nil"/>
              <w:bottom w:val="single" w:sz="4" w:space="0" w:color="auto"/>
              <w:right w:val="single" w:sz="4" w:space="0" w:color="auto"/>
            </w:tcBorders>
            <w:shd w:val="clear" w:color="auto" w:fill="auto"/>
            <w:noWrap/>
            <w:hideMark/>
          </w:tcPr>
          <w:p w14:paraId="31772EA5"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1.14</w:t>
            </w:r>
          </w:p>
        </w:tc>
        <w:tc>
          <w:tcPr>
            <w:tcW w:w="794" w:type="dxa"/>
            <w:tcBorders>
              <w:top w:val="nil"/>
              <w:left w:val="nil"/>
              <w:bottom w:val="single" w:sz="4" w:space="0" w:color="auto"/>
              <w:right w:val="single" w:sz="4" w:space="0" w:color="auto"/>
            </w:tcBorders>
            <w:shd w:val="clear" w:color="auto" w:fill="auto"/>
            <w:noWrap/>
            <w:hideMark/>
          </w:tcPr>
          <w:p w14:paraId="44453FF7"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2.78</w:t>
            </w:r>
          </w:p>
        </w:tc>
        <w:tc>
          <w:tcPr>
            <w:tcW w:w="690" w:type="dxa"/>
            <w:tcBorders>
              <w:top w:val="nil"/>
              <w:left w:val="nil"/>
              <w:bottom w:val="single" w:sz="4" w:space="0" w:color="auto"/>
              <w:right w:val="single" w:sz="4" w:space="0" w:color="auto"/>
            </w:tcBorders>
            <w:shd w:val="clear" w:color="auto" w:fill="auto"/>
            <w:noWrap/>
            <w:hideMark/>
          </w:tcPr>
          <w:p w14:paraId="2FB3C045"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1.18</w:t>
            </w:r>
          </w:p>
        </w:tc>
        <w:tc>
          <w:tcPr>
            <w:tcW w:w="691" w:type="dxa"/>
            <w:tcBorders>
              <w:top w:val="nil"/>
              <w:left w:val="nil"/>
              <w:bottom w:val="single" w:sz="4" w:space="0" w:color="auto"/>
              <w:right w:val="single" w:sz="4" w:space="0" w:color="auto"/>
            </w:tcBorders>
            <w:shd w:val="clear" w:color="auto" w:fill="auto"/>
            <w:noWrap/>
            <w:hideMark/>
          </w:tcPr>
          <w:p w14:paraId="1DE3F33B"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0.99</w:t>
            </w:r>
          </w:p>
        </w:tc>
        <w:tc>
          <w:tcPr>
            <w:tcW w:w="682" w:type="dxa"/>
            <w:tcBorders>
              <w:top w:val="nil"/>
              <w:left w:val="nil"/>
              <w:bottom w:val="single" w:sz="4" w:space="0" w:color="auto"/>
              <w:right w:val="single" w:sz="4" w:space="0" w:color="auto"/>
            </w:tcBorders>
            <w:shd w:val="clear" w:color="auto" w:fill="auto"/>
            <w:noWrap/>
            <w:hideMark/>
          </w:tcPr>
          <w:p w14:paraId="4CF6E1F2"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1.04</w:t>
            </w:r>
          </w:p>
        </w:tc>
      </w:tr>
      <w:tr w:rsidR="00A83E1A" w:rsidRPr="007C2666" w14:paraId="2D63F5B8" w14:textId="77777777" w:rsidTr="000F08C4">
        <w:tc>
          <w:tcPr>
            <w:tcW w:w="503" w:type="dxa"/>
            <w:tcBorders>
              <w:top w:val="nil"/>
              <w:left w:val="single" w:sz="4" w:space="0" w:color="auto"/>
              <w:bottom w:val="single" w:sz="4" w:space="0" w:color="auto"/>
              <w:right w:val="single" w:sz="4" w:space="0" w:color="auto"/>
            </w:tcBorders>
            <w:shd w:val="clear" w:color="auto" w:fill="auto"/>
            <w:noWrap/>
            <w:hideMark/>
          </w:tcPr>
          <w:p w14:paraId="554BE66B"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A30</w:t>
            </w:r>
          </w:p>
        </w:tc>
        <w:tc>
          <w:tcPr>
            <w:tcW w:w="4429" w:type="dxa"/>
            <w:tcBorders>
              <w:top w:val="nil"/>
              <w:left w:val="nil"/>
              <w:bottom w:val="single" w:sz="4" w:space="0" w:color="auto"/>
              <w:right w:val="single" w:sz="4" w:space="0" w:color="auto"/>
            </w:tcBorders>
            <w:shd w:val="clear" w:color="auto" w:fill="auto"/>
            <w:noWrap/>
            <w:hideMark/>
          </w:tcPr>
          <w:p w14:paraId="5BD3688B" w14:textId="77777777" w:rsidR="00A83E1A" w:rsidRPr="007C2666" w:rsidRDefault="00A83E1A" w:rsidP="00D904C9">
            <w:pP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Active abstractions from groundwater, surface water or mixed water for agriculture</w:t>
            </w:r>
          </w:p>
        </w:tc>
        <w:tc>
          <w:tcPr>
            <w:tcW w:w="567" w:type="dxa"/>
            <w:tcBorders>
              <w:top w:val="nil"/>
              <w:left w:val="nil"/>
              <w:bottom w:val="single" w:sz="4" w:space="0" w:color="auto"/>
              <w:right w:val="single" w:sz="4" w:space="0" w:color="auto"/>
            </w:tcBorders>
            <w:shd w:val="clear" w:color="auto" w:fill="auto"/>
            <w:noWrap/>
            <w:hideMark/>
          </w:tcPr>
          <w:p w14:paraId="585E75E2"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0.89</w:t>
            </w:r>
          </w:p>
        </w:tc>
        <w:tc>
          <w:tcPr>
            <w:tcW w:w="708" w:type="dxa"/>
            <w:tcBorders>
              <w:top w:val="nil"/>
              <w:left w:val="nil"/>
              <w:bottom w:val="single" w:sz="4" w:space="0" w:color="auto"/>
              <w:right w:val="single" w:sz="4" w:space="0" w:color="auto"/>
            </w:tcBorders>
            <w:shd w:val="clear" w:color="auto" w:fill="auto"/>
            <w:noWrap/>
            <w:hideMark/>
          </w:tcPr>
          <w:p w14:paraId="3ADD53B1"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1.07</w:t>
            </w:r>
          </w:p>
        </w:tc>
        <w:tc>
          <w:tcPr>
            <w:tcW w:w="794" w:type="dxa"/>
            <w:tcBorders>
              <w:top w:val="nil"/>
              <w:left w:val="nil"/>
              <w:bottom w:val="single" w:sz="4" w:space="0" w:color="auto"/>
              <w:right w:val="single" w:sz="4" w:space="0" w:color="auto"/>
            </w:tcBorders>
            <w:shd w:val="clear" w:color="000000" w:fill="FDE9D9"/>
            <w:noWrap/>
            <w:hideMark/>
          </w:tcPr>
          <w:p w14:paraId="57E0790D"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3.54</w:t>
            </w:r>
          </w:p>
        </w:tc>
        <w:tc>
          <w:tcPr>
            <w:tcW w:w="690" w:type="dxa"/>
            <w:tcBorders>
              <w:top w:val="nil"/>
              <w:left w:val="nil"/>
              <w:bottom w:val="single" w:sz="4" w:space="0" w:color="auto"/>
              <w:right w:val="single" w:sz="4" w:space="0" w:color="auto"/>
            </w:tcBorders>
            <w:shd w:val="clear" w:color="auto" w:fill="auto"/>
            <w:noWrap/>
            <w:hideMark/>
          </w:tcPr>
          <w:p w14:paraId="5990DA10"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1.26</w:t>
            </w:r>
          </w:p>
        </w:tc>
        <w:tc>
          <w:tcPr>
            <w:tcW w:w="691" w:type="dxa"/>
            <w:tcBorders>
              <w:top w:val="nil"/>
              <w:left w:val="nil"/>
              <w:bottom w:val="single" w:sz="4" w:space="0" w:color="auto"/>
              <w:right w:val="single" w:sz="4" w:space="0" w:color="auto"/>
            </w:tcBorders>
            <w:shd w:val="clear" w:color="auto" w:fill="auto"/>
            <w:noWrap/>
            <w:hideMark/>
          </w:tcPr>
          <w:p w14:paraId="250A78B2"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0.50</w:t>
            </w:r>
          </w:p>
        </w:tc>
        <w:tc>
          <w:tcPr>
            <w:tcW w:w="682" w:type="dxa"/>
            <w:tcBorders>
              <w:top w:val="nil"/>
              <w:left w:val="nil"/>
              <w:bottom w:val="single" w:sz="4" w:space="0" w:color="auto"/>
              <w:right w:val="single" w:sz="4" w:space="0" w:color="auto"/>
            </w:tcBorders>
            <w:shd w:val="clear" w:color="auto" w:fill="auto"/>
            <w:noWrap/>
            <w:hideMark/>
          </w:tcPr>
          <w:p w14:paraId="1DC51930"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0.81</w:t>
            </w:r>
          </w:p>
        </w:tc>
      </w:tr>
      <w:tr w:rsidR="00A83E1A" w:rsidRPr="007C2666" w14:paraId="1DE05178" w14:textId="77777777" w:rsidTr="000F08C4">
        <w:tc>
          <w:tcPr>
            <w:tcW w:w="503" w:type="dxa"/>
            <w:tcBorders>
              <w:top w:val="nil"/>
              <w:left w:val="single" w:sz="4" w:space="0" w:color="auto"/>
              <w:bottom w:val="single" w:sz="4" w:space="0" w:color="auto"/>
              <w:right w:val="single" w:sz="4" w:space="0" w:color="auto"/>
            </w:tcBorders>
            <w:shd w:val="clear" w:color="auto" w:fill="auto"/>
            <w:noWrap/>
            <w:hideMark/>
          </w:tcPr>
          <w:p w14:paraId="6ED65EEB"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B01</w:t>
            </w:r>
          </w:p>
        </w:tc>
        <w:tc>
          <w:tcPr>
            <w:tcW w:w="4429" w:type="dxa"/>
            <w:tcBorders>
              <w:top w:val="nil"/>
              <w:left w:val="nil"/>
              <w:bottom w:val="single" w:sz="4" w:space="0" w:color="auto"/>
              <w:right w:val="single" w:sz="4" w:space="0" w:color="auto"/>
            </w:tcBorders>
            <w:shd w:val="clear" w:color="auto" w:fill="auto"/>
            <w:noWrap/>
            <w:hideMark/>
          </w:tcPr>
          <w:p w14:paraId="31045DB9" w14:textId="77777777" w:rsidR="00A83E1A" w:rsidRPr="007C2666" w:rsidRDefault="00A83E1A" w:rsidP="00D904C9">
            <w:pP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 xml:space="preserve">Conversion to forest from other land uses, or afforestation </w:t>
            </w:r>
          </w:p>
        </w:tc>
        <w:tc>
          <w:tcPr>
            <w:tcW w:w="567" w:type="dxa"/>
            <w:tcBorders>
              <w:top w:val="nil"/>
              <w:left w:val="nil"/>
              <w:bottom w:val="single" w:sz="4" w:space="0" w:color="auto"/>
              <w:right w:val="single" w:sz="4" w:space="0" w:color="auto"/>
            </w:tcBorders>
            <w:shd w:val="clear" w:color="auto" w:fill="auto"/>
            <w:noWrap/>
            <w:hideMark/>
          </w:tcPr>
          <w:p w14:paraId="0F8C61E5"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1.36</w:t>
            </w:r>
          </w:p>
        </w:tc>
        <w:tc>
          <w:tcPr>
            <w:tcW w:w="708" w:type="dxa"/>
            <w:tcBorders>
              <w:top w:val="nil"/>
              <w:left w:val="nil"/>
              <w:bottom w:val="single" w:sz="4" w:space="0" w:color="auto"/>
              <w:right w:val="single" w:sz="4" w:space="0" w:color="auto"/>
            </w:tcBorders>
            <w:shd w:val="clear" w:color="auto" w:fill="auto"/>
            <w:noWrap/>
            <w:hideMark/>
          </w:tcPr>
          <w:p w14:paraId="17943FF2"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1.28</w:t>
            </w:r>
          </w:p>
        </w:tc>
        <w:tc>
          <w:tcPr>
            <w:tcW w:w="794" w:type="dxa"/>
            <w:tcBorders>
              <w:top w:val="nil"/>
              <w:left w:val="nil"/>
              <w:bottom w:val="single" w:sz="4" w:space="0" w:color="auto"/>
              <w:right w:val="single" w:sz="4" w:space="0" w:color="auto"/>
            </w:tcBorders>
            <w:shd w:val="clear" w:color="auto" w:fill="auto"/>
            <w:noWrap/>
            <w:hideMark/>
          </w:tcPr>
          <w:p w14:paraId="2D65F1C5"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1.01</w:t>
            </w:r>
          </w:p>
        </w:tc>
        <w:tc>
          <w:tcPr>
            <w:tcW w:w="690" w:type="dxa"/>
            <w:tcBorders>
              <w:top w:val="nil"/>
              <w:left w:val="nil"/>
              <w:bottom w:val="single" w:sz="4" w:space="0" w:color="auto"/>
              <w:right w:val="single" w:sz="4" w:space="0" w:color="auto"/>
            </w:tcBorders>
            <w:shd w:val="clear" w:color="auto" w:fill="auto"/>
            <w:noWrap/>
            <w:hideMark/>
          </w:tcPr>
          <w:p w14:paraId="3AF8D7A7"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1.45</w:t>
            </w:r>
          </w:p>
        </w:tc>
        <w:tc>
          <w:tcPr>
            <w:tcW w:w="691" w:type="dxa"/>
            <w:tcBorders>
              <w:top w:val="nil"/>
              <w:left w:val="nil"/>
              <w:bottom w:val="single" w:sz="4" w:space="0" w:color="auto"/>
              <w:right w:val="single" w:sz="4" w:space="0" w:color="auto"/>
            </w:tcBorders>
            <w:shd w:val="clear" w:color="auto" w:fill="auto"/>
            <w:noWrap/>
            <w:hideMark/>
          </w:tcPr>
          <w:p w14:paraId="7775E746"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1.14</w:t>
            </w:r>
          </w:p>
        </w:tc>
        <w:tc>
          <w:tcPr>
            <w:tcW w:w="682" w:type="dxa"/>
            <w:tcBorders>
              <w:top w:val="nil"/>
              <w:left w:val="nil"/>
              <w:bottom w:val="single" w:sz="4" w:space="0" w:color="auto"/>
              <w:right w:val="single" w:sz="4" w:space="0" w:color="auto"/>
            </w:tcBorders>
            <w:shd w:val="clear" w:color="auto" w:fill="auto"/>
            <w:noWrap/>
            <w:hideMark/>
          </w:tcPr>
          <w:p w14:paraId="01365ED2"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1.36</w:t>
            </w:r>
          </w:p>
        </w:tc>
      </w:tr>
      <w:tr w:rsidR="00A83E1A" w:rsidRPr="007C2666" w14:paraId="5F9FFF40" w14:textId="77777777" w:rsidTr="000F08C4">
        <w:tc>
          <w:tcPr>
            <w:tcW w:w="503" w:type="dxa"/>
            <w:tcBorders>
              <w:top w:val="nil"/>
              <w:left w:val="single" w:sz="4" w:space="0" w:color="auto"/>
              <w:bottom w:val="single" w:sz="4" w:space="0" w:color="auto"/>
              <w:right w:val="single" w:sz="4" w:space="0" w:color="auto"/>
            </w:tcBorders>
            <w:shd w:val="clear" w:color="auto" w:fill="auto"/>
            <w:noWrap/>
            <w:hideMark/>
          </w:tcPr>
          <w:p w14:paraId="41A21E65"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A19</w:t>
            </w:r>
          </w:p>
        </w:tc>
        <w:tc>
          <w:tcPr>
            <w:tcW w:w="4429" w:type="dxa"/>
            <w:tcBorders>
              <w:top w:val="nil"/>
              <w:left w:val="nil"/>
              <w:bottom w:val="single" w:sz="4" w:space="0" w:color="auto"/>
              <w:right w:val="single" w:sz="4" w:space="0" w:color="auto"/>
            </w:tcBorders>
            <w:shd w:val="clear" w:color="auto" w:fill="auto"/>
            <w:noWrap/>
            <w:hideMark/>
          </w:tcPr>
          <w:p w14:paraId="0374D7B5" w14:textId="77777777" w:rsidR="00A83E1A" w:rsidRPr="007C2666" w:rsidRDefault="00A83E1A" w:rsidP="00D904C9">
            <w:pP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Application of natural fertilisers on agricultural land</w:t>
            </w:r>
          </w:p>
        </w:tc>
        <w:tc>
          <w:tcPr>
            <w:tcW w:w="567" w:type="dxa"/>
            <w:tcBorders>
              <w:top w:val="nil"/>
              <w:left w:val="nil"/>
              <w:bottom w:val="single" w:sz="4" w:space="0" w:color="auto"/>
              <w:right w:val="single" w:sz="4" w:space="0" w:color="auto"/>
            </w:tcBorders>
            <w:shd w:val="clear" w:color="auto" w:fill="auto"/>
            <w:noWrap/>
            <w:hideMark/>
          </w:tcPr>
          <w:p w14:paraId="3483EFCE"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1.26</w:t>
            </w:r>
          </w:p>
        </w:tc>
        <w:tc>
          <w:tcPr>
            <w:tcW w:w="708" w:type="dxa"/>
            <w:tcBorders>
              <w:top w:val="nil"/>
              <w:left w:val="nil"/>
              <w:bottom w:val="single" w:sz="4" w:space="0" w:color="auto"/>
              <w:right w:val="single" w:sz="4" w:space="0" w:color="auto"/>
            </w:tcBorders>
            <w:shd w:val="clear" w:color="auto" w:fill="auto"/>
            <w:noWrap/>
            <w:hideMark/>
          </w:tcPr>
          <w:p w14:paraId="44937C64"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1.42</w:t>
            </w:r>
          </w:p>
        </w:tc>
        <w:tc>
          <w:tcPr>
            <w:tcW w:w="794" w:type="dxa"/>
            <w:tcBorders>
              <w:top w:val="nil"/>
              <w:left w:val="nil"/>
              <w:bottom w:val="single" w:sz="4" w:space="0" w:color="auto"/>
              <w:right w:val="single" w:sz="4" w:space="0" w:color="auto"/>
            </w:tcBorders>
            <w:shd w:val="clear" w:color="auto" w:fill="auto"/>
            <w:noWrap/>
            <w:hideMark/>
          </w:tcPr>
          <w:p w14:paraId="6917D7E6"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2.27</w:t>
            </w:r>
          </w:p>
        </w:tc>
        <w:tc>
          <w:tcPr>
            <w:tcW w:w="690" w:type="dxa"/>
            <w:tcBorders>
              <w:top w:val="nil"/>
              <w:left w:val="nil"/>
              <w:bottom w:val="single" w:sz="4" w:space="0" w:color="auto"/>
              <w:right w:val="single" w:sz="4" w:space="0" w:color="auto"/>
            </w:tcBorders>
            <w:shd w:val="clear" w:color="auto" w:fill="auto"/>
            <w:noWrap/>
            <w:hideMark/>
          </w:tcPr>
          <w:p w14:paraId="52C28F02"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1.26</w:t>
            </w:r>
          </w:p>
        </w:tc>
        <w:tc>
          <w:tcPr>
            <w:tcW w:w="691" w:type="dxa"/>
            <w:tcBorders>
              <w:top w:val="nil"/>
              <w:left w:val="nil"/>
              <w:bottom w:val="single" w:sz="4" w:space="0" w:color="auto"/>
              <w:right w:val="single" w:sz="4" w:space="0" w:color="auto"/>
            </w:tcBorders>
            <w:shd w:val="clear" w:color="auto" w:fill="auto"/>
            <w:noWrap/>
            <w:hideMark/>
          </w:tcPr>
          <w:p w14:paraId="0CF5349E"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0.48</w:t>
            </w:r>
          </w:p>
        </w:tc>
        <w:tc>
          <w:tcPr>
            <w:tcW w:w="682" w:type="dxa"/>
            <w:tcBorders>
              <w:top w:val="nil"/>
              <w:left w:val="nil"/>
              <w:bottom w:val="single" w:sz="4" w:space="0" w:color="auto"/>
              <w:right w:val="single" w:sz="4" w:space="0" w:color="auto"/>
            </w:tcBorders>
            <w:shd w:val="clear" w:color="auto" w:fill="auto"/>
            <w:noWrap/>
            <w:hideMark/>
          </w:tcPr>
          <w:p w14:paraId="35F052A9"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0.55</w:t>
            </w:r>
          </w:p>
        </w:tc>
      </w:tr>
      <w:tr w:rsidR="00A83E1A" w:rsidRPr="007C2666" w14:paraId="42C4740B" w14:textId="77777777" w:rsidTr="000F08C4">
        <w:tc>
          <w:tcPr>
            <w:tcW w:w="503" w:type="dxa"/>
            <w:tcBorders>
              <w:top w:val="nil"/>
              <w:left w:val="single" w:sz="4" w:space="0" w:color="auto"/>
              <w:bottom w:val="single" w:sz="4" w:space="0" w:color="auto"/>
              <w:right w:val="single" w:sz="4" w:space="0" w:color="auto"/>
            </w:tcBorders>
            <w:shd w:val="clear" w:color="auto" w:fill="auto"/>
            <w:noWrap/>
            <w:hideMark/>
          </w:tcPr>
          <w:p w14:paraId="18101CA2"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F02</w:t>
            </w:r>
          </w:p>
        </w:tc>
        <w:tc>
          <w:tcPr>
            <w:tcW w:w="4429" w:type="dxa"/>
            <w:tcBorders>
              <w:top w:val="nil"/>
              <w:left w:val="nil"/>
              <w:bottom w:val="single" w:sz="4" w:space="0" w:color="auto"/>
              <w:right w:val="single" w:sz="4" w:space="0" w:color="auto"/>
            </w:tcBorders>
            <w:shd w:val="clear" w:color="auto" w:fill="auto"/>
            <w:noWrap/>
            <w:hideMark/>
          </w:tcPr>
          <w:p w14:paraId="3D273949" w14:textId="77777777" w:rsidR="00A83E1A" w:rsidRPr="007C2666" w:rsidRDefault="00A83E1A" w:rsidP="00D904C9">
            <w:pP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Construction or modification (e.g. of housing and settlements) in existing urban or recreational areas</w:t>
            </w:r>
          </w:p>
        </w:tc>
        <w:tc>
          <w:tcPr>
            <w:tcW w:w="567" w:type="dxa"/>
            <w:tcBorders>
              <w:top w:val="nil"/>
              <w:left w:val="nil"/>
              <w:bottom w:val="single" w:sz="4" w:space="0" w:color="auto"/>
              <w:right w:val="single" w:sz="4" w:space="0" w:color="auto"/>
            </w:tcBorders>
            <w:shd w:val="clear" w:color="auto" w:fill="auto"/>
            <w:noWrap/>
            <w:hideMark/>
          </w:tcPr>
          <w:p w14:paraId="24CD7578"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1.37</w:t>
            </w:r>
          </w:p>
        </w:tc>
        <w:tc>
          <w:tcPr>
            <w:tcW w:w="708" w:type="dxa"/>
            <w:tcBorders>
              <w:top w:val="nil"/>
              <w:left w:val="nil"/>
              <w:bottom w:val="single" w:sz="4" w:space="0" w:color="auto"/>
              <w:right w:val="single" w:sz="4" w:space="0" w:color="auto"/>
            </w:tcBorders>
            <w:shd w:val="clear" w:color="auto" w:fill="auto"/>
            <w:noWrap/>
            <w:hideMark/>
          </w:tcPr>
          <w:p w14:paraId="79204F29"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1.21</w:t>
            </w:r>
          </w:p>
        </w:tc>
        <w:tc>
          <w:tcPr>
            <w:tcW w:w="794" w:type="dxa"/>
            <w:tcBorders>
              <w:top w:val="nil"/>
              <w:left w:val="nil"/>
              <w:bottom w:val="single" w:sz="4" w:space="0" w:color="auto"/>
              <w:right w:val="single" w:sz="4" w:space="0" w:color="auto"/>
            </w:tcBorders>
            <w:shd w:val="clear" w:color="auto" w:fill="auto"/>
            <w:noWrap/>
            <w:hideMark/>
          </w:tcPr>
          <w:p w14:paraId="6789DE8A"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1.52</w:t>
            </w:r>
          </w:p>
        </w:tc>
        <w:tc>
          <w:tcPr>
            <w:tcW w:w="690" w:type="dxa"/>
            <w:tcBorders>
              <w:top w:val="nil"/>
              <w:left w:val="nil"/>
              <w:bottom w:val="single" w:sz="4" w:space="0" w:color="auto"/>
              <w:right w:val="single" w:sz="4" w:space="0" w:color="auto"/>
            </w:tcBorders>
            <w:shd w:val="clear" w:color="auto" w:fill="auto"/>
            <w:noWrap/>
            <w:hideMark/>
          </w:tcPr>
          <w:p w14:paraId="2F2B3DB5"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0.93</w:t>
            </w:r>
          </w:p>
        </w:tc>
        <w:tc>
          <w:tcPr>
            <w:tcW w:w="691" w:type="dxa"/>
            <w:tcBorders>
              <w:top w:val="nil"/>
              <w:left w:val="nil"/>
              <w:bottom w:val="single" w:sz="4" w:space="0" w:color="auto"/>
              <w:right w:val="single" w:sz="4" w:space="0" w:color="auto"/>
            </w:tcBorders>
            <w:shd w:val="clear" w:color="auto" w:fill="auto"/>
            <w:noWrap/>
            <w:hideMark/>
          </w:tcPr>
          <w:p w14:paraId="28EB1FF9"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1.27</w:t>
            </w:r>
          </w:p>
        </w:tc>
        <w:tc>
          <w:tcPr>
            <w:tcW w:w="682" w:type="dxa"/>
            <w:tcBorders>
              <w:top w:val="nil"/>
              <w:left w:val="nil"/>
              <w:bottom w:val="single" w:sz="4" w:space="0" w:color="auto"/>
              <w:right w:val="single" w:sz="4" w:space="0" w:color="auto"/>
            </w:tcBorders>
            <w:shd w:val="clear" w:color="auto" w:fill="auto"/>
            <w:noWrap/>
            <w:hideMark/>
          </w:tcPr>
          <w:p w14:paraId="5F36576A"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0.87</w:t>
            </w:r>
          </w:p>
        </w:tc>
      </w:tr>
      <w:tr w:rsidR="00A83E1A" w:rsidRPr="007C2666" w14:paraId="19900D6C" w14:textId="77777777" w:rsidTr="000F08C4">
        <w:tc>
          <w:tcPr>
            <w:tcW w:w="503" w:type="dxa"/>
            <w:tcBorders>
              <w:top w:val="nil"/>
              <w:left w:val="single" w:sz="4" w:space="0" w:color="auto"/>
              <w:bottom w:val="single" w:sz="4" w:space="0" w:color="auto"/>
              <w:right w:val="single" w:sz="4" w:space="0" w:color="auto"/>
            </w:tcBorders>
            <w:shd w:val="clear" w:color="auto" w:fill="auto"/>
            <w:noWrap/>
            <w:hideMark/>
          </w:tcPr>
          <w:p w14:paraId="05A4B17A"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B02</w:t>
            </w:r>
          </w:p>
        </w:tc>
        <w:tc>
          <w:tcPr>
            <w:tcW w:w="4429" w:type="dxa"/>
            <w:tcBorders>
              <w:top w:val="nil"/>
              <w:left w:val="nil"/>
              <w:bottom w:val="single" w:sz="4" w:space="0" w:color="auto"/>
              <w:right w:val="single" w:sz="4" w:space="0" w:color="auto"/>
            </w:tcBorders>
            <w:shd w:val="clear" w:color="auto" w:fill="auto"/>
            <w:noWrap/>
            <w:hideMark/>
          </w:tcPr>
          <w:p w14:paraId="1A3942E1" w14:textId="77777777" w:rsidR="00A83E1A" w:rsidRPr="007C2666" w:rsidRDefault="00A83E1A" w:rsidP="00D904C9">
            <w:pP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Conversion to other types of forests including monocultures</w:t>
            </w:r>
          </w:p>
        </w:tc>
        <w:tc>
          <w:tcPr>
            <w:tcW w:w="567" w:type="dxa"/>
            <w:tcBorders>
              <w:top w:val="nil"/>
              <w:left w:val="nil"/>
              <w:bottom w:val="single" w:sz="4" w:space="0" w:color="auto"/>
              <w:right w:val="single" w:sz="4" w:space="0" w:color="auto"/>
            </w:tcBorders>
            <w:shd w:val="clear" w:color="auto" w:fill="auto"/>
            <w:noWrap/>
            <w:hideMark/>
          </w:tcPr>
          <w:p w14:paraId="21C77600"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1.09</w:t>
            </w:r>
          </w:p>
        </w:tc>
        <w:tc>
          <w:tcPr>
            <w:tcW w:w="708" w:type="dxa"/>
            <w:tcBorders>
              <w:top w:val="nil"/>
              <w:left w:val="nil"/>
              <w:bottom w:val="single" w:sz="4" w:space="0" w:color="auto"/>
              <w:right w:val="single" w:sz="4" w:space="0" w:color="auto"/>
            </w:tcBorders>
            <w:shd w:val="clear" w:color="auto" w:fill="auto"/>
            <w:noWrap/>
            <w:hideMark/>
          </w:tcPr>
          <w:p w14:paraId="7C06A3AE"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0.93</w:t>
            </w:r>
          </w:p>
        </w:tc>
        <w:tc>
          <w:tcPr>
            <w:tcW w:w="794" w:type="dxa"/>
            <w:tcBorders>
              <w:top w:val="nil"/>
              <w:left w:val="nil"/>
              <w:bottom w:val="single" w:sz="4" w:space="0" w:color="auto"/>
              <w:right w:val="single" w:sz="4" w:space="0" w:color="auto"/>
            </w:tcBorders>
            <w:shd w:val="clear" w:color="auto" w:fill="auto"/>
            <w:noWrap/>
            <w:hideMark/>
          </w:tcPr>
          <w:p w14:paraId="25C24791"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0.00</w:t>
            </w:r>
          </w:p>
        </w:tc>
        <w:tc>
          <w:tcPr>
            <w:tcW w:w="690" w:type="dxa"/>
            <w:tcBorders>
              <w:top w:val="nil"/>
              <w:left w:val="nil"/>
              <w:bottom w:val="single" w:sz="4" w:space="0" w:color="auto"/>
              <w:right w:val="single" w:sz="4" w:space="0" w:color="auto"/>
            </w:tcBorders>
            <w:shd w:val="clear" w:color="auto" w:fill="auto"/>
            <w:noWrap/>
            <w:hideMark/>
          </w:tcPr>
          <w:p w14:paraId="29405B2C"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0.89</w:t>
            </w:r>
          </w:p>
        </w:tc>
        <w:tc>
          <w:tcPr>
            <w:tcW w:w="691" w:type="dxa"/>
            <w:tcBorders>
              <w:top w:val="nil"/>
              <w:left w:val="nil"/>
              <w:bottom w:val="single" w:sz="4" w:space="0" w:color="auto"/>
              <w:right w:val="single" w:sz="4" w:space="0" w:color="auto"/>
            </w:tcBorders>
            <w:shd w:val="clear" w:color="auto" w:fill="auto"/>
            <w:noWrap/>
            <w:hideMark/>
          </w:tcPr>
          <w:p w14:paraId="24F66421"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1.88</w:t>
            </w:r>
          </w:p>
        </w:tc>
        <w:tc>
          <w:tcPr>
            <w:tcW w:w="682" w:type="dxa"/>
            <w:tcBorders>
              <w:top w:val="nil"/>
              <w:left w:val="nil"/>
              <w:bottom w:val="single" w:sz="4" w:space="0" w:color="auto"/>
              <w:right w:val="single" w:sz="4" w:space="0" w:color="auto"/>
            </w:tcBorders>
            <w:shd w:val="clear" w:color="auto" w:fill="auto"/>
            <w:noWrap/>
            <w:hideMark/>
          </w:tcPr>
          <w:p w14:paraId="1B6C01DC" w14:textId="77777777" w:rsidR="00A83E1A" w:rsidRPr="007C2666" w:rsidRDefault="00A83E1A" w:rsidP="00D904C9">
            <w:pPr>
              <w:jc w:val="center"/>
              <w:rPr>
                <w:rFonts w:asciiTheme="minorHAnsi" w:eastAsia="Times New Roman" w:hAnsiTheme="minorHAnsi" w:cstheme="minorHAnsi"/>
                <w:sz w:val="18"/>
                <w:szCs w:val="18"/>
                <w:lang w:eastAsia="sk-SK"/>
              </w:rPr>
            </w:pPr>
            <w:r w:rsidRPr="007C2666">
              <w:rPr>
                <w:rFonts w:asciiTheme="minorHAnsi" w:eastAsia="Times New Roman" w:hAnsiTheme="minorHAnsi" w:cstheme="minorHAnsi"/>
                <w:sz w:val="18"/>
                <w:szCs w:val="18"/>
                <w:lang w:eastAsia="sk-SK"/>
              </w:rPr>
              <w:t>1.77</w:t>
            </w:r>
          </w:p>
        </w:tc>
      </w:tr>
    </w:tbl>
    <w:p w14:paraId="465F9A10" w14:textId="77777777" w:rsidR="00A83E1A" w:rsidRPr="007C2666" w:rsidRDefault="00A83E1A" w:rsidP="00A83E1A">
      <w:pPr>
        <w:spacing w:before="120" w:after="120"/>
        <w:rPr>
          <w:rFonts w:asciiTheme="minorHAnsi" w:hAnsiTheme="minorHAnsi" w:cstheme="minorHAnsi"/>
          <w:sz w:val="18"/>
          <w:szCs w:val="18"/>
        </w:rPr>
      </w:pPr>
      <w:r w:rsidRPr="007C2666">
        <w:rPr>
          <w:rFonts w:asciiTheme="minorHAnsi" w:hAnsiTheme="minorHAnsi" w:cstheme="minorHAnsi"/>
          <w:sz w:val="18"/>
          <w:szCs w:val="18"/>
          <w:vertAlign w:val="superscript"/>
        </w:rPr>
        <w:t xml:space="preserve">* </w:t>
      </w:r>
      <w:r w:rsidRPr="007C2666">
        <w:rPr>
          <w:rFonts w:asciiTheme="minorHAnsi" w:hAnsiTheme="minorHAnsi" w:cstheme="minorHAnsi"/>
          <w:sz w:val="18"/>
          <w:szCs w:val="18"/>
        </w:rPr>
        <w:t>percentage of all pressures reported to the respective ecological group</w:t>
      </w:r>
    </w:p>
    <w:p w14:paraId="5CA629A2" w14:textId="77777777" w:rsidR="00A83E1A" w:rsidRDefault="00A83E1A" w:rsidP="00A83E1A"/>
    <w:p w14:paraId="6D98132D" w14:textId="77777777" w:rsidR="00A83E1A" w:rsidRPr="00F75180" w:rsidRDefault="00A83E1A" w:rsidP="00F75180">
      <w:pPr>
        <w:suppressAutoHyphens w:val="0"/>
        <w:spacing w:before="360" w:after="120"/>
        <w:rPr>
          <w:rFonts w:asciiTheme="minorHAnsi" w:eastAsia="Calibri" w:hAnsiTheme="minorHAnsi" w:cstheme="minorHAnsi"/>
          <w:b/>
          <w:color w:val="17365D"/>
          <w:sz w:val="28"/>
          <w:szCs w:val="28"/>
        </w:rPr>
      </w:pPr>
      <w:r w:rsidRPr="00F75180">
        <w:rPr>
          <w:rFonts w:asciiTheme="minorHAnsi" w:eastAsia="Calibri" w:hAnsiTheme="minorHAnsi" w:cstheme="minorHAnsi"/>
          <w:b/>
          <w:color w:val="17365D"/>
          <w:sz w:val="28"/>
          <w:szCs w:val="28"/>
        </w:rPr>
        <w:t>Pressures to species of bog and mires in individual biogeographical regions</w:t>
      </w:r>
    </w:p>
    <w:p w14:paraId="5BF62650" w14:textId="3A3AD958" w:rsidR="000F08C4" w:rsidRPr="007C2666" w:rsidRDefault="000F08C4" w:rsidP="000F08C4">
      <w:pPr>
        <w:spacing w:before="120"/>
        <w:rPr>
          <w:rFonts w:asciiTheme="minorHAnsi" w:hAnsiTheme="minorHAnsi" w:cstheme="minorHAnsi"/>
          <w:sz w:val="22"/>
          <w:szCs w:val="22"/>
        </w:rPr>
      </w:pPr>
      <w:r w:rsidRPr="007C2666">
        <w:rPr>
          <w:rFonts w:asciiTheme="minorHAnsi" w:hAnsiTheme="minorHAnsi" w:cstheme="minorHAnsi"/>
          <w:sz w:val="22"/>
          <w:szCs w:val="22"/>
        </w:rPr>
        <w:t xml:space="preserve">The results of </w:t>
      </w:r>
      <w:r w:rsidR="00316B9B" w:rsidRPr="007C2666">
        <w:rPr>
          <w:rFonts w:asciiTheme="minorHAnsi" w:hAnsiTheme="minorHAnsi" w:cstheme="minorHAnsi"/>
          <w:sz w:val="22"/>
          <w:szCs w:val="22"/>
        </w:rPr>
        <w:t xml:space="preserve">the </w:t>
      </w:r>
      <w:r w:rsidRPr="007C2666">
        <w:rPr>
          <w:rFonts w:asciiTheme="minorHAnsi" w:hAnsiTheme="minorHAnsi" w:cstheme="minorHAnsi"/>
          <w:sz w:val="22"/>
          <w:szCs w:val="22"/>
        </w:rPr>
        <w:t xml:space="preserve">analysis </w:t>
      </w:r>
      <w:r w:rsidR="00316B9B" w:rsidRPr="007C2666">
        <w:rPr>
          <w:rFonts w:asciiTheme="minorHAnsi" w:hAnsiTheme="minorHAnsi" w:cstheme="minorHAnsi"/>
          <w:sz w:val="22"/>
          <w:szCs w:val="22"/>
        </w:rPr>
        <w:t>related to</w:t>
      </w:r>
      <w:r w:rsidRPr="007C2666">
        <w:rPr>
          <w:rFonts w:asciiTheme="minorHAnsi" w:hAnsiTheme="minorHAnsi" w:cstheme="minorHAnsi"/>
          <w:sz w:val="22"/>
          <w:szCs w:val="22"/>
        </w:rPr>
        <w:t xml:space="preserve"> pressures reported for species of bog and mires in individual biogeographical regions are</w:t>
      </w:r>
      <w:r w:rsidR="008365A4" w:rsidRPr="007C2666">
        <w:rPr>
          <w:rFonts w:asciiTheme="minorHAnsi" w:hAnsiTheme="minorHAnsi" w:cstheme="minorHAnsi"/>
          <w:sz w:val="22"/>
          <w:szCs w:val="22"/>
        </w:rPr>
        <w:t xml:space="preserve"> provided</w:t>
      </w:r>
      <w:r w:rsidRPr="007C2666">
        <w:rPr>
          <w:rFonts w:asciiTheme="minorHAnsi" w:hAnsiTheme="minorHAnsi" w:cstheme="minorHAnsi"/>
          <w:sz w:val="22"/>
          <w:szCs w:val="22"/>
        </w:rPr>
        <w:t xml:space="preserve"> in Table 4. The pressure E01 </w:t>
      </w:r>
      <w:r w:rsidRPr="007C2666">
        <w:rPr>
          <w:rFonts w:asciiTheme="minorHAnsi" w:hAnsiTheme="minorHAnsi" w:cstheme="minorHAnsi"/>
          <w:i/>
          <w:iCs/>
          <w:sz w:val="22"/>
          <w:szCs w:val="22"/>
        </w:rPr>
        <w:t>Roads, paths, railroads and related infrastructure</w:t>
      </w:r>
      <w:r w:rsidRPr="007C2666">
        <w:rPr>
          <w:rFonts w:asciiTheme="minorHAnsi" w:hAnsiTheme="minorHAnsi" w:cstheme="minorHAnsi"/>
          <w:sz w:val="22"/>
          <w:szCs w:val="22"/>
        </w:rPr>
        <w:t xml:space="preserve"> was the most frequently reported pressure </w:t>
      </w:r>
      <w:r w:rsidR="008B4A61" w:rsidRPr="007C2666">
        <w:rPr>
          <w:rFonts w:asciiTheme="minorHAnsi" w:hAnsiTheme="minorHAnsi" w:cstheme="minorHAnsi"/>
          <w:sz w:val="22"/>
          <w:szCs w:val="22"/>
        </w:rPr>
        <w:t xml:space="preserve">globally </w:t>
      </w:r>
      <w:r w:rsidRPr="007C2666">
        <w:rPr>
          <w:rFonts w:asciiTheme="minorHAnsi" w:hAnsiTheme="minorHAnsi" w:cstheme="minorHAnsi"/>
          <w:sz w:val="22"/>
          <w:szCs w:val="22"/>
        </w:rPr>
        <w:t>and it</w:t>
      </w:r>
      <w:r w:rsidR="00316B9B" w:rsidRPr="007C2666">
        <w:rPr>
          <w:rFonts w:asciiTheme="minorHAnsi" w:hAnsiTheme="minorHAnsi" w:cstheme="minorHAnsi"/>
          <w:sz w:val="22"/>
          <w:szCs w:val="22"/>
        </w:rPr>
        <w:t xml:space="preserve"> </w:t>
      </w:r>
      <w:r w:rsidRPr="007C2666">
        <w:rPr>
          <w:rFonts w:asciiTheme="minorHAnsi" w:hAnsiTheme="minorHAnsi" w:cstheme="minorHAnsi"/>
          <w:sz w:val="22"/>
          <w:szCs w:val="22"/>
        </w:rPr>
        <w:t xml:space="preserve">is </w:t>
      </w:r>
      <w:r w:rsidR="008B4A61" w:rsidRPr="007C2666">
        <w:rPr>
          <w:rFonts w:asciiTheme="minorHAnsi" w:hAnsiTheme="minorHAnsi" w:cstheme="minorHAnsi"/>
          <w:sz w:val="22"/>
          <w:szCs w:val="22"/>
        </w:rPr>
        <w:t xml:space="preserve">also </w:t>
      </w:r>
      <w:r w:rsidRPr="007C2666">
        <w:rPr>
          <w:rFonts w:asciiTheme="minorHAnsi" w:hAnsiTheme="minorHAnsi" w:cstheme="minorHAnsi"/>
          <w:sz w:val="22"/>
          <w:szCs w:val="22"/>
        </w:rPr>
        <w:t xml:space="preserve">the main pressure in four biogeographical regions: Alpine, Atlantic, Continental, and Mediterranean. The second most frequently reported pressure was L02 </w:t>
      </w:r>
      <w:r w:rsidRPr="007C2666">
        <w:rPr>
          <w:rFonts w:asciiTheme="minorHAnsi" w:hAnsiTheme="minorHAnsi" w:cstheme="minorHAnsi"/>
          <w:i/>
          <w:iCs/>
          <w:sz w:val="22"/>
          <w:szCs w:val="22"/>
        </w:rPr>
        <w:t>Natural succession resulting in species composition change</w:t>
      </w:r>
      <w:r w:rsidRPr="007C2666">
        <w:rPr>
          <w:rFonts w:asciiTheme="minorHAnsi" w:hAnsiTheme="minorHAnsi" w:cstheme="minorHAnsi"/>
          <w:sz w:val="22"/>
          <w:szCs w:val="22"/>
        </w:rPr>
        <w:t xml:space="preserve"> that is dominant in Boreal biogeographical region and important in other four regions</w:t>
      </w:r>
      <w:r w:rsidR="008365A4" w:rsidRPr="007C2666">
        <w:rPr>
          <w:rFonts w:asciiTheme="minorHAnsi" w:hAnsiTheme="minorHAnsi" w:cstheme="minorHAnsi"/>
          <w:sz w:val="22"/>
          <w:szCs w:val="22"/>
        </w:rPr>
        <w:t xml:space="preserve"> as well</w:t>
      </w:r>
      <w:r w:rsidRPr="007C2666">
        <w:rPr>
          <w:rFonts w:asciiTheme="minorHAnsi" w:hAnsiTheme="minorHAnsi" w:cstheme="minorHAnsi"/>
          <w:sz w:val="22"/>
          <w:szCs w:val="22"/>
        </w:rPr>
        <w:t xml:space="preserve">. The pressure N02 </w:t>
      </w:r>
      <w:r w:rsidRPr="007C2666">
        <w:rPr>
          <w:rFonts w:asciiTheme="minorHAnsi" w:hAnsiTheme="minorHAnsi" w:cstheme="minorHAnsi"/>
          <w:i/>
          <w:iCs/>
          <w:sz w:val="22"/>
          <w:szCs w:val="22"/>
        </w:rPr>
        <w:t>Droughts and decreases in precipitation due to climate change</w:t>
      </w:r>
      <w:r w:rsidRPr="007C2666">
        <w:rPr>
          <w:rFonts w:asciiTheme="minorHAnsi" w:hAnsiTheme="minorHAnsi" w:cstheme="minorHAnsi"/>
          <w:sz w:val="22"/>
          <w:szCs w:val="22"/>
        </w:rPr>
        <w:t xml:space="preserve"> is dominant pressure in </w:t>
      </w:r>
      <w:r w:rsidR="00316B9B" w:rsidRPr="007C2666">
        <w:rPr>
          <w:rFonts w:asciiTheme="minorHAnsi" w:hAnsiTheme="minorHAnsi" w:cstheme="minorHAnsi"/>
          <w:sz w:val="22"/>
          <w:szCs w:val="22"/>
        </w:rPr>
        <w:t xml:space="preserve">the </w:t>
      </w:r>
      <w:r w:rsidRPr="007C2666">
        <w:rPr>
          <w:rFonts w:asciiTheme="minorHAnsi" w:hAnsiTheme="minorHAnsi" w:cstheme="minorHAnsi"/>
          <w:sz w:val="22"/>
          <w:szCs w:val="22"/>
        </w:rPr>
        <w:t xml:space="preserve">Pannonian region, pressure A30 </w:t>
      </w:r>
      <w:r w:rsidRPr="007C2666">
        <w:rPr>
          <w:rFonts w:asciiTheme="minorHAnsi" w:hAnsiTheme="minorHAnsi" w:cstheme="minorHAnsi"/>
          <w:i/>
          <w:iCs/>
          <w:sz w:val="22"/>
          <w:szCs w:val="22"/>
        </w:rPr>
        <w:t>Active abstractions from groundwater, surface water or mixed water for agriculture</w:t>
      </w:r>
      <w:r w:rsidRPr="007C2666">
        <w:rPr>
          <w:rFonts w:asciiTheme="minorHAnsi" w:hAnsiTheme="minorHAnsi" w:cstheme="minorHAnsi"/>
          <w:sz w:val="22"/>
          <w:szCs w:val="22"/>
        </w:rPr>
        <w:t xml:space="preserve"> in </w:t>
      </w:r>
      <w:r w:rsidR="00316B9B" w:rsidRPr="007C2666">
        <w:rPr>
          <w:rFonts w:asciiTheme="minorHAnsi" w:hAnsiTheme="minorHAnsi" w:cstheme="minorHAnsi"/>
          <w:sz w:val="22"/>
          <w:szCs w:val="22"/>
        </w:rPr>
        <w:t xml:space="preserve">the </w:t>
      </w:r>
      <w:r w:rsidRPr="007C2666">
        <w:rPr>
          <w:rFonts w:asciiTheme="minorHAnsi" w:hAnsiTheme="minorHAnsi" w:cstheme="minorHAnsi"/>
          <w:sz w:val="22"/>
          <w:szCs w:val="22"/>
        </w:rPr>
        <w:t>Black Sea</w:t>
      </w:r>
      <w:r w:rsidR="008365A4" w:rsidRPr="007C2666">
        <w:rPr>
          <w:rFonts w:asciiTheme="minorHAnsi" w:hAnsiTheme="minorHAnsi" w:cstheme="minorHAnsi"/>
          <w:sz w:val="22"/>
          <w:szCs w:val="22"/>
        </w:rPr>
        <w:t xml:space="preserve"> re</w:t>
      </w:r>
      <w:r w:rsidR="00316B9B" w:rsidRPr="007C2666">
        <w:rPr>
          <w:rFonts w:asciiTheme="minorHAnsi" w:hAnsiTheme="minorHAnsi" w:cstheme="minorHAnsi"/>
          <w:sz w:val="22"/>
          <w:szCs w:val="22"/>
        </w:rPr>
        <w:t>g</w:t>
      </w:r>
      <w:r w:rsidR="008365A4" w:rsidRPr="007C2666">
        <w:rPr>
          <w:rFonts w:asciiTheme="minorHAnsi" w:hAnsiTheme="minorHAnsi" w:cstheme="minorHAnsi"/>
          <w:sz w:val="22"/>
          <w:szCs w:val="22"/>
        </w:rPr>
        <w:t>ion</w:t>
      </w:r>
      <w:r w:rsidRPr="007C2666">
        <w:rPr>
          <w:rFonts w:asciiTheme="minorHAnsi" w:hAnsiTheme="minorHAnsi" w:cstheme="minorHAnsi"/>
          <w:sz w:val="22"/>
          <w:szCs w:val="22"/>
        </w:rPr>
        <w:t xml:space="preserve"> and pressure F02 </w:t>
      </w:r>
      <w:r w:rsidRPr="007C2666">
        <w:rPr>
          <w:rFonts w:asciiTheme="minorHAnsi" w:hAnsiTheme="minorHAnsi" w:cstheme="minorHAnsi"/>
          <w:i/>
          <w:iCs/>
          <w:sz w:val="22"/>
          <w:szCs w:val="22"/>
        </w:rPr>
        <w:t xml:space="preserve">Construction or modification in existing urban or recreational areas </w:t>
      </w:r>
      <w:r w:rsidRPr="007C2666">
        <w:rPr>
          <w:rFonts w:asciiTheme="minorHAnsi" w:hAnsiTheme="minorHAnsi" w:cstheme="minorHAnsi"/>
          <w:sz w:val="22"/>
          <w:szCs w:val="22"/>
        </w:rPr>
        <w:t>dominate</w:t>
      </w:r>
      <w:r w:rsidR="00316B9B" w:rsidRPr="007C2666">
        <w:rPr>
          <w:rFonts w:asciiTheme="minorHAnsi" w:hAnsiTheme="minorHAnsi" w:cstheme="minorHAnsi"/>
          <w:sz w:val="22"/>
          <w:szCs w:val="22"/>
        </w:rPr>
        <w:t>s</w:t>
      </w:r>
      <w:r w:rsidRPr="007C2666">
        <w:rPr>
          <w:rFonts w:asciiTheme="minorHAnsi" w:hAnsiTheme="minorHAnsi" w:cstheme="minorHAnsi"/>
          <w:sz w:val="22"/>
          <w:szCs w:val="22"/>
        </w:rPr>
        <w:t xml:space="preserve"> in </w:t>
      </w:r>
      <w:r w:rsidR="00316B9B" w:rsidRPr="007C2666">
        <w:rPr>
          <w:rFonts w:asciiTheme="minorHAnsi" w:hAnsiTheme="minorHAnsi" w:cstheme="minorHAnsi"/>
          <w:sz w:val="22"/>
          <w:szCs w:val="22"/>
        </w:rPr>
        <w:t xml:space="preserve">the </w:t>
      </w:r>
      <w:proofErr w:type="spellStart"/>
      <w:r w:rsidRPr="007C2666">
        <w:rPr>
          <w:rFonts w:asciiTheme="minorHAnsi" w:hAnsiTheme="minorHAnsi" w:cstheme="minorHAnsi"/>
          <w:sz w:val="22"/>
          <w:szCs w:val="22"/>
        </w:rPr>
        <w:t>Steppic</w:t>
      </w:r>
      <w:proofErr w:type="spellEnd"/>
      <w:r w:rsidRPr="007C2666">
        <w:rPr>
          <w:rFonts w:asciiTheme="minorHAnsi" w:hAnsiTheme="minorHAnsi" w:cstheme="minorHAnsi"/>
          <w:sz w:val="22"/>
          <w:szCs w:val="22"/>
        </w:rPr>
        <w:t xml:space="preserve"> region. </w:t>
      </w:r>
    </w:p>
    <w:p w14:paraId="0D28C460" w14:textId="7EBAB87F" w:rsidR="000F08C4" w:rsidRPr="007C2666" w:rsidRDefault="000F08C4" w:rsidP="000F08C4">
      <w:pPr>
        <w:spacing w:before="120"/>
        <w:rPr>
          <w:rFonts w:asciiTheme="minorHAnsi" w:hAnsiTheme="minorHAnsi" w:cstheme="minorHAnsi"/>
          <w:sz w:val="22"/>
          <w:szCs w:val="22"/>
        </w:rPr>
      </w:pPr>
      <w:r w:rsidRPr="007C2666">
        <w:rPr>
          <w:rFonts w:asciiTheme="minorHAnsi" w:hAnsiTheme="minorHAnsi" w:cstheme="minorHAnsi"/>
          <w:sz w:val="22"/>
          <w:szCs w:val="22"/>
        </w:rPr>
        <w:t xml:space="preserve">When comparing tables 2 and 4, it </w:t>
      </w:r>
      <w:r w:rsidR="00316B9B" w:rsidRPr="007C2666">
        <w:rPr>
          <w:rFonts w:asciiTheme="minorHAnsi" w:hAnsiTheme="minorHAnsi" w:cstheme="minorHAnsi"/>
          <w:sz w:val="22"/>
          <w:szCs w:val="22"/>
        </w:rPr>
        <w:t>can be noticed</w:t>
      </w:r>
      <w:r w:rsidRPr="007C2666">
        <w:rPr>
          <w:rFonts w:asciiTheme="minorHAnsi" w:hAnsiTheme="minorHAnsi" w:cstheme="minorHAnsi"/>
          <w:sz w:val="22"/>
          <w:szCs w:val="22"/>
        </w:rPr>
        <w:t xml:space="preserve"> that there are some specific pressures to bog and mire habitats and other</w:t>
      </w:r>
      <w:r w:rsidR="00316B9B" w:rsidRPr="007C2666">
        <w:rPr>
          <w:rFonts w:asciiTheme="minorHAnsi" w:hAnsiTheme="minorHAnsi" w:cstheme="minorHAnsi"/>
          <w:sz w:val="22"/>
          <w:szCs w:val="22"/>
        </w:rPr>
        <w:t>s</w:t>
      </w:r>
      <w:r w:rsidRPr="007C2666">
        <w:rPr>
          <w:rFonts w:asciiTheme="minorHAnsi" w:hAnsiTheme="minorHAnsi" w:cstheme="minorHAnsi"/>
          <w:sz w:val="22"/>
          <w:szCs w:val="22"/>
        </w:rPr>
        <w:t xml:space="preserve"> specific to species of bogs and mires. For example, peat extraction is reported as very important for bogs and mires</w:t>
      </w:r>
      <w:r w:rsidR="008B4A61" w:rsidRPr="007C2666">
        <w:rPr>
          <w:rFonts w:asciiTheme="minorHAnsi" w:hAnsiTheme="minorHAnsi" w:cstheme="minorHAnsi"/>
          <w:sz w:val="22"/>
          <w:szCs w:val="22"/>
        </w:rPr>
        <w:t xml:space="preserve"> Annex I</w:t>
      </w:r>
      <w:r w:rsidRPr="007C2666">
        <w:rPr>
          <w:rFonts w:asciiTheme="minorHAnsi" w:hAnsiTheme="minorHAnsi" w:cstheme="minorHAnsi"/>
          <w:sz w:val="22"/>
          <w:szCs w:val="22"/>
        </w:rPr>
        <w:t xml:space="preserve"> habitats – it was </w:t>
      </w:r>
      <w:r w:rsidR="00316B9B" w:rsidRPr="007C2666">
        <w:rPr>
          <w:rFonts w:asciiTheme="minorHAnsi" w:hAnsiTheme="minorHAnsi" w:cstheme="minorHAnsi"/>
          <w:sz w:val="22"/>
          <w:szCs w:val="22"/>
        </w:rPr>
        <w:t xml:space="preserve">the </w:t>
      </w:r>
      <w:r w:rsidRPr="007C2666">
        <w:rPr>
          <w:rFonts w:asciiTheme="minorHAnsi" w:hAnsiTheme="minorHAnsi" w:cstheme="minorHAnsi"/>
          <w:sz w:val="22"/>
          <w:szCs w:val="22"/>
        </w:rPr>
        <w:t>fifth most frequently reported pressure. For bog and mire species this pressure is not perceived as important. On the other hand, pressures relate to invasive and alien species as well as natural succession resulting in species composition changes are more often reported for species.</w:t>
      </w:r>
    </w:p>
    <w:p w14:paraId="235B4B53" w14:textId="77777777" w:rsidR="004012AE" w:rsidRPr="007C2666" w:rsidRDefault="000F08C4" w:rsidP="00C40A82">
      <w:pPr>
        <w:pStyle w:val="Lgende"/>
        <w:rPr>
          <w:rFonts w:eastAsia="Calibri"/>
          <w:color w:val="auto"/>
        </w:rPr>
      </w:pPr>
      <w:r w:rsidRPr="007C2666">
        <w:t>Table</w:t>
      </w:r>
      <w:r w:rsidR="004012AE" w:rsidRPr="007C2666">
        <w:t xml:space="preserve"> </w:t>
      </w:r>
      <w:r w:rsidR="00580882" w:rsidRPr="007C2666">
        <w:t>4</w:t>
      </w:r>
      <w:r w:rsidR="004012AE" w:rsidRPr="007C2666">
        <w:t>:</w:t>
      </w:r>
      <w:r w:rsidRPr="007C2666">
        <w:t xml:space="preserve"> </w:t>
      </w:r>
      <w:r w:rsidRPr="007C2666">
        <w:rPr>
          <w:lang w:eastAsia="sk-SK"/>
        </w:rPr>
        <w:t>Pressures to species of bogs and mires in individual biogeographical regions /%/</w:t>
      </w:r>
    </w:p>
    <w:tbl>
      <w:tblPr>
        <w:tblW w:w="9021" w:type="dxa"/>
        <w:tblInd w:w="-5" w:type="dxa"/>
        <w:tblLook w:val="04A0" w:firstRow="1" w:lastRow="0" w:firstColumn="1" w:lastColumn="0" w:noHBand="0" w:noVBand="1"/>
      </w:tblPr>
      <w:tblGrid>
        <w:gridCol w:w="567"/>
        <w:gridCol w:w="3956"/>
        <w:gridCol w:w="573"/>
        <w:gridCol w:w="469"/>
        <w:gridCol w:w="470"/>
        <w:gridCol w:w="475"/>
        <w:gridCol w:w="490"/>
        <w:gridCol w:w="522"/>
        <w:gridCol w:w="518"/>
        <w:gridCol w:w="475"/>
        <w:gridCol w:w="506"/>
      </w:tblGrid>
      <w:tr w:rsidR="0014127C" w:rsidRPr="007C2666" w14:paraId="670976C6" w14:textId="77777777" w:rsidTr="00F75180">
        <w:trPr>
          <w:trHeight w:val="626"/>
          <w:tblHeader/>
        </w:trPr>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left w:w="28" w:type="dxa"/>
              <w:right w:w="28" w:type="dxa"/>
            </w:tcMar>
            <w:vAlign w:val="center"/>
            <w:hideMark/>
          </w:tcPr>
          <w:p w14:paraId="0065815A" w14:textId="77777777" w:rsidR="000F08C4" w:rsidRPr="007C2666" w:rsidRDefault="000F08C4" w:rsidP="00F75180">
            <w:pPr>
              <w:jc w:val="center"/>
              <w:rPr>
                <w:rFonts w:asciiTheme="minorHAnsi" w:eastAsia="Times New Roman" w:hAnsiTheme="minorHAnsi" w:cstheme="minorHAnsi"/>
                <w:b/>
                <w:bCs/>
                <w:sz w:val="18"/>
                <w:szCs w:val="18"/>
                <w:lang w:eastAsia="en-GB"/>
              </w:rPr>
            </w:pPr>
            <w:r w:rsidRPr="007C2666">
              <w:rPr>
                <w:rFonts w:asciiTheme="minorHAnsi" w:eastAsia="Times New Roman" w:hAnsiTheme="minorHAnsi" w:cstheme="minorHAnsi"/>
                <w:b/>
                <w:bCs/>
                <w:sz w:val="18"/>
                <w:szCs w:val="18"/>
                <w:lang w:eastAsia="en-GB"/>
              </w:rPr>
              <w:t>Code</w:t>
            </w:r>
          </w:p>
        </w:tc>
        <w:tc>
          <w:tcPr>
            <w:tcW w:w="3956"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51201723" w14:textId="77777777" w:rsidR="000F08C4" w:rsidRPr="007C2666" w:rsidRDefault="000F08C4" w:rsidP="00F75180">
            <w:pPr>
              <w:jc w:val="center"/>
              <w:rPr>
                <w:rFonts w:asciiTheme="minorHAnsi" w:eastAsia="Times New Roman" w:hAnsiTheme="minorHAnsi" w:cstheme="minorHAnsi"/>
                <w:b/>
                <w:bCs/>
                <w:sz w:val="18"/>
                <w:szCs w:val="18"/>
                <w:lang w:eastAsia="en-GB"/>
              </w:rPr>
            </w:pPr>
            <w:r w:rsidRPr="007C2666">
              <w:rPr>
                <w:rFonts w:asciiTheme="minorHAnsi" w:eastAsia="Times New Roman" w:hAnsiTheme="minorHAnsi" w:cstheme="minorHAnsi"/>
                <w:b/>
                <w:bCs/>
                <w:sz w:val="18"/>
                <w:szCs w:val="18"/>
                <w:lang w:eastAsia="en-GB"/>
              </w:rPr>
              <w:t>Pressure name</w:t>
            </w:r>
          </w:p>
        </w:tc>
        <w:tc>
          <w:tcPr>
            <w:tcW w:w="573" w:type="dxa"/>
            <w:tcBorders>
              <w:top w:val="single" w:sz="4" w:space="0" w:color="auto"/>
              <w:left w:val="nil"/>
              <w:bottom w:val="single" w:sz="4" w:space="0" w:color="auto"/>
              <w:right w:val="single" w:sz="4" w:space="0" w:color="auto"/>
            </w:tcBorders>
            <w:shd w:val="clear" w:color="auto" w:fill="DAEEF3" w:themeFill="accent5" w:themeFillTint="33"/>
            <w:noWrap/>
            <w:tcMar>
              <w:left w:w="28" w:type="dxa"/>
              <w:right w:w="28" w:type="dxa"/>
            </w:tcMar>
            <w:vAlign w:val="center"/>
            <w:hideMark/>
          </w:tcPr>
          <w:p w14:paraId="57247175" w14:textId="77777777" w:rsidR="000F08C4" w:rsidRPr="007C2666" w:rsidRDefault="000F08C4" w:rsidP="00F75180">
            <w:pPr>
              <w:jc w:val="center"/>
              <w:rPr>
                <w:rFonts w:asciiTheme="minorHAnsi" w:eastAsia="Times New Roman" w:hAnsiTheme="minorHAnsi" w:cstheme="minorHAnsi"/>
                <w:b/>
                <w:bCs/>
                <w:sz w:val="18"/>
                <w:szCs w:val="18"/>
                <w:lang w:eastAsia="en-GB"/>
              </w:rPr>
            </w:pPr>
            <w:r w:rsidRPr="007C2666">
              <w:rPr>
                <w:rFonts w:asciiTheme="minorHAnsi" w:eastAsia="Times New Roman" w:hAnsiTheme="minorHAnsi" w:cstheme="minorHAnsi"/>
                <w:b/>
                <w:bCs/>
                <w:sz w:val="18"/>
                <w:szCs w:val="18"/>
                <w:lang w:eastAsia="en-GB"/>
              </w:rPr>
              <w:t>ALP</w:t>
            </w:r>
          </w:p>
        </w:tc>
        <w:tc>
          <w:tcPr>
            <w:tcW w:w="0" w:type="auto"/>
            <w:tcBorders>
              <w:top w:val="single" w:sz="4" w:space="0" w:color="auto"/>
              <w:left w:val="nil"/>
              <w:bottom w:val="single" w:sz="4" w:space="0" w:color="auto"/>
              <w:right w:val="single" w:sz="4" w:space="0" w:color="auto"/>
            </w:tcBorders>
            <w:shd w:val="clear" w:color="auto" w:fill="DAEEF3" w:themeFill="accent5" w:themeFillTint="33"/>
            <w:noWrap/>
            <w:tcMar>
              <w:left w:w="28" w:type="dxa"/>
              <w:right w:w="28" w:type="dxa"/>
            </w:tcMar>
            <w:vAlign w:val="center"/>
            <w:hideMark/>
          </w:tcPr>
          <w:p w14:paraId="2C217244" w14:textId="77777777" w:rsidR="000F08C4" w:rsidRPr="007C2666" w:rsidRDefault="000F08C4" w:rsidP="00F75180">
            <w:pPr>
              <w:jc w:val="center"/>
              <w:rPr>
                <w:rFonts w:asciiTheme="minorHAnsi" w:eastAsia="Times New Roman" w:hAnsiTheme="minorHAnsi" w:cstheme="minorHAnsi"/>
                <w:b/>
                <w:bCs/>
                <w:sz w:val="18"/>
                <w:szCs w:val="18"/>
                <w:lang w:eastAsia="en-GB"/>
              </w:rPr>
            </w:pPr>
            <w:r w:rsidRPr="007C2666">
              <w:rPr>
                <w:rFonts w:asciiTheme="minorHAnsi" w:eastAsia="Times New Roman" w:hAnsiTheme="minorHAnsi" w:cstheme="minorHAnsi"/>
                <w:b/>
                <w:bCs/>
                <w:sz w:val="18"/>
                <w:szCs w:val="18"/>
                <w:lang w:eastAsia="en-GB"/>
              </w:rPr>
              <w:t>ATL</w:t>
            </w:r>
          </w:p>
        </w:tc>
        <w:tc>
          <w:tcPr>
            <w:tcW w:w="0" w:type="auto"/>
            <w:tcBorders>
              <w:top w:val="single" w:sz="4" w:space="0" w:color="auto"/>
              <w:left w:val="nil"/>
              <w:bottom w:val="single" w:sz="4" w:space="0" w:color="auto"/>
              <w:right w:val="single" w:sz="4" w:space="0" w:color="auto"/>
            </w:tcBorders>
            <w:shd w:val="clear" w:color="auto" w:fill="DAEEF3" w:themeFill="accent5" w:themeFillTint="33"/>
            <w:noWrap/>
            <w:tcMar>
              <w:left w:w="28" w:type="dxa"/>
              <w:right w:w="28" w:type="dxa"/>
            </w:tcMar>
            <w:vAlign w:val="center"/>
            <w:hideMark/>
          </w:tcPr>
          <w:p w14:paraId="1A296F99" w14:textId="77777777" w:rsidR="000F08C4" w:rsidRPr="007C2666" w:rsidRDefault="000F08C4" w:rsidP="00F75180">
            <w:pPr>
              <w:jc w:val="center"/>
              <w:rPr>
                <w:rFonts w:asciiTheme="minorHAnsi" w:eastAsia="Times New Roman" w:hAnsiTheme="minorHAnsi" w:cstheme="minorHAnsi"/>
                <w:b/>
                <w:bCs/>
                <w:sz w:val="18"/>
                <w:szCs w:val="18"/>
                <w:lang w:eastAsia="en-GB"/>
              </w:rPr>
            </w:pPr>
            <w:r w:rsidRPr="007C2666">
              <w:rPr>
                <w:rFonts w:asciiTheme="minorHAnsi" w:eastAsia="Times New Roman" w:hAnsiTheme="minorHAnsi" w:cstheme="minorHAnsi"/>
                <w:b/>
                <w:bCs/>
                <w:sz w:val="18"/>
                <w:szCs w:val="18"/>
                <w:lang w:eastAsia="en-GB"/>
              </w:rPr>
              <w:t>BLS</w:t>
            </w:r>
          </w:p>
        </w:tc>
        <w:tc>
          <w:tcPr>
            <w:tcW w:w="0" w:type="auto"/>
            <w:tcBorders>
              <w:top w:val="single" w:sz="4" w:space="0" w:color="auto"/>
              <w:left w:val="nil"/>
              <w:bottom w:val="single" w:sz="4" w:space="0" w:color="auto"/>
              <w:right w:val="single" w:sz="4" w:space="0" w:color="auto"/>
            </w:tcBorders>
            <w:shd w:val="clear" w:color="auto" w:fill="DAEEF3" w:themeFill="accent5" w:themeFillTint="33"/>
            <w:noWrap/>
            <w:tcMar>
              <w:left w:w="28" w:type="dxa"/>
              <w:right w:w="28" w:type="dxa"/>
            </w:tcMar>
            <w:vAlign w:val="center"/>
            <w:hideMark/>
          </w:tcPr>
          <w:p w14:paraId="42AB12B4" w14:textId="77777777" w:rsidR="000F08C4" w:rsidRPr="007C2666" w:rsidRDefault="000F08C4" w:rsidP="00F75180">
            <w:pPr>
              <w:jc w:val="center"/>
              <w:rPr>
                <w:rFonts w:asciiTheme="minorHAnsi" w:eastAsia="Times New Roman" w:hAnsiTheme="minorHAnsi" w:cstheme="minorHAnsi"/>
                <w:b/>
                <w:bCs/>
                <w:sz w:val="18"/>
                <w:szCs w:val="18"/>
                <w:lang w:eastAsia="en-GB"/>
              </w:rPr>
            </w:pPr>
            <w:r w:rsidRPr="007C2666">
              <w:rPr>
                <w:rFonts w:asciiTheme="minorHAnsi" w:eastAsia="Times New Roman" w:hAnsiTheme="minorHAnsi" w:cstheme="minorHAnsi"/>
                <w:b/>
                <w:bCs/>
                <w:sz w:val="18"/>
                <w:szCs w:val="18"/>
                <w:lang w:eastAsia="en-GB"/>
              </w:rPr>
              <w:t>BOR</w:t>
            </w:r>
          </w:p>
        </w:tc>
        <w:tc>
          <w:tcPr>
            <w:tcW w:w="0" w:type="auto"/>
            <w:tcBorders>
              <w:top w:val="single" w:sz="4" w:space="0" w:color="auto"/>
              <w:left w:val="nil"/>
              <w:bottom w:val="single" w:sz="4" w:space="0" w:color="auto"/>
              <w:right w:val="single" w:sz="4" w:space="0" w:color="auto"/>
            </w:tcBorders>
            <w:shd w:val="clear" w:color="auto" w:fill="DAEEF3" w:themeFill="accent5" w:themeFillTint="33"/>
            <w:noWrap/>
            <w:tcMar>
              <w:left w:w="28" w:type="dxa"/>
              <w:right w:w="28" w:type="dxa"/>
            </w:tcMar>
            <w:vAlign w:val="center"/>
            <w:hideMark/>
          </w:tcPr>
          <w:p w14:paraId="37F9603A" w14:textId="77777777" w:rsidR="000F08C4" w:rsidRPr="007C2666" w:rsidRDefault="000F08C4" w:rsidP="00F75180">
            <w:pPr>
              <w:jc w:val="center"/>
              <w:rPr>
                <w:rFonts w:asciiTheme="minorHAnsi" w:eastAsia="Times New Roman" w:hAnsiTheme="minorHAnsi" w:cstheme="minorHAnsi"/>
                <w:b/>
                <w:bCs/>
                <w:sz w:val="18"/>
                <w:szCs w:val="18"/>
                <w:lang w:eastAsia="en-GB"/>
              </w:rPr>
            </w:pPr>
            <w:r w:rsidRPr="007C2666">
              <w:rPr>
                <w:rFonts w:asciiTheme="minorHAnsi" w:eastAsia="Times New Roman" w:hAnsiTheme="minorHAnsi" w:cstheme="minorHAnsi"/>
                <w:b/>
                <w:bCs/>
                <w:sz w:val="18"/>
                <w:szCs w:val="18"/>
                <w:lang w:eastAsia="en-GB"/>
              </w:rPr>
              <w:t>CON</w:t>
            </w:r>
          </w:p>
        </w:tc>
        <w:tc>
          <w:tcPr>
            <w:tcW w:w="0" w:type="auto"/>
            <w:tcBorders>
              <w:top w:val="single" w:sz="4" w:space="0" w:color="auto"/>
              <w:left w:val="nil"/>
              <w:bottom w:val="single" w:sz="4" w:space="0" w:color="auto"/>
              <w:right w:val="single" w:sz="4" w:space="0" w:color="auto"/>
            </w:tcBorders>
            <w:shd w:val="clear" w:color="auto" w:fill="DAEEF3" w:themeFill="accent5" w:themeFillTint="33"/>
            <w:noWrap/>
            <w:tcMar>
              <w:left w:w="28" w:type="dxa"/>
              <w:right w:w="28" w:type="dxa"/>
            </w:tcMar>
            <w:vAlign w:val="center"/>
            <w:hideMark/>
          </w:tcPr>
          <w:p w14:paraId="74ED6CEE" w14:textId="77777777" w:rsidR="000F08C4" w:rsidRPr="007C2666" w:rsidRDefault="000F08C4" w:rsidP="00F75180">
            <w:pPr>
              <w:jc w:val="center"/>
              <w:rPr>
                <w:rFonts w:asciiTheme="minorHAnsi" w:eastAsia="Times New Roman" w:hAnsiTheme="minorHAnsi" w:cstheme="minorHAnsi"/>
                <w:b/>
                <w:bCs/>
                <w:sz w:val="18"/>
                <w:szCs w:val="18"/>
                <w:lang w:eastAsia="en-GB"/>
              </w:rPr>
            </w:pPr>
            <w:r w:rsidRPr="007C2666">
              <w:rPr>
                <w:rFonts w:asciiTheme="minorHAnsi" w:eastAsia="Times New Roman" w:hAnsiTheme="minorHAnsi" w:cstheme="minorHAnsi"/>
                <w:b/>
                <w:bCs/>
                <w:sz w:val="18"/>
                <w:szCs w:val="18"/>
                <w:lang w:eastAsia="en-GB"/>
              </w:rPr>
              <w:t>MAC</w:t>
            </w:r>
          </w:p>
        </w:tc>
        <w:tc>
          <w:tcPr>
            <w:tcW w:w="0" w:type="auto"/>
            <w:tcBorders>
              <w:top w:val="single" w:sz="4" w:space="0" w:color="auto"/>
              <w:left w:val="nil"/>
              <w:bottom w:val="single" w:sz="4" w:space="0" w:color="auto"/>
              <w:right w:val="single" w:sz="4" w:space="0" w:color="auto"/>
            </w:tcBorders>
            <w:shd w:val="clear" w:color="auto" w:fill="DAEEF3" w:themeFill="accent5" w:themeFillTint="33"/>
            <w:noWrap/>
            <w:tcMar>
              <w:left w:w="28" w:type="dxa"/>
              <w:right w:w="28" w:type="dxa"/>
            </w:tcMar>
            <w:vAlign w:val="center"/>
            <w:hideMark/>
          </w:tcPr>
          <w:p w14:paraId="5378DAD3" w14:textId="77777777" w:rsidR="000F08C4" w:rsidRPr="007C2666" w:rsidRDefault="000F08C4" w:rsidP="00F75180">
            <w:pPr>
              <w:jc w:val="center"/>
              <w:rPr>
                <w:rFonts w:asciiTheme="minorHAnsi" w:eastAsia="Times New Roman" w:hAnsiTheme="minorHAnsi" w:cstheme="minorHAnsi"/>
                <w:b/>
                <w:bCs/>
                <w:sz w:val="18"/>
                <w:szCs w:val="18"/>
                <w:lang w:eastAsia="en-GB"/>
              </w:rPr>
            </w:pPr>
            <w:r w:rsidRPr="007C2666">
              <w:rPr>
                <w:rFonts w:asciiTheme="minorHAnsi" w:eastAsia="Times New Roman" w:hAnsiTheme="minorHAnsi" w:cstheme="minorHAnsi"/>
                <w:b/>
                <w:bCs/>
                <w:sz w:val="18"/>
                <w:szCs w:val="18"/>
                <w:lang w:eastAsia="en-GB"/>
              </w:rPr>
              <w:t>MED</w:t>
            </w:r>
          </w:p>
        </w:tc>
        <w:tc>
          <w:tcPr>
            <w:tcW w:w="0" w:type="auto"/>
            <w:tcBorders>
              <w:top w:val="single" w:sz="4" w:space="0" w:color="auto"/>
              <w:left w:val="nil"/>
              <w:bottom w:val="single" w:sz="4" w:space="0" w:color="auto"/>
              <w:right w:val="single" w:sz="4" w:space="0" w:color="auto"/>
            </w:tcBorders>
            <w:shd w:val="clear" w:color="auto" w:fill="DAEEF3" w:themeFill="accent5" w:themeFillTint="33"/>
            <w:noWrap/>
            <w:tcMar>
              <w:left w:w="28" w:type="dxa"/>
              <w:right w:w="28" w:type="dxa"/>
            </w:tcMar>
            <w:vAlign w:val="center"/>
            <w:hideMark/>
          </w:tcPr>
          <w:p w14:paraId="5E6FADF0" w14:textId="77777777" w:rsidR="000F08C4" w:rsidRPr="007C2666" w:rsidRDefault="000F08C4" w:rsidP="00F75180">
            <w:pPr>
              <w:jc w:val="center"/>
              <w:rPr>
                <w:rFonts w:asciiTheme="minorHAnsi" w:eastAsia="Times New Roman" w:hAnsiTheme="minorHAnsi" w:cstheme="minorHAnsi"/>
                <w:b/>
                <w:bCs/>
                <w:sz w:val="18"/>
                <w:szCs w:val="18"/>
                <w:lang w:eastAsia="en-GB"/>
              </w:rPr>
            </w:pPr>
            <w:r w:rsidRPr="007C2666">
              <w:rPr>
                <w:rFonts w:asciiTheme="minorHAnsi" w:eastAsia="Times New Roman" w:hAnsiTheme="minorHAnsi" w:cstheme="minorHAnsi"/>
                <w:b/>
                <w:bCs/>
                <w:sz w:val="18"/>
                <w:szCs w:val="18"/>
                <w:lang w:eastAsia="en-GB"/>
              </w:rPr>
              <w:t>PAN</w:t>
            </w:r>
          </w:p>
        </w:tc>
        <w:tc>
          <w:tcPr>
            <w:tcW w:w="506" w:type="dxa"/>
            <w:tcBorders>
              <w:top w:val="single" w:sz="4" w:space="0" w:color="auto"/>
              <w:left w:val="nil"/>
              <w:bottom w:val="single" w:sz="4" w:space="0" w:color="auto"/>
              <w:right w:val="single" w:sz="4" w:space="0" w:color="auto"/>
            </w:tcBorders>
            <w:shd w:val="clear" w:color="auto" w:fill="DAEEF3" w:themeFill="accent5" w:themeFillTint="33"/>
            <w:noWrap/>
            <w:tcMar>
              <w:left w:w="28" w:type="dxa"/>
              <w:right w:w="28" w:type="dxa"/>
            </w:tcMar>
            <w:vAlign w:val="center"/>
            <w:hideMark/>
          </w:tcPr>
          <w:p w14:paraId="7D70AF7E" w14:textId="77777777" w:rsidR="000F08C4" w:rsidRPr="007C2666" w:rsidRDefault="000F08C4" w:rsidP="00F75180">
            <w:pPr>
              <w:jc w:val="center"/>
              <w:rPr>
                <w:rFonts w:asciiTheme="minorHAnsi" w:eastAsia="Times New Roman" w:hAnsiTheme="minorHAnsi" w:cstheme="minorHAnsi"/>
                <w:b/>
                <w:bCs/>
                <w:sz w:val="18"/>
                <w:szCs w:val="18"/>
                <w:lang w:eastAsia="en-GB"/>
              </w:rPr>
            </w:pPr>
            <w:r w:rsidRPr="007C2666">
              <w:rPr>
                <w:rFonts w:asciiTheme="minorHAnsi" w:eastAsia="Times New Roman" w:hAnsiTheme="minorHAnsi" w:cstheme="minorHAnsi"/>
                <w:b/>
                <w:bCs/>
                <w:sz w:val="18"/>
                <w:szCs w:val="18"/>
                <w:lang w:eastAsia="en-GB"/>
              </w:rPr>
              <w:t>STE</w:t>
            </w:r>
          </w:p>
        </w:tc>
      </w:tr>
      <w:tr w:rsidR="0014127C" w:rsidRPr="007C2666" w14:paraId="6A834AE2" w14:textId="77777777" w:rsidTr="0014127C">
        <w:tc>
          <w:tcPr>
            <w:tcW w:w="56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711E6976"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E01</w:t>
            </w:r>
          </w:p>
        </w:tc>
        <w:tc>
          <w:tcPr>
            <w:tcW w:w="3956" w:type="dxa"/>
            <w:tcBorders>
              <w:top w:val="nil"/>
              <w:left w:val="nil"/>
              <w:bottom w:val="single" w:sz="4" w:space="0" w:color="auto"/>
              <w:right w:val="single" w:sz="4" w:space="0" w:color="auto"/>
            </w:tcBorders>
            <w:shd w:val="clear" w:color="auto" w:fill="auto"/>
            <w:noWrap/>
            <w:hideMark/>
          </w:tcPr>
          <w:p w14:paraId="36C0C469" w14:textId="77777777" w:rsidR="000F08C4" w:rsidRPr="007C2666" w:rsidRDefault="000F08C4" w:rsidP="00D904C9">
            <w:pP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Roads, paths, railroads and related infrastructure (e.g. bridges, viaducts, tunnels)</w:t>
            </w:r>
          </w:p>
        </w:tc>
        <w:tc>
          <w:tcPr>
            <w:tcW w:w="573" w:type="dxa"/>
            <w:tcBorders>
              <w:top w:val="nil"/>
              <w:left w:val="nil"/>
              <w:bottom w:val="single" w:sz="4" w:space="0" w:color="auto"/>
              <w:right w:val="single" w:sz="4" w:space="0" w:color="auto"/>
            </w:tcBorders>
            <w:shd w:val="clear" w:color="000000" w:fill="E26B0A"/>
            <w:noWrap/>
            <w:tcMar>
              <w:left w:w="28" w:type="dxa"/>
              <w:right w:w="28" w:type="dxa"/>
            </w:tcMar>
            <w:hideMark/>
          </w:tcPr>
          <w:p w14:paraId="1C3BC364"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5.44</w:t>
            </w:r>
          </w:p>
        </w:tc>
        <w:tc>
          <w:tcPr>
            <w:tcW w:w="0" w:type="auto"/>
            <w:tcBorders>
              <w:top w:val="nil"/>
              <w:left w:val="nil"/>
              <w:bottom w:val="single" w:sz="4" w:space="0" w:color="auto"/>
              <w:right w:val="single" w:sz="4" w:space="0" w:color="auto"/>
            </w:tcBorders>
            <w:shd w:val="clear" w:color="000000" w:fill="E26B0A"/>
            <w:noWrap/>
            <w:tcMar>
              <w:left w:w="28" w:type="dxa"/>
              <w:right w:w="28" w:type="dxa"/>
            </w:tcMar>
            <w:hideMark/>
          </w:tcPr>
          <w:p w14:paraId="3BC3A59A"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4.01</w:t>
            </w:r>
          </w:p>
        </w:tc>
        <w:tc>
          <w:tcPr>
            <w:tcW w:w="0" w:type="auto"/>
            <w:tcBorders>
              <w:top w:val="nil"/>
              <w:left w:val="nil"/>
              <w:bottom w:val="single" w:sz="4" w:space="0" w:color="auto"/>
              <w:right w:val="single" w:sz="4" w:space="0" w:color="auto"/>
            </w:tcBorders>
            <w:shd w:val="clear" w:color="000000" w:fill="FABF8F"/>
            <w:noWrap/>
            <w:tcMar>
              <w:left w:w="28" w:type="dxa"/>
              <w:right w:w="28" w:type="dxa"/>
            </w:tcMar>
            <w:hideMark/>
          </w:tcPr>
          <w:p w14:paraId="5BB4C95A"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6.98</w:t>
            </w:r>
          </w:p>
        </w:tc>
        <w:tc>
          <w:tcPr>
            <w:tcW w:w="0" w:type="auto"/>
            <w:tcBorders>
              <w:top w:val="nil"/>
              <w:left w:val="nil"/>
              <w:bottom w:val="single" w:sz="4" w:space="0" w:color="auto"/>
              <w:right w:val="single" w:sz="4" w:space="0" w:color="auto"/>
            </w:tcBorders>
            <w:shd w:val="clear" w:color="000000" w:fill="FDE9D9"/>
            <w:noWrap/>
            <w:tcMar>
              <w:left w:w="28" w:type="dxa"/>
              <w:right w:w="28" w:type="dxa"/>
            </w:tcMar>
            <w:hideMark/>
          </w:tcPr>
          <w:p w14:paraId="419D7BAE"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3.83</w:t>
            </w:r>
          </w:p>
        </w:tc>
        <w:tc>
          <w:tcPr>
            <w:tcW w:w="0" w:type="auto"/>
            <w:tcBorders>
              <w:top w:val="nil"/>
              <w:left w:val="nil"/>
              <w:bottom w:val="single" w:sz="4" w:space="0" w:color="auto"/>
              <w:right w:val="single" w:sz="4" w:space="0" w:color="auto"/>
            </w:tcBorders>
            <w:shd w:val="clear" w:color="000000" w:fill="E26B0A"/>
            <w:noWrap/>
            <w:tcMar>
              <w:left w:w="28" w:type="dxa"/>
              <w:right w:w="28" w:type="dxa"/>
            </w:tcMar>
            <w:hideMark/>
          </w:tcPr>
          <w:p w14:paraId="519E90F6"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4.69</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4B2C0389"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5.97</w:t>
            </w:r>
          </w:p>
        </w:tc>
        <w:tc>
          <w:tcPr>
            <w:tcW w:w="0" w:type="auto"/>
            <w:tcBorders>
              <w:top w:val="nil"/>
              <w:left w:val="nil"/>
              <w:bottom w:val="single" w:sz="4" w:space="0" w:color="auto"/>
              <w:right w:val="single" w:sz="4" w:space="0" w:color="auto"/>
            </w:tcBorders>
            <w:shd w:val="clear" w:color="000000" w:fill="E26B0A"/>
            <w:noWrap/>
            <w:tcMar>
              <w:left w:w="28" w:type="dxa"/>
              <w:right w:w="28" w:type="dxa"/>
            </w:tcMar>
            <w:hideMark/>
          </w:tcPr>
          <w:p w14:paraId="72907443"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5.61</w:t>
            </w:r>
          </w:p>
        </w:tc>
        <w:tc>
          <w:tcPr>
            <w:tcW w:w="0" w:type="auto"/>
            <w:tcBorders>
              <w:top w:val="nil"/>
              <w:left w:val="nil"/>
              <w:bottom w:val="single" w:sz="4" w:space="0" w:color="auto"/>
              <w:right w:val="single" w:sz="4" w:space="0" w:color="auto"/>
            </w:tcBorders>
            <w:shd w:val="clear" w:color="000000" w:fill="FDE9D9"/>
            <w:noWrap/>
            <w:tcMar>
              <w:left w:w="28" w:type="dxa"/>
              <w:right w:w="28" w:type="dxa"/>
            </w:tcMar>
            <w:hideMark/>
          </w:tcPr>
          <w:p w14:paraId="2AC911D9"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3.58</w:t>
            </w:r>
          </w:p>
        </w:tc>
        <w:tc>
          <w:tcPr>
            <w:tcW w:w="506" w:type="dxa"/>
            <w:tcBorders>
              <w:top w:val="nil"/>
              <w:left w:val="nil"/>
              <w:bottom w:val="single" w:sz="4" w:space="0" w:color="auto"/>
              <w:right w:val="single" w:sz="4" w:space="0" w:color="auto"/>
            </w:tcBorders>
            <w:shd w:val="clear" w:color="000000" w:fill="FDE9D9"/>
            <w:noWrap/>
            <w:tcMar>
              <w:left w:w="28" w:type="dxa"/>
              <w:right w:w="28" w:type="dxa"/>
            </w:tcMar>
            <w:hideMark/>
          </w:tcPr>
          <w:p w14:paraId="7EBE6DB2"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3.33</w:t>
            </w:r>
          </w:p>
        </w:tc>
      </w:tr>
      <w:tr w:rsidR="0014127C" w:rsidRPr="007C2666" w14:paraId="4B902E47" w14:textId="77777777" w:rsidTr="0014127C">
        <w:tc>
          <w:tcPr>
            <w:tcW w:w="56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49DCBECE"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L02</w:t>
            </w:r>
          </w:p>
        </w:tc>
        <w:tc>
          <w:tcPr>
            <w:tcW w:w="3956" w:type="dxa"/>
            <w:tcBorders>
              <w:top w:val="nil"/>
              <w:left w:val="nil"/>
              <w:bottom w:val="single" w:sz="4" w:space="0" w:color="auto"/>
              <w:right w:val="single" w:sz="4" w:space="0" w:color="auto"/>
            </w:tcBorders>
            <w:shd w:val="clear" w:color="auto" w:fill="auto"/>
            <w:noWrap/>
            <w:hideMark/>
          </w:tcPr>
          <w:p w14:paraId="3490C498" w14:textId="77777777" w:rsidR="000F08C4" w:rsidRPr="007C2666" w:rsidRDefault="000F08C4" w:rsidP="00D904C9">
            <w:pP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Natural succession resulting in species composition change</w:t>
            </w:r>
          </w:p>
        </w:tc>
        <w:tc>
          <w:tcPr>
            <w:tcW w:w="573" w:type="dxa"/>
            <w:tcBorders>
              <w:top w:val="nil"/>
              <w:left w:val="nil"/>
              <w:bottom w:val="single" w:sz="4" w:space="0" w:color="auto"/>
              <w:right w:val="single" w:sz="4" w:space="0" w:color="auto"/>
            </w:tcBorders>
            <w:shd w:val="clear" w:color="000000" w:fill="FABF8F"/>
            <w:noWrap/>
            <w:tcMar>
              <w:left w:w="28" w:type="dxa"/>
              <w:right w:w="28" w:type="dxa"/>
            </w:tcMar>
            <w:hideMark/>
          </w:tcPr>
          <w:p w14:paraId="30D2DA4E"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3.42</w:t>
            </w:r>
          </w:p>
        </w:tc>
        <w:tc>
          <w:tcPr>
            <w:tcW w:w="0" w:type="auto"/>
            <w:tcBorders>
              <w:top w:val="nil"/>
              <w:left w:val="nil"/>
              <w:bottom w:val="single" w:sz="4" w:space="0" w:color="auto"/>
              <w:right w:val="single" w:sz="4" w:space="0" w:color="auto"/>
            </w:tcBorders>
            <w:shd w:val="clear" w:color="000000" w:fill="FABF8F"/>
            <w:noWrap/>
            <w:tcMar>
              <w:left w:w="28" w:type="dxa"/>
              <w:right w:w="28" w:type="dxa"/>
            </w:tcMar>
            <w:hideMark/>
          </w:tcPr>
          <w:p w14:paraId="240DA912"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2.61</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3B1BDD00"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0.00</w:t>
            </w:r>
          </w:p>
        </w:tc>
        <w:tc>
          <w:tcPr>
            <w:tcW w:w="0" w:type="auto"/>
            <w:tcBorders>
              <w:top w:val="nil"/>
              <w:left w:val="nil"/>
              <w:bottom w:val="single" w:sz="4" w:space="0" w:color="auto"/>
              <w:right w:val="single" w:sz="4" w:space="0" w:color="auto"/>
            </w:tcBorders>
            <w:shd w:val="clear" w:color="000000" w:fill="E26B0A"/>
            <w:noWrap/>
            <w:tcMar>
              <w:left w:w="28" w:type="dxa"/>
              <w:right w:w="28" w:type="dxa"/>
            </w:tcMar>
            <w:hideMark/>
          </w:tcPr>
          <w:p w14:paraId="36FA0B16"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6.93</w:t>
            </w:r>
          </w:p>
        </w:tc>
        <w:tc>
          <w:tcPr>
            <w:tcW w:w="0" w:type="auto"/>
            <w:tcBorders>
              <w:top w:val="nil"/>
              <w:left w:val="nil"/>
              <w:bottom w:val="single" w:sz="4" w:space="0" w:color="auto"/>
              <w:right w:val="single" w:sz="4" w:space="0" w:color="auto"/>
            </w:tcBorders>
            <w:shd w:val="clear" w:color="000000" w:fill="FABF8F"/>
            <w:noWrap/>
            <w:tcMar>
              <w:left w:w="28" w:type="dxa"/>
              <w:right w:w="28" w:type="dxa"/>
            </w:tcMar>
            <w:hideMark/>
          </w:tcPr>
          <w:p w14:paraId="31882CC6"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4.02</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502A8357"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2.99</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09FD9187"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1.21</w:t>
            </w:r>
          </w:p>
        </w:tc>
        <w:tc>
          <w:tcPr>
            <w:tcW w:w="0" w:type="auto"/>
            <w:tcBorders>
              <w:top w:val="nil"/>
              <w:left w:val="nil"/>
              <w:bottom w:val="single" w:sz="4" w:space="0" w:color="auto"/>
              <w:right w:val="single" w:sz="4" w:space="0" w:color="auto"/>
            </w:tcBorders>
            <w:shd w:val="clear" w:color="000000" w:fill="FABF8F"/>
            <w:noWrap/>
            <w:tcMar>
              <w:left w:w="28" w:type="dxa"/>
              <w:right w:w="28" w:type="dxa"/>
            </w:tcMar>
            <w:hideMark/>
          </w:tcPr>
          <w:p w14:paraId="5FC49140"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6.84</w:t>
            </w:r>
          </w:p>
        </w:tc>
        <w:tc>
          <w:tcPr>
            <w:tcW w:w="506" w:type="dxa"/>
            <w:tcBorders>
              <w:top w:val="nil"/>
              <w:left w:val="nil"/>
              <w:bottom w:val="single" w:sz="4" w:space="0" w:color="auto"/>
              <w:right w:val="single" w:sz="4" w:space="0" w:color="auto"/>
            </w:tcBorders>
            <w:shd w:val="clear" w:color="auto" w:fill="auto"/>
            <w:noWrap/>
            <w:tcMar>
              <w:left w:w="28" w:type="dxa"/>
              <w:right w:w="28" w:type="dxa"/>
            </w:tcMar>
            <w:hideMark/>
          </w:tcPr>
          <w:p w14:paraId="130540B5"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0.00</w:t>
            </w:r>
          </w:p>
        </w:tc>
      </w:tr>
      <w:tr w:rsidR="0014127C" w:rsidRPr="007C2666" w14:paraId="584DDB7F" w14:textId="77777777" w:rsidTr="0014127C">
        <w:tc>
          <w:tcPr>
            <w:tcW w:w="56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754C416A"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A21</w:t>
            </w:r>
          </w:p>
        </w:tc>
        <w:tc>
          <w:tcPr>
            <w:tcW w:w="3956" w:type="dxa"/>
            <w:tcBorders>
              <w:top w:val="nil"/>
              <w:left w:val="nil"/>
              <w:bottom w:val="single" w:sz="4" w:space="0" w:color="auto"/>
              <w:right w:val="single" w:sz="4" w:space="0" w:color="auto"/>
            </w:tcBorders>
            <w:shd w:val="clear" w:color="auto" w:fill="auto"/>
            <w:noWrap/>
            <w:hideMark/>
          </w:tcPr>
          <w:p w14:paraId="097687BB" w14:textId="77777777" w:rsidR="000F08C4" w:rsidRPr="007C2666" w:rsidRDefault="000F08C4" w:rsidP="00D904C9">
            <w:pP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Use of plant protection chemicals in agriculture</w:t>
            </w:r>
          </w:p>
        </w:tc>
        <w:tc>
          <w:tcPr>
            <w:tcW w:w="573" w:type="dxa"/>
            <w:tcBorders>
              <w:top w:val="nil"/>
              <w:left w:val="nil"/>
              <w:bottom w:val="single" w:sz="4" w:space="0" w:color="auto"/>
              <w:right w:val="single" w:sz="4" w:space="0" w:color="auto"/>
            </w:tcBorders>
            <w:shd w:val="clear" w:color="000000" w:fill="FABF8F"/>
            <w:noWrap/>
            <w:tcMar>
              <w:left w:w="28" w:type="dxa"/>
              <w:right w:w="28" w:type="dxa"/>
            </w:tcMar>
            <w:hideMark/>
          </w:tcPr>
          <w:p w14:paraId="2341CD1A"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3.00</w:t>
            </w:r>
          </w:p>
        </w:tc>
        <w:tc>
          <w:tcPr>
            <w:tcW w:w="0" w:type="auto"/>
            <w:tcBorders>
              <w:top w:val="nil"/>
              <w:left w:val="nil"/>
              <w:bottom w:val="single" w:sz="4" w:space="0" w:color="auto"/>
              <w:right w:val="single" w:sz="4" w:space="0" w:color="auto"/>
            </w:tcBorders>
            <w:shd w:val="clear" w:color="000000" w:fill="FABF8F"/>
            <w:noWrap/>
            <w:tcMar>
              <w:left w:w="28" w:type="dxa"/>
              <w:right w:w="28" w:type="dxa"/>
            </w:tcMar>
            <w:hideMark/>
          </w:tcPr>
          <w:p w14:paraId="2E6632D1"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3.11</w:t>
            </w:r>
          </w:p>
        </w:tc>
        <w:tc>
          <w:tcPr>
            <w:tcW w:w="0" w:type="auto"/>
            <w:tcBorders>
              <w:top w:val="nil"/>
              <w:left w:val="nil"/>
              <w:bottom w:val="single" w:sz="4" w:space="0" w:color="auto"/>
              <w:right w:val="single" w:sz="4" w:space="0" w:color="auto"/>
            </w:tcBorders>
            <w:shd w:val="clear" w:color="000000" w:fill="FABF8F"/>
            <w:noWrap/>
            <w:tcMar>
              <w:left w:w="28" w:type="dxa"/>
              <w:right w:w="28" w:type="dxa"/>
            </w:tcMar>
            <w:hideMark/>
          </w:tcPr>
          <w:p w14:paraId="21B843A2"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6.98</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3507712C"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1.28</w:t>
            </w:r>
          </w:p>
        </w:tc>
        <w:tc>
          <w:tcPr>
            <w:tcW w:w="0" w:type="auto"/>
            <w:tcBorders>
              <w:top w:val="nil"/>
              <w:left w:val="nil"/>
              <w:bottom w:val="single" w:sz="4" w:space="0" w:color="auto"/>
              <w:right w:val="single" w:sz="4" w:space="0" w:color="auto"/>
            </w:tcBorders>
            <w:shd w:val="clear" w:color="000000" w:fill="FABF8F"/>
            <w:noWrap/>
            <w:tcMar>
              <w:left w:w="28" w:type="dxa"/>
              <w:right w:w="28" w:type="dxa"/>
            </w:tcMar>
            <w:hideMark/>
          </w:tcPr>
          <w:p w14:paraId="798D7E39"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3.87</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4430375C"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0.00</w:t>
            </w:r>
          </w:p>
        </w:tc>
        <w:tc>
          <w:tcPr>
            <w:tcW w:w="0" w:type="auto"/>
            <w:tcBorders>
              <w:top w:val="nil"/>
              <w:left w:val="nil"/>
              <w:bottom w:val="single" w:sz="4" w:space="0" w:color="auto"/>
              <w:right w:val="single" w:sz="4" w:space="0" w:color="auto"/>
            </w:tcBorders>
            <w:shd w:val="clear" w:color="000000" w:fill="FABF8F"/>
            <w:noWrap/>
            <w:tcMar>
              <w:left w:w="28" w:type="dxa"/>
              <w:right w:w="28" w:type="dxa"/>
            </w:tcMar>
            <w:hideMark/>
          </w:tcPr>
          <w:p w14:paraId="08C89892"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4.55</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1291CBD8"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2.93</w:t>
            </w:r>
          </w:p>
        </w:tc>
        <w:tc>
          <w:tcPr>
            <w:tcW w:w="506" w:type="dxa"/>
            <w:tcBorders>
              <w:top w:val="nil"/>
              <w:left w:val="nil"/>
              <w:bottom w:val="single" w:sz="4" w:space="0" w:color="auto"/>
              <w:right w:val="single" w:sz="4" w:space="0" w:color="auto"/>
            </w:tcBorders>
            <w:shd w:val="clear" w:color="auto" w:fill="auto"/>
            <w:noWrap/>
            <w:tcMar>
              <w:left w:w="28" w:type="dxa"/>
              <w:right w:w="28" w:type="dxa"/>
            </w:tcMar>
            <w:hideMark/>
          </w:tcPr>
          <w:p w14:paraId="7E45D6C9"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1.67</w:t>
            </w:r>
          </w:p>
        </w:tc>
      </w:tr>
      <w:tr w:rsidR="0014127C" w:rsidRPr="007C2666" w14:paraId="0992F037" w14:textId="77777777" w:rsidTr="0014127C">
        <w:tc>
          <w:tcPr>
            <w:tcW w:w="56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3DEA885B"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lastRenderedPageBreak/>
              <w:t>A06</w:t>
            </w:r>
          </w:p>
        </w:tc>
        <w:tc>
          <w:tcPr>
            <w:tcW w:w="3956" w:type="dxa"/>
            <w:tcBorders>
              <w:top w:val="nil"/>
              <w:left w:val="nil"/>
              <w:bottom w:val="single" w:sz="4" w:space="0" w:color="auto"/>
              <w:right w:val="single" w:sz="4" w:space="0" w:color="auto"/>
            </w:tcBorders>
            <w:shd w:val="clear" w:color="auto" w:fill="auto"/>
            <w:noWrap/>
            <w:hideMark/>
          </w:tcPr>
          <w:p w14:paraId="697DD024" w14:textId="77777777" w:rsidR="000F08C4" w:rsidRPr="007C2666" w:rsidRDefault="000F08C4" w:rsidP="00D904C9">
            <w:pP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Abandonment of grassland management (e.g. cessation of grazing or mowing)</w:t>
            </w:r>
          </w:p>
        </w:tc>
        <w:tc>
          <w:tcPr>
            <w:tcW w:w="573" w:type="dxa"/>
            <w:tcBorders>
              <w:top w:val="nil"/>
              <w:left w:val="nil"/>
              <w:bottom w:val="single" w:sz="4" w:space="0" w:color="auto"/>
              <w:right w:val="single" w:sz="4" w:space="0" w:color="auto"/>
            </w:tcBorders>
            <w:shd w:val="clear" w:color="000000" w:fill="FDE9D9"/>
            <w:noWrap/>
            <w:tcMar>
              <w:left w:w="28" w:type="dxa"/>
              <w:right w:w="28" w:type="dxa"/>
            </w:tcMar>
            <w:hideMark/>
          </w:tcPr>
          <w:p w14:paraId="1AA6E10D"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4.05</w:t>
            </w:r>
          </w:p>
        </w:tc>
        <w:tc>
          <w:tcPr>
            <w:tcW w:w="0" w:type="auto"/>
            <w:tcBorders>
              <w:top w:val="nil"/>
              <w:left w:val="nil"/>
              <w:bottom w:val="single" w:sz="4" w:space="0" w:color="auto"/>
              <w:right w:val="single" w:sz="4" w:space="0" w:color="auto"/>
            </w:tcBorders>
            <w:shd w:val="clear" w:color="000000" w:fill="FDE9D9"/>
            <w:noWrap/>
            <w:tcMar>
              <w:left w:w="28" w:type="dxa"/>
              <w:right w:w="28" w:type="dxa"/>
            </w:tcMar>
            <w:hideMark/>
          </w:tcPr>
          <w:p w14:paraId="0F147FC0"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2.71</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20759BEE"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0.00</w:t>
            </w:r>
          </w:p>
        </w:tc>
        <w:tc>
          <w:tcPr>
            <w:tcW w:w="0" w:type="auto"/>
            <w:tcBorders>
              <w:top w:val="nil"/>
              <w:left w:val="nil"/>
              <w:bottom w:val="single" w:sz="4" w:space="0" w:color="auto"/>
              <w:right w:val="single" w:sz="4" w:space="0" w:color="auto"/>
            </w:tcBorders>
            <w:shd w:val="clear" w:color="000000" w:fill="FABF8F"/>
            <w:noWrap/>
            <w:tcMar>
              <w:left w:w="28" w:type="dxa"/>
              <w:right w:w="28" w:type="dxa"/>
            </w:tcMar>
            <w:hideMark/>
          </w:tcPr>
          <w:p w14:paraId="5AEBAF42"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5.29</w:t>
            </w:r>
          </w:p>
        </w:tc>
        <w:tc>
          <w:tcPr>
            <w:tcW w:w="0" w:type="auto"/>
            <w:tcBorders>
              <w:top w:val="nil"/>
              <w:left w:val="nil"/>
              <w:bottom w:val="single" w:sz="4" w:space="0" w:color="auto"/>
              <w:right w:val="single" w:sz="4" w:space="0" w:color="auto"/>
            </w:tcBorders>
            <w:shd w:val="clear" w:color="000000" w:fill="FDE9D9"/>
            <w:noWrap/>
            <w:tcMar>
              <w:left w:w="28" w:type="dxa"/>
              <w:right w:w="28" w:type="dxa"/>
            </w:tcMar>
            <w:hideMark/>
          </w:tcPr>
          <w:p w14:paraId="1EAF60DA"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3.48</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492357EC"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0.00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6BF0D292"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1.82</w:t>
            </w:r>
          </w:p>
        </w:tc>
        <w:tc>
          <w:tcPr>
            <w:tcW w:w="0" w:type="auto"/>
            <w:tcBorders>
              <w:top w:val="nil"/>
              <w:left w:val="nil"/>
              <w:bottom w:val="single" w:sz="4" w:space="0" w:color="auto"/>
              <w:right w:val="single" w:sz="4" w:space="0" w:color="auto"/>
            </w:tcBorders>
            <w:shd w:val="clear" w:color="000000" w:fill="FDE9D9"/>
            <w:noWrap/>
            <w:tcMar>
              <w:left w:w="28" w:type="dxa"/>
              <w:right w:w="28" w:type="dxa"/>
            </w:tcMar>
            <w:hideMark/>
          </w:tcPr>
          <w:p w14:paraId="10CB2314"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3.26</w:t>
            </w:r>
          </w:p>
        </w:tc>
        <w:tc>
          <w:tcPr>
            <w:tcW w:w="506" w:type="dxa"/>
            <w:tcBorders>
              <w:top w:val="nil"/>
              <w:left w:val="nil"/>
              <w:bottom w:val="single" w:sz="4" w:space="0" w:color="auto"/>
              <w:right w:val="single" w:sz="4" w:space="0" w:color="auto"/>
            </w:tcBorders>
            <w:shd w:val="clear" w:color="auto" w:fill="auto"/>
            <w:noWrap/>
            <w:tcMar>
              <w:left w:w="28" w:type="dxa"/>
              <w:right w:w="28" w:type="dxa"/>
            </w:tcMar>
            <w:hideMark/>
          </w:tcPr>
          <w:p w14:paraId="5C0D6971"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0.00</w:t>
            </w:r>
          </w:p>
        </w:tc>
      </w:tr>
      <w:tr w:rsidR="0014127C" w:rsidRPr="007C2666" w14:paraId="3A3DDF10" w14:textId="77777777" w:rsidTr="0014127C">
        <w:tc>
          <w:tcPr>
            <w:tcW w:w="56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6516317D"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K04</w:t>
            </w:r>
          </w:p>
        </w:tc>
        <w:tc>
          <w:tcPr>
            <w:tcW w:w="3956" w:type="dxa"/>
            <w:tcBorders>
              <w:top w:val="nil"/>
              <w:left w:val="nil"/>
              <w:bottom w:val="single" w:sz="4" w:space="0" w:color="auto"/>
              <w:right w:val="single" w:sz="4" w:space="0" w:color="auto"/>
            </w:tcBorders>
            <w:shd w:val="clear" w:color="auto" w:fill="auto"/>
            <w:noWrap/>
            <w:hideMark/>
          </w:tcPr>
          <w:p w14:paraId="1F757B81" w14:textId="77777777" w:rsidR="000F08C4" w:rsidRPr="007C2666" w:rsidRDefault="000F08C4" w:rsidP="00D904C9">
            <w:pP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Modification of hydrological flow</w:t>
            </w:r>
          </w:p>
        </w:tc>
        <w:tc>
          <w:tcPr>
            <w:tcW w:w="573" w:type="dxa"/>
            <w:tcBorders>
              <w:top w:val="nil"/>
              <w:left w:val="nil"/>
              <w:bottom w:val="single" w:sz="4" w:space="0" w:color="auto"/>
              <w:right w:val="single" w:sz="4" w:space="0" w:color="auto"/>
            </w:tcBorders>
            <w:shd w:val="clear" w:color="auto" w:fill="auto"/>
            <w:noWrap/>
            <w:tcMar>
              <w:left w:w="28" w:type="dxa"/>
              <w:right w:w="28" w:type="dxa"/>
            </w:tcMar>
            <w:hideMark/>
          </w:tcPr>
          <w:p w14:paraId="790FB756"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2.51</w:t>
            </w:r>
          </w:p>
        </w:tc>
        <w:tc>
          <w:tcPr>
            <w:tcW w:w="0" w:type="auto"/>
            <w:tcBorders>
              <w:top w:val="nil"/>
              <w:left w:val="nil"/>
              <w:bottom w:val="single" w:sz="4" w:space="0" w:color="auto"/>
              <w:right w:val="single" w:sz="4" w:space="0" w:color="auto"/>
            </w:tcBorders>
            <w:shd w:val="clear" w:color="000000" w:fill="FDE9D9"/>
            <w:noWrap/>
            <w:tcMar>
              <w:left w:w="28" w:type="dxa"/>
              <w:right w:w="28" w:type="dxa"/>
            </w:tcMar>
            <w:hideMark/>
          </w:tcPr>
          <w:p w14:paraId="6AF95646"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3.01</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7A6FBB54"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0.78</w:t>
            </w:r>
          </w:p>
        </w:tc>
        <w:tc>
          <w:tcPr>
            <w:tcW w:w="0" w:type="auto"/>
            <w:tcBorders>
              <w:top w:val="nil"/>
              <w:left w:val="nil"/>
              <w:bottom w:val="single" w:sz="4" w:space="0" w:color="auto"/>
              <w:right w:val="single" w:sz="4" w:space="0" w:color="auto"/>
            </w:tcBorders>
            <w:shd w:val="clear" w:color="000000" w:fill="FDE9D9"/>
            <w:noWrap/>
            <w:tcMar>
              <w:left w:w="28" w:type="dxa"/>
              <w:right w:w="28" w:type="dxa"/>
            </w:tcMar>
            <w:hideMark/>
          </w:tcPr>
          <w:p w14:paraId="2B72881E"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3.47</w:t>
            </w:r>
          </w:p>
        </w:tc>
        <w:tc>
          <w:tcPr>
            <w:tcW w:w="0" w:type="auto"/>
            <w:tcBorders>
              <w:top w:val="nil"/>
              <w:left w:val="nil"/>
              <w:bottom w:val="single" w:sz="4" w:space="0" w:color="auto"/>
              <w:right w:val="single" w:sz="4" w:space="0" w:color="auto"/>
            </w:tcBorders>
            <w:shd w:val="clear" w:color="000000" w:fill="FDE9D9"/>
            <w:noWrap/>
            <w:tcMar>
              <w:left w:w="28" w:type="dxa"/>
              <w:right w:w="28" w:type="dxa"/>
            </w:tcMar>
            <w:hideMark/>
          </w:tcPr>
          <w:p w14:paraId="63DCB173"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3.40</w:t>
            </w:r>
          </w:p>
        </w:tc>
        <w:tc>
          <w:tcPr>
            <w:tcW w:w="0" w:type="auto"/>
            <w:tcBorders>
              <w:top w:val="nil"/>
              <w:left w:val="nil"/>
              <w:bottom w:val="single" w:sz="4" w:space="0" w:color="auto"/>
              <w:right w:val="single" w:sz="4" w:space="0" w:color="auto"/>
            </w:tcBorders>
            <w:shd w:val="clear" w:color="000000" w:fill="FDE9D9"/>
            <w:noWrap/>
            <w:tcMar>
              <w:left w:w="28" w:type="dxa"/>
              <w:right w:w="28" w:type="dxa"/>
            </w:tcMar>
            <w:hideMark/>
          </w:tcPr>
          <w:p w14:paraId="24907EB7"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7.46</w:t>
            </w:r>
          </w:p>
        </w:tc>
        <w:tc>
          <w:tcPr>
            <w:tcW w:w="0" w:type="auto"/>
            <w:tcBorders>
              <w:top w:val="nil"/>
              <w:left w:val="nil"/>
              <w:bottom w:val="single" w:sz="4" w:space="0" w:color="auto"/>
              <w:right w:val="single" w:sz="4" w:space="0" w:color="auto"/>
            </w:tcBorders>
            <w:shd w:val="clear" w:color="000000" w:fill="FDE9D9"/>
            <w:noWrap/>
            <w:tcMar>
              <w:left w:w="28" w:type="dxa"/>
              <w:right w:w="28" w:type="dxa"/>
            </w:tcMar>
            <w:hideMark/>
          </w:tcPr>
          <w:p w14:paraId="565A0892"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3.18</w:t>
            </w:r>
          </w:p>
        </w:tc>
        <w:tc>
          <w:tcPr>
            <w:tcW w:w="0" w:type="auto"/>
            <w:tcBorders>
              <w:top w:val="nil"/>
              <w:left w:val="nil"/>
              <w:bottom w:val="single" w:sz="4" w:space="0" w:color="auto"/>
              <w:right w:val="single" w:sz="4" w:space="0" w:color="auto"/>
            </w:tcBorders>
            <w:shd w:val="clear" w:color="000000" w:fill="FDE9D9"/>
            <w:noWrap/>
            <w:tcMar>
              <w:left w:w="28" w:type="dxa"/>
              <w:right w:w="28" w:type="dxa"/>
            </w:tcMar>
            <w:hideMark/>
          </w:tcPr>
          <w:p w14:paraId="5707BDED"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3.09</w:t>
            </w:r>
          </w:p>
        </w:tc>
        <w:tc>
          <w:tcPr>
            <w:tcW w:w="506" w:type="dxa"/>
            <w:tcBorders>
              <w:top w:val="nil"/>
              <w:left w:val="nil"/>
              <w:bottom w:val="single" w:sz="4" w:space="0" w:color="auto"/>
              <w:right w:val="single" w:sz="4" w:space="0" w:color="auto"/>
            </w:tcBorders>
            <w:shd w:val="clear" w:color="000000" w:fill="FDE9D9"/>
            <w:noWrap/>
            <w:tcMar>
              <w:left w:w="28" w:type="dxa"/>
              <w:right w:w="28" w:type="dxa"/>
            </w:tcMar>
            <w:hideMark/>
          </w:tcPr>
          <w:p w14:paraId="5F0E14B9"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3.33</w:t>
            </w:r>
          </w:p>
        </w:tc>
      </w:tr>
      <w:tr w:rsidR="0014127C" w:rsidRPr="007C2666" w14:paraId="1B10B361" w14:textId="77777777" w:rsidTr="0014127C">
        <w:tc>
          <w:tcPr>
            <w:tcW w:w="56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72A34B31"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N02</w:t>
            </w:r>
          </w:p>
        </w:tc>
        <w:tc>
          <w:tcPr>
            <w:tcW w:w="3956" w:type="dxa"/>
            <w:tcBorders>
              <w:top w:val="nil"/>
              <w:left w:val="nil"/>
              <w:bottom w:val="single" w:sz="4" w:space="0" w:color="auto"/>
              <w:right w:val="single" w:sz="4" w:space="0" w:color="auto"/>
            </w:tcBorders>
            <w:shd w:val="clear" w:color="auto" w:fill="auto"/>
            <w:noWrap/>
            <w:hideMark/>
          </w:tcPr>
          <w:p w14:paraId="7D888398" w14:textId="77777777" w:rsidR="000F08C4" w:rsidRPr="007C2666" w:rsidRDefault="000F08C4" w:rsidP="00D904C9">
            <w:pP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Droughts and decreases in precipitation due to climate change</w:t>
            </w:r>
          </w:p>
        </w:tc>
        <w:tc>
          <w:tcPr>
            <w:tcW w:w="573" w:type="dxa"/>
            <w:tcBorders>
              <w:top w:val="nil"/>
              <w:left w:val="nil"/>
              <w:bottom w:val="single" w:sz="4" w:space="0" w:color="auto"/>
              <w:right w:val="single" w:sz="4" w:space="0" w:color="auto"/>
            </w:tcBorders>
            <w:shd w:val="clear" w:color="auto" w:fill="auto"/>
            <w:noWrap/>
            <w:tcMar>
              <w:left w:w="28" w:type="dxa"/>
              <w:right w:w="28" w:type="dxa"/>
            </w:tcMar>
            <w:hideMark/>
          </w:tcPr>
          <w:p w14:paraId="792D5487"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2.86</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5B10B80D"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1.80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2B71B20D"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3.10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43C862B5"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0.55</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797F8641"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2.11</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2C4E56EA"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1.49</w:t>
            </w:r>
          </w:p>
        </w:tc>
        <w:tc>
          <w:tcPr>
            <w:tcW w:w="0" w:type="auto"/>
            <w:tcBorders>
              <w:top w:val="nil"/>
              <w:left w:val="nil"/>
              <w:bottom w:val="single" w:sz="4" w:space="0" w:color="auto"/>
              <w:right w:val="single" w:sz="4" w:space="0" w:color="auto"/>
            </w:tcBorders>
            <w:shd w:val="clear" w:color="000000" w:fill="FDE9D9"/>
            <w:noWrap/>
            <w:tcMar>
              <w:left w:w="28" w:type="dxa"/>
              <w:right w:w="28" w:type="dxa"/>
            </w:tcMar>
            <w:hideMark/>
          </w:tcPr>
          <w:p w14:paraId="546906AE"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3.18</w:t>
            </w:r>
          </w:p>
        </w:tc>
        <w:tc>
          <w:tcPr>
            <w:tcW w:w="0" w:type="auto"/>
            <w:tcBorders>
              <w:top w:val="nil"/>
              <w:left w:val="nil"/>
              <w:bottom w:val="single" w:sz="4" w:space="0" w:color="auto"/>
              <w:right w:val="single" w:sz="4" w:space="0" w:color="auto"/>
            </w:tcBorders>
            <w:shd w:val="clear" w:color="000000" w:fill="E26B0A"/>
            <w:noWrap/>
            <w:tcMar>
              <w:left w:w="28" w:type="dxa"/>
              <w:right w:w="28" w:type="dxa"/>
            </w:tcMar>
            <w:hideMark/>
          </w:tcPr>
          <w:p w14:paraId="5C32197A"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7.33</w:t>
            </w:r>
          </w:p>
        </w:tc>
        <w:tc>
          <w:tcPr>
            <w:tcW w:w="506" w:type="dxa"/>
            <w:tcBorders>
              <w:top w:val="nil"/>
              <w:left w:val="nil"/>
              <w:bottom w:val="single" w:sz="4" w:space="0" w:color="auto"/>
              <w:right w:val="single" w:sz="4" w:space="0" w:color="auto"/>
            </w:tcBorders>
            <w:shd w:val="clear" w:color="000000" w:fill="FDE9D9"/>
            <w:noWrap/>
            <w:tcMar>
              <w:left w:w="28" w:type="dxa"/>
              <w:right w:w="28" w:type="dxa"/>
            </w:tcMar>
            <w:hideMark/>
          </w:tcPr>
          <w:p w14:paraId="0908361D"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3.33</w:t>
            </w:r>
          </w:p>
        </w:tc>
      </w:tr>
      <w:tr w:rsidR="0014127C" w:rsidRPr="007C2666" w14:paraId="111ECDC2" w14:textId="77777777" w:rsidTr="0014127C">
        <w:tc>
          <w:tcPr>
            <w:tcW w:w="56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6ABE5698"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K02</w:t>
            </w:r>
          </w:p>
        </w:tc>
        <w:tc>
          <w:tcPr>
            <w:tcW w:w="3956" w:type="dxa"/>
            <w:tcBorders>
              <w:top w:val="nil"/>
              <w:left w:val="nil"/>
              <w:bottom w:val="single" w:sz="4" w:space="0" w:color="auto"/>
              <w:right w:val="single" w:sz="4" w:space="0" w:color="auto"/>
            </w:tcBorders>
            <w:shd w:val="clear" w:color="auto" w:fill="auto"/>
            <w:noWrap/>
            <w:hideMark/>
          </w:tcPr>
          <w:p w14:paraId="230CF490" w14:textId="77777777" w:rsidR="000F08C4" w:rsidRPr="007C2666" w:rsidRDefault="000F08C4" w:rsidP="00D904C9">
            <w:pP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Drainage</w:t>
            </w:r>
          </w:p>
        </w:tc>
        <w:tc>
          <w:tcPr>
            <w:tcW w:w="573" w:type="dxa"/>
            <w:tcBorders>
              <w:top w:val="nil"/>
              <w:left w:val="nil"/>
              <w:bottom w:val="single" w:sz="4" w:space="0" w:color="auto"/>
              <w:right w:val="single" w:sz="4" w:space="0" w:color="auto"/>
            </w:tcBorders>
            <w:shd w:val="clear" w:color="auto" w:fill="auto"/>
            <w:noWrap/>
            <w:tcMar>
              <w:left w:w="28" w:type="dxa"/>
              <w:right w:w="28" w:type="dxa"/>
            </w:tcMar>
            <w:hideMark/>
          </w:tcPr>
          <w:p w14:paraId="430F0F01"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2.23</w:t>
            </w:r>
          </w:p>
        </w:tc>
        <w:tc>
          <w:tcPr>
            <w:tcW w:w="0" w:type="auto"/>
            <w:tcBorders>
              <w:top w:val="nil"/>
              <w:left w:val="nil"/>
              <w:bottom w:val="single" w:sz="4" w:space="0" w:color="auto"/>
              <w:right w:val="single" w:sz="4" w:space="0" w:color="auto"/>
            </w:tcBorders>
            <w:shd w:val="clear" w:color="000000" w:fill="FDE9D9"/>
            <w:noWrap/>
            <w:tcMar>
              <w:left w:w="28" w:type="dxa"/>
              <w:right w:w="28" w:type="dxa"/>
            </w:tcMar>
            <w:hideMark/>
          </w:tcPr>
          <w:p w14:paraId="33BF7946"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2.81</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539C3916"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0.78</w:t>
            </w:r>
          </w:p>
        </w:tc>
        <w:tc>
          <w:tcPr>
            <w:tcW w:w="0" w:type="auto"/>
            <w:tcBorders>
              <w:top w:val="nil"/>
              <w:left w:val="nil"/>
              <w:bottom w:val="single" w:sz="4" w:space="0" w:color="auto"/>
              <w:right w:val="single" w:sz="4" w:space="0" w:color="auto"/>
            </w:tcBorders>
            <w:shd w:val="clear" w:color="000000" w:fill="FABF8F"/>
            <w:noWrap/>
            <w:tcMar>
              <w:left w:w="28" w:type="dxa"/>
              <w:right w:w="28" w:type="dxa"/>
            </w:tcMar>
            <w:hideMark/>
          </w:tcPr>
          <w:p w14:paraId="2B46E5D9"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5.29</w:t>
            </w:r>
          </w:p>
        </w:tc>
        <w:tc>
          <w:tcPr>
            <w:tcW w:w="0" w:type="auto"/>
            <w:tcBorders>
              <w:top w:val="nil"/>
              <w:left w:val="nil"/>
              <w:bottom w:val="single" w:sz="4" w:space="0" w:color="auto"/>
              <w:right w:val="single" w:sz="4" w:space="0" w:color="auto"/>
            </w:tcBorders>
            <w:shd w:val="clear" w:color="000000" w:fill="FDE9D9"/>
            <w:noWrap/>
            <w:tcMar>
              <w:left w:w="28" w:type="dxa"/>
              <w:right w:w="28" w:type="dxa"/>
            </w:tcMar>
            <w:hideMark/>
          </w:tcPr>
          <w:p w14:paraId="59EC7C0A"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2.89</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605F6D0A"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0.00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47E6F791"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1.67</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02B454D7"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1.95</w:t>
            </w:r>
          </w:p>
        </w:tc>
        <w:tc>
          <w:tcPr>
            <w:tcW w:w="506" w:type="dxa"/>
            <w:tcBorders>
              <w:top w:val="nil"/>
              <w:left w:val="nil"/>
              <w:bottom w:val="single" w:sz="4" w:space="0" w:color="auto"/>
              <w:right w:val="single" w:sz="4" w:space="0" w:color="auto"/>
            </w:tcBorders>
            <w:shd w:val="clear" w:color="auto" w:fill="auto"/>
            <w:noWrap/>
            <w:tcMar>
              <w:left w:w="28" w:type="dxa"/>
              <w:right w:w="28" w:type="dxa"/>
            </w:tcMar>
            <w:hideMark/>
          </w:tcPr>
          <w:p w14:paraId="5B276371"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0.00</w:t>
            </w:r>
          </w:p>
        </w:tc>
      </w:tr>
      <w:tr w:rsidR="0014127C" w:rsidRPr="007C2666" w14:paraId="3B7CF208" w14:textId="77777777" w:rsidTr="0014127C">
        <w:tc>
          <w:tcPr>
            <w:tcW w:w="56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65C83E93"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A09</w:t>
            </w:r>
          </w:p>
        </w:tc>
        <w:tc>
          <w:tcPr>
            <w:tcW w:w="3956" w:type="dxa"/>
            <w:tcBorders>
              <w:top w:val="nil"/>
              <w:left w:val="nil"/>
              <w:bottom w:val="single" w:sz="4" w:space="0" w:color="auto"/>
              <w:right w:val="single" w:sz="4" w:space="0" w:color="auto"/>
            </w:tcBorders>
            <w:shd w:val="clear" w:color="auto" w:fill="auto"/>
            <w:noWrap/>
            <w:hideMark/>
          </w:tcPr>
          <w:p w14:paraId="4E1588F5" w14:textId="77777777" w:rsidR="000F08C4" w:rsidRPr="007C2666" w:rsidRDefault="000F08C4" w:rsidP="00D904C9">
            <w:pP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Intensive grazing or overgrazing by livestock</w:t>
            </w:r>
          </w:p>
        </w:tc>
        <w:tc>
          <w:tcPr>
            <w:tcW w:w="573" w:type="dxa"/>
            <w:tcBorders>
              <w:top w:val="nil"/>
              <w:left w:val="nil"/>
              <w:bottom w:val="single" w:sz="4" w:space="0" w:color="auto"/>
              <w:right w:val="single" w:sz="4" w:space="0" w:color="auto"/>
            </w:tcBorders>
            <w:shd w:val="clear" w:color="000000" w:fill="FDE9D9"/>
            <w:noWrap/>
            <w:tcMar>
              <w:left w:w="28" w:type="dxa"/>
              <w:right w:w="28" w:type="dxa"/>
            </w:tcMar>
            <w:hideMark/>
          </w:tcPr>
          <w:p w14:paraId="2B340D00"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3.28</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06E3855B"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2.10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617FAB0E"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2.33</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79D21E5C"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1.46</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0CE3AD4E"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2.42</w:t>
            </w:r>
          </w:p>
        </w:tc>
        <w:tc>
          <w:tcPr>
            <w:tcW w:w="0" w:type="auto"/>
            <w:tcBorders>
              <w:top w:val="nil"/>
              <w:left w:val="nil"/>
              <w:bottom w:val="single" w:sz="4" w:space="0" w:color="auto"/>
              <w:right w:val="single" w:sz="4" w:space="0" w:color="auto"/>
            </w:tcBorders>
            <w:shd w:val="clear" w:color="000000" w:fill="FDE9D9"/>
            <w:noWrap/>
            <w:tcMar>
              <w:left w:w="28" w:type="dxa"/>
              <w:right w:w="28" w:type="dxa"/>
            </w:tcMar>
            <w:hideMark/>
          </w:tcPr>
          <w:p w14:paraId="157C42CF"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5.97</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5B1BBEE3"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2.73</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5276F370"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2.61</w:t>
            </w:r>
          </w:p>
        </w:tc>
        <w:tc>
          <w:tcPr>
            <w:tcW w:w="506" w:type="dxa"/>
            <w:tcBorders>
              <w:top w:val="nil"/>
              <w:left w:val="nil"/>
              <w:bottom w:val="single" w:sz="4" w:space="0" w:color="auto"/>
              <w:right w:val="single" w:sz="4" w:space="0" w:color="auto"/>
            </w:tcBorders>
            <w:shd w:val="clear" w:color="000000" w:fill="FDE9D9"/>
            <w:noWrap/>
            <w:tcMar>
              <w:left w:w="28" w:type="dxa"/>
              <w:right w:w="28" w:type="dxa"/>
            </w:tcMar>
            <w:hideMark/>
          </w:tcPr>
          <w:p w14:paraId="3865FBE2"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3.33</w:t>
            </w:r>
          </w:p>
        </w:tc>
      </w:tr>
      <w:tr w:rsidR="0014127C" w:rsidRPr="007C2666" w14:paraId="327CCB57" w14:textId="77777777" w:rsidTr="0014127C">
        <w:tc>
          <w:tcPr>
            <w:tcW w:w="56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435DEA15"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F07</w:t>
            </w:r>
          </w:p>
        </w:tc>
        <w:tc>
          <w:tcPr>
            <w:tcW w:w="3956" w:type="dxa"/>
            <w:tcBorders>
              <w:top w:val="nil"/>
              <w:left w:val="nil"/>
              <w:bottom w:val="single" w:sz="4" w:space="0" w:color="auto"/>
              <w:right w:val="single" w:sz="4" w:space="0" w:color="auto"/>
            </w:tcBorders>
            <w:shd w:val="clear" w:color="auto" w:fill="auto"/>
            <w:noWrap/>
            <w:hideMark/>
          </w:tcPr>
          <w:p w14:paraId="04EA04EB" w14:textId="77777777" w:rsidR="000F08C4" w:rsidRPr="007C2666" w:rsidRDefault="000F08C4" w:rsidP="00D904C9">
            <w:pP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Sports, tourism and leisure activities</w:t>
            </w:r>
          </w:p>
        </w:tc>
        <w:tc>
          <w:tcPr>
            <w:tcW w:w="573" w:type="dxa"/>
            <w:tcBorders>
              <w:top w:val="nil"/>
              <w:left w:val="nil"/>
              <w:bottom w:val="single" w:sz="4" w:space="0" w:color="auto"/>
              <w:right w:val="single" w:sz="4" w:space="0" w:color="auto"/>
            </w:tcBorders>
            <w:shd w:val="clear" w:color="000000" w:fill="FDE9D9"/>
            <w:noWrap/>
            <w:tcMar>
              <w:left w:w="28" w:type="dxa"/>
              <w:right w:w="28" w:type="dxa"/>
            </w:tcMar>
            <w:hideMark/>
          </w:tcPr>
          <w:p w14:paraId="20CB6452"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3.77</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35D45310"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1.70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2D836C46"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1.55</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25DD7CA4"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2.19</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3D0376CC"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1.68</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48F13412"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2.99</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686766B6"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2.27</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61DC3B97"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2.61</w:t>
            </w:r>
          </w:p>
        </w:tc>
        <w:tc>
          <w:tcPr>
            <w:tcW w:w="506" w:type="dxa"/>
            <w:tcBorders>
              <w:top w:val="nil"/>
              <w:left w:val="nil"/>
              <w:bottom w:val="single" w:sz="4" w:space="0" w:color="auto"/>
              <w:right w:val="single" w:sz="4" w:space="0" w:color="auto"/>
            </w:tcBorders>
            <w:shd w:val="clear" w:color="auto" w:fill="auto"/>
            <w:noWrap/>
            <w:tcMar>
              <w:left w:w="28" w:type="dxa"/>
              <w:right w:w="28" w:type="dxa"/>
            </w:tcMar>
            <w:hideMark/>
          </w:tcPr>
          <w:p w14:paraId="58E70A23"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1.67</w:t>
            </w:r>
          </w:p>
        </w:tc>
      </w:tr>
      <w:tr w:rsidR="0014127C" w:rsidRPr="007C2666" w14:paraId="16D56D8E" w14:textId="77777777" w:rsidTr="0014127C">
        <w:tc>
          <w:tcPr>
            <w:tcW w:w="56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78918E49"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J01</w:t>
            </w:r>
          </w:p>
        </w:tc>
        <w:tc>
          <w:tcPr>
            <w:tcW w:w="3956" w:type="dxa"/>
            <w:tcBorders>
              <w:top w:val="nil"/>
              <w:left w:val="nil"/>
              <w:bottom w:val="single" w:sz="4" w:space="0" w:color="auto"/>
              <w:right w:val="single" w:sz="4" w:space="0" w:color="auto"/>
            </w:tcBorders>
            <w:shd w:val="clear" w:color="auto" w:fill="auto"/>
            <w:noWrap/>
            <w:hideMark/>
          </w:tcPr>
          <w:p w14:paraId="030C83E1" w14:textId="77777777" w:rsidR="000F08C4" w:rsidRPr="007C2666" w:rsidRDefault="000F08C4" w:rsidP="00D904C9">
            <w:pP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Mixed source pollution to surface and ground waters (</w:t>
            </w:r>
            <w:proofErr w:type="spellStart"/>
            <w:r w:rsidRPr="007C2666">
              <w:rPr>
                <w:rFonts w:asciiTheme="minorHAnsi" w:eastAsia="Times New Roman" w:hAnsiTheme="minorHAnsi" w:cstheme="minorHAnsi"/>
                <w:sz w:val="18"/>
                <w:szCs w:val="18"/>
                <w:lang w:eastAsia="en-GB"/>
              </w:rPr>
              <w:t>limnic</w:t>
            </w:r>
            <w:proofErr w:type="spellEnd"/>
            <w:r w:rsidRPr="007C2666">
              <w:rPr>
                <w:rFonts w:asciiTheme="minorHAnsi" w:eastAsia="Times New Roman" w:hAnsiTheme="minorHAnsi" w:cstheme="minorHAnsi"/>
                <w:sz w:val="18"/>
                <w:szCs w:val="18"/>
                <w:lang w:eastAsia="en-GB"/>
              </w:rPr>
              <w:t xml:space="preserve"> and terrestrial)</w:t>
            </w:r>
          </w:p>
        </w:tc>
        <w:tc>
          <w:tcPr>
            <w:tcW w:w="573" w:type="dxa"/>
            <w:tcBorders>
              <w:top w:val="nil"/>
              <w:left w:val="nil"/>
              <w:bottom w:val="single" w:sz="4" w:space="0" w:color="auto"/>
              <w:right w:val="single" w:sz="4" w:space="0" w:color="auto"/>
            </w:tcBorders>
            <w:shd w:val="clear" w:color="auto" w:fill="auto"/>
            <w:noWrap/>
            <w:tcMar>
              <w:left w:w="28" w:type="dxa"/>
              <w:right w:w="28" w:type="dxa"/>
            </w:tcMar>
            <w:hideMark/>
          </w:tcPr>
          <w:p w14:paraId="122BFDDF"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2.02</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3CB71128"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2.20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5619FE67"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0.78</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3E418B36"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2.01</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73866FA1"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2.38</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07756B9A"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0.00</w:t>
            </w:r>
          </w:p>
        </w:tc>
        <w:tc>
          <w:tcPr>
            <w:tcW w:w="0" w:type="auto"/>
            <w:tcBorders>
              <w:top w:val="nil"/>
              <w:left w:val="nil"/>
              <w:bottom w:val="single" w:sz="4" w:space="0" w:color="auto"/>
              <w:right w:val="single" w:sz="4" w:space="0" w:color="auto"/>
            </w:tcBorders>
            <w:shd w:val="clear" w:color="000000" w:fill="FABF8F"/>
            <w:noWrap/>
            <w:tcMar>
              <w:left w:w="28" w:type="dxa"/>
              <w:right w:w="28" w:type="dxa"/>
            </w:tcMar>
            <w:hideMark/>
          </w:tcPr>
          <w:p w14:paraId="3EADAD04"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4.39</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27D34387"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0.33</w:t>
            </w:r>
          </w:p>
        </w:tc>
        <w:tc>
          <w:tcPr>
            <w:tcW w:w="506" w:type="dxa"/>
            <w:tcBorders>
              <w:top w:val="nil"/>
              <w:left w:val="nil"/>
              <w:bottom w:val="single" w:sz="4" w:space="0" w:color="auto"/>
              <w:right w:val="single" w:sz="4" w:space="0" w:color="auto"/>
            </w:tcBorders>
            <w:shd w:val="clear" w:color="auto" w:fill="auto"/>
            <w:noWrap/>
            <w:tcMar>
              <w:left w:w="28" w:type="dxa"/>
              <w:right w:w="28" w:type="dxa"/>
            </w:tcMar>
            <w:hideMark/>
          </w:tcPr>
          <w:p w14:paraId="6ED25A0C"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0.00</w:t>
            </w:r>
          </w:p>
        </w:tc>
      </w:tr>
      <w:tr w:rsidR="0014127C" w:rsidRPr="007C2666" w14:paraId="65719FC4" w14:textId="77777777" w:rsidTr="0014127C">
        <w:tc>
          <w:tcPr>
            <w:tcW w:w="56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14D8A958"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A26</w:t>
            </w:r>
          </w:p>
        </w:tc>
        <w:tc>
          <w:tcPr>
            <w:tcW w:w="3956" w:type="dxa"/>
            <w:tcBorders>
              <w:top w:val="nil"/>
              <w:left w:val="nil"/>
              <w:bottom w:val="single" w:sz="4" w:space="0" w:color="auto"/>
              <w:right w:val="single" w:sz="4" w:space="0" w:color="auto"/>
            </w:tcBorders>
            <w:shd w:val="clear" w:color="auto" w:fill="auto"/>
            <w:noWrap/>
            <w:hideMark/>
          </w:tcPr>
          <w:p w14:paraId="56E556C1" w14:textId="77777777" w:rsidR="000F08C4" w:rsidRPr="007C2666" w:rsidRDefault="000F08C4" w:rsidP="00D904C9">
            <w:pP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Agricultural activities generating diffuse pollution to surface or ground waters</w:t>
            </w:r>
          </w:p>
        </w:tc>
        <w:tc>
          <w:tcPr>
            <w:tcW w:w="573" w:type="dxa"/>
            <w:tcBorders>
              <w:top w:val="nil"/>
              <w:left w:val="nil"/>
              <w:bottom w:val="single" w:sz="4" w:space="0" w:color="auto"/>
              <w:right w:val="single" w:sz="4" w:space="0" w:color="auto"/>
            </w:tcBorders>
            <w:shd w:val="clear" w:color="auto" w:fill="auto"/>
            <w:noWrap/>
            <w:tcMar>
              <w:left w:w="28" w:type="dxa"/>
              <w:right w:w="28" w:type="dxa"/>
            </w:tcMar>
            <w:hideMark/>
          </w:tcPr>
          <w:p w14:paraId="373E1663"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1.54</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63ED997F"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3.11</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2D268C8E"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0.00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3AEB013F"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0.55</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649BA9AC"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2.58</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42C918E1"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0.00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37CC5112"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1.52</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344EF782"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2.77</w:t>
            </w:r>
          </w:p>
        </w:tc>
        <w:tc>
          <w:tcPr>
            <w:tcW w:w="506" w:type="dxa"/>
            <w:tcBorders>
              <w:top w:val="nil"/>
              <w:left w:val="nil"/>
              <w:bottom w:val="single" w:sz="4" w:space="0" w:color="auto"/>
              <w:right w:val="single" w:sz="4" w:space="0" w:color="auto"/>
            </w:tcBorders>
            <w:shd w:val="clear" w:color="auto" w:fill="auto"/>
            <w:noWrap/>
            <w:tcMar>
              <w:left w:w="28" w:type="dxa"/>
              <w:right w:w="28" w:type="dxa"/>
            </w:tcMar>
            <w:hideMark/>
          </w:tcPr>
          <w:p w14:paraId="5479F324"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0.00</w:t>
            </w:r>
          </w:p>
        </w:tc>
      </w:tr>
      <w:tr w:rsidR="0014127C" w:rsidRPr="007C2666" w14:paraId="6B7CD349" w14:textId="77777777" w:rsidTr="0014127C">
        <w:tc>
          <w:tcPr>
            <w:tcW w:w="56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530B0D6D"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A31</w:t>
            </w:r>
          </w:p>
        </w:tc>
        <w:tc>
          <w:tcPr>
            <w:tcW w:w="3956" w:type="dxa"/>
            <w:tcBorders>
              <w:top w:val="nil"/>
              <w:left w:val="nil"/>
              <w:bottom w:val="single" w:sz="4" w:space="0" w:color="auto"/>
              <w:right w:val="single" w:sz="4" w:space="0" w:color="auto"/>
            </w:tcBorders>
            <w:shd w:val="clear" w:color="auto" w:fill="auto"/>
            <w:noWrap/>
            <w:hideMark/>
          </w:tcPr>
          <w:p w14:paraId="6A0EE5A9" w14:textId="77777777" w:rsidR="000F08C4" w:rsidRPr="007C2666" w:rsidRDefault="000F08C4" w:rsidP="00D904C9">
            <w:pP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Drainage for use as agricultural land</w:t>
            </w:r>
          </w:p>
        </w:tc>
        <w:tc>
          <w:tcPr>
            <w:tcW w:w="573" w:type="dxa"/>
            <w:tcBorders>
              <w:top w:val="nil"/>
              <w:left w:val="nil"/>
              <w:bottom w:val="single" w:sz="4" w:space="0" w:color="auto"/>
              <w:right w:val="single" w:sz="4" w:space="0" w:color="auto"/>
            </w:tcBorders>
            <w:shd w:val="clear" w:color="auto" w:fill="auto"/>
            <w:noWrap/>
            <w:tcMar>
              <w:left w:w="28" w:type="dxa"/>
              <w:right w:w="28" w:type="dxa"/>
            </w:tcMar>
            <w:hideMark/>
          </w:tcPr>
          <w:p w14:paraId="588D8725"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2.02</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48866EDB"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1.50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6857AE48"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1.55</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06C6017C"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2.19</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7533B927"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2.42</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5C52F577"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1.49</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759FD070"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2.12</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0F0C3C58"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1.30</w:t>
            </w:r>
          </w:p>
        </w:tc>
        <w:tc>
          <w:tcPr>
            <w:tcW w:w="506" w:type="dxa"/>
            <w:tcBorders>
              <w:top w:val="nil"/>
              <w:left w:val="nil"/>
              <w:bottom w:val="single" w:sz="4" w:space="0" w:color="auto"/>
              <w:right w:val="single" w:sz="4" w:space="0" w:color="auto"/>
            </w:tcBorders>
            <w:shd w:val="clear" w:color="000000" w:fill="FDE9D9"/>
            <w:noWrap/>
            <w:tcMar>
              <w:left w:w="28" w:type="dxa"/>
              <w:right w:w="28" w:type="dxa"/>
            </w:tcMar>
            <w:hideMark/>
          </w:tcPr>
          <w:p w14:paraId="6373C5EC"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3.33</w:t>
            </w:r>
          </w:p>
        </w:tc>
      </w:tr>
      <w:tr w:rsidR="0014127C" w:rsidRPr="007C2666" w14:paraId="5CF61B33" w14:textId="77777777" w:rsidTr="0014127C">
        <w:tc>
          <w:tcPr>
            <w:tcW w:w="56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2EC28E95"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A05</w:t>
            </w:r>
          </w:p>
        </w:tc>
        <w:tc>
          <w:tcPr>
            <w:tcW w:w="3956" w:type="dxa"/>
            <w:tcBorders>
              <w:top w:val="nil"/>
              <w:left w:val="nil"/>
              <w:bottom w:val="single" w:sz="4" w:space="0" w:color="auto"/>
              <w:right w:val="single" w:sz="4" w:space="0" w:color="auto"/>
            </w:tcBorders>
            <w:shd w:val="clear" w:color="auto" w:fill="auto"/>
            <w:noWrap/>
            <w:hideMark/>
          </w:tcPr>
          <w:p w14:paraId="78E4B5BA" w14:textId="77777777" w:rsidR="000F08C4" w:rsidRPr="007C2666" w:rsidRDefault="000F08C4" w:rsidP="00D904C9">
            <w:pP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 xml:space="preserve">Removal of small landscape features for agricultural land parcel </w:t>
            </w:r>
            <w:proofErr w:type="gramStart"/>
            <w:r w:rsidRPr="007C2666">
              <w:rPr>
                <w:rFonts w:asciiTheme="minorHAnsi" w:eastAsia="Times New Roman" w:hAnsiTheme="minorHAnsi" w:cstheme="minorHAnsi"/>
                <w:sz w:val="18"/>
                <w:szCs w:val="18"/>
                <w:lang w:eastAsia="en-GB"/>
              </w:rPr>
              <w:t>consolidation )</w:t>
            </w:r>
            <w:proofErr w:type="gramEnd"/>
          </w:p>
        </w:tc>
        <w:tc>
          <w:tcPr>
            <w:tcW w:w="573" w:type="dxa"/>
            <w:tcBorders>
              <w:top w:val="nil"/>
              <w:left w:val="nil"/>
              <w:bottom w:val="single" w:sz="4" w:space="0" w:color="auto"/>
              <w:right w:val="single" w:sz="4" w:space="0" w:color="auto"/>
            </w:tcBorders>
            <w:shd w:val="clear" w:color="auto" w:fill="auto"/>
            <w:noWrap/>
            <w:tcMar>
              <w:left w:w="28" w:type="dxa"/>
              <w:right w:w="28" w:type="dxa"/>
            </w:tcMar>
            <w:hideMark/>
          </w:tcPr>
          <w:p w14:paraId="791CAB56"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1.47</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5BE5EB5D"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2.20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1E8348FF"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1.55</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2D941BEE"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0.18</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26004344"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2.66</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73215E51"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2.99</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622C48BA"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1.97</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57EEF8C9"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2.12</w:t>
            </w:r>
          </w:p>
        </w:tc>
        <w:tc>
          <w:tcPr>
            <w:tcW w:w="506" w:type="dxa"/>
            <w:tcBorders>
              <w:top w:val="nil"/>
              <w:left w:val="nil"/>
              <w:bottom w:val="single" w:sz="4" w:space="0" w:color="auto"/>
              <w:right w:val="single" w:sz="4" w:space="0" w:color="auto"/>
            </w:tcBorders>
            <w:shd w:val="clear" w:color="auto" w:fill="auto"/>
            <w:noWrap/>
            <w:tcMar>
              <w:left w:w="28" w:type="dxa"/>
              <w:right w:w="28" w:type="dxa"/>
            </w:tcMar>
            <w:hideMark/>
          </w:tcPr>
          <w:p w14:paraId="05CB2278"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0.00</w:t>
            </w:r>
          </w:p>
        </w:tc>
      </w:tr>
      <w:tr w:rsidR="0014127C" w:rsidRPr="007C2666" w14:paraId="09C161D2" w14:textId="77777777" w:rsidTr="0014127C">
        <w:tc>
          <w:tcPr>
            <w:tcW w:w="56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687E69E9"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L06</w:t>
            </w:r>
          </w:p>
        </w:tc>
        <w:tc>
          <w:tcPr>
            <w:tcW w:w="3956" w:type="dxa"/>
            <w:tcBorders>
              <w:top w:val="nil"/>
              <w:left w:val="nil"/>
              <w:bottom w:val="single" w:sz="4" w:space="0" w:color="auto"/>
              <w:right w:val="single" w:sz="4" w:space="0" w:color="auto"/>
            </w:tcBorders>
            <w:shd w:val="clear" w:color="auto" w:fill="auto"/>
            <w:noWrap/>
            <w:hideMark/>
          </w:tcPr>
          <w:p w14:paraId="54B20F8C" w14:textId="77777777" w:rsidR="000F08C4" w:rsidRPr="007C2666" w:rsidRDefault="000F08C4" w:rsidP="00D904C9">
            <w:pP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Interspecific relations (competition, predation, parasitism, pathogens)</w:t>
            </w:r>
          </w:p>
        </w:tc>
        <w:tc>
          <w:tcPr>
            <w:tcW w:w="573" w:type="dxa"/>
            <w:tcBorders>
              <w:top w:val="nil"/>
              <w:left w:val="nil"/>
              <w:bottom w:val="single" w:sz="4" w:space="0" w:color="auto"/>
              <w:right w:val="single" w:sz="4" w:space="0" w:color="auto"/>
            </w:tcBorders>
            <w:shd w:val="clear" w:color="auto" w:fill="auto"/>
            <w:noWrap/>
            <w:tcMar>
              <w:left w:w="28" w:type="dxa"/>
              <w:right w:w="28" w:type="dxa"/>
            </w:tcMar>
            <w:hideMark/>
          </w:tcPr>
          <w:p w14:paraId="4E0B4A05"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2.02</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22238BB1"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1.50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48B2D207"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0.00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0F303063"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3.28</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46BCF146"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1.84</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5980E3D1"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1.49</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40B0BD84"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2.12</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57633CB4"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0.81</w:t>
            </w:r>
          </w:p>
        </w:tc>
        <w:tc>
          <w:tcPr>
            <w:tcW w:w="506" w:type="dxa"/>
            <w:tcBorders>
              <w:top w:val="nil"/>
              <w:left w:val="nil"/>
              <w:bottom w:val="single" w:sz="4" w:space="0" w:color="auto"/>
              <w:right w:val="single" w:sz="4" w:space="0" w:color="auto"/>
            </w:tcBorders>
            <w:shd w:val="clear" w:color="auto" w:fill="auto"/>
            <w:noWrap/>
            <w:tcMar>
              <w:left w:w="28" w:type="dxa"/>
              <w:right w:w="28" w:type="dxa"/>
            </w:tcMar>
            <w:hideMark/>
          </w:tcPr>
          <w:p w14:paraId="151CB7BC"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0.00</w:t>
            </w:r>
          </w:p>
        </w:tc>
      </w:tr>
      <w:tr w:rsidR="0014127C" w:rsidRPr="007C2666" w14:paraId="14F1D978" w14:textId="77777777" w:rsidTr="0014127C">
        <w:tc>
          <w:tcPr>
            <w:tcW w:w="56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5AD26372"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A08</w:t>
            </w:r>
          </w:p>
        </w:tc>
        <w:tc>
          <w:tcPr>
            <w:tcW w:w="3956" w:type="dxa"/>
            <w:tcBorders>
              <w:top w:val="nil"/>
              <w:left w:val="nil"/>
              <w:bottom w:val="single" w:sz="4" w:space="0" w:color="auto"/>
              <w:right w:val="single" w:sz="4" w:space="0" w:color="auto"/>
            </w:tcBorders>
            <w:shd w:val="clear" w:color="auto" w:fill="auto"/>
            <w:noWrap/>
            <w:hideMark/>
          </w:tcPr>
          <w:p w14:paraId="543DE20E" w14:textId="77777777" w:rsidR="000F08C4" w:rsidRPr="007C2666" w:rsidRDefault="000F08C4" w:rsidP="00D904C9">
            <w:pP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Mowing or cutting of grasslands</w:t>
            </w:r>
          </w:p>
        </w:tc>
        <w:tc>
          <w:tcPr>
            <w:tcW w:w="573" w:type="dxa"/>
            <w:tcBorders>
              <w:top w:val="nil"/>
              <w:left w:val="nil"/>
              <w:bottom w:val="single" w:sz="4" w:space="0" w:color="auto"/>
              <w:right w:val="single" w:sz="4" w:space="0" w:color="auto"/>
            </w:tcBorders>
            <w:shd w:val="clear" w:color="auto" w:fill="auto"/>
            <w:noWrap/>
            <w:tcMar>
              <w:left w:w="28" w:type="dxa"/>
              <w:right w:w="28" w:type="dxa"/>
            </w:tcMar>
            <w:hideMark/>
          </w:tcPr>
          <w:p w14:paraId="65162487"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1.74</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1D842909"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1.80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7226F783"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1.55</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5BF25419"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0.73</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7A91387E"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2.30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30312BD1"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0.00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696AB615"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1.06</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3DD83692"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2.12</w:t>
            </w:r>
          </w:p>
        </w:tc>
        <w:tc>
          <w:tcPr>
            <w:tcW w:w="506" w:type="dxa"/>
            <w:tcBorders>
              <w:top w:val="nil"/>
              <w:left w:val="nil"/>
              <w:bottom w:val="single" w:sz="4" w:space="0" w:color="auto"/>
              <w:right w:val="single" w:sz="4" w:space="0" w:color="auto"/>
            </w:tcBorders>
            <w:shd w:val="clear" w:color="auto" w:fill="auto"/>
            <w:noWrap/>
            <w:tcMar>
              <w:left w:w="28" w:type="dxa"/>
              <w:right w:w="28" w:type="dxa"/>
            </w:tcMar>
            <w:hideMark/>
          </w:tcPr>
          <w:p w14:paraId="2AB24AF1"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1.67</w:t>
            </w:r>
          </w:p>
        </w:tc>
      </w:tr>
      <w:tr w:rsidR="0014127C" w:rsidRPr="007C2666" w14:paraId="69FB74C4" w14:textId="77777777" w:rsidTr="0014127C">
        <w:tc>
          <w:tcPr>
            <w:tcW w:w="56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1D3082E0"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A02</w:t>
            </w:r>
          </w:p>
        </w:tc>
        <w:tc>
          <w:tcPr>
            <w:tcW w:w="3956" w:type="dxa"/>
            <w:tcBorders>
              <w:top w:val="nil"/>
              <w:left w:val="nil"/>
              <w:bottom w:val="single" w:sz="4" w:space="0" w:color="auto"/>
              <w:right w:val="single" w:sz="4" w:space="0" w:color="auto"/>
            </w:tcBorders>
            <w:shd w:val="clear" w:color="auto" w:fill="auto"/>
            <w:noWrap/>
            <w:hideMark/>
          </w:tcPr>
          <w:p w14:paraId="69197A47" w14:textId="77777777" w:rsidR="000F08C4" w:rsidRPr="007C2666" w:rsidRDefault="000F08C4" w:rsidP="00D904C9">
            <w:pP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Conversion from one type of agricultural land use to another (excluding drainage and burning)</w:t>
            </w:r>
          </w:p>
        </w:tc>
        <w:tc>
          <w:tcPr>
            <w:tcW w:w="573" w:type="dxa"/>
            <w:tcBorders>
              <w:top w:val="nil"/>
              <w:left w:val="nil"/>
              <w:bottom w:val="single" w:sz="4" w:space="0" w:color="auto"/>
              <w:right w:val="single" w:sz="4" w:space="0" w:color="auto"/>
            </w:tcBorders>
            <w:shd w:val="clear" w:color="auto" w:fill="auto"/>
            <w:noWrap/>
            <w:tcMar>
              <w:left w:w="28" w:type="dxa"/>
              <w:right w:w="28" w:type="dxa"/>
            </w:tcMar>
            <w:hideMark/>
          </w:tcPr>
          <w:p w14:paraId="1174EAC2"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2.02</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4D5EDCB5"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1.90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4B45E97D"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1.55</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541B432A"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0.55</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34EC8B88"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2.19</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71B1C21C"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2.99</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4B70A6FB"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1.21</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3BC2B9EF"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0.98</w:t>
            </w:r>
          </w:p>
        </w:tc>
        <w:tc>
          <w:tcPr>
            <w:tcW w:w="506" w:type="dxa"/>
            <w:tcBorders>
              <w:top w:val="nil"/>
              <w:left w:val="nil"/>
              <w:bottom w:val="single" w:sz="4" w:space="0" w:color="auto"/>
              <w:right w:val="single" w:sz="4" w:space="0" w:color="auto"/>
            </w:tcBorders>
            <w:shd w:val="clear" w:color="auto" w:fill="auto"/>
            <w:noWrap/>
            <w:tcMar>
              <w:left w:w="28" w:type="dxa"/>
              <w:right w:w="28" w:type="dxa"/>
            </w:tcMar>
            <w:hideMark/>
          </w:tcPr>
          <w:p w14:paraId="3863DBFE"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1.67</w:t>
            </w:r>
          </w:p>
        </w:tc>
      </w:tr>
      <w:tr w:rsidR="0014127C" w:rsidRPr="007C2666" w14:paraId="2E6A5C5E" w14:textId="77777777" w:rsidTr="0014127C">
        <w:tc>
          <w:tcPr>
            <w:tcW w:w="56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6EBB66B5"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B19</w:t>
            </w:r>
          </w:p>
        </w:tc>
        <w:tc>
          <w:tcPr>
            <w:tcW w:w="3956" w:type="dxa"/>
            <w:tcBorders>
              <w:top w:val="nil"/>
              <w:left w:val="nil"/>
              <w:bottom w:val="single" w:sz="4" w:space="0" w:color="auto"/>
              <w:right w:val="single" w:sz="4" w:space="0" w:color="auto"/>
            </w:tcBorders>
            <w:shd w:val="clear" w:color="auto" w:fill="auto"/>
            <w:noWrap/>
            <w:hideMark/>
          </w:tcPr>
          <w:p w14:paraId="26600FFD" w14:textId="77777777" w:rsidR="000F08C4" w:rsidRPr="007C2666" w:rsidRDefault="000F08C4" w:rsidP="00D904C9">
            <w:pP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Application of synthetic (mineral) fertilisers on agricultural land</w:t>
            </w:r>
          </w:p>
        </w:tc>
        <w:tc>
          <w:tcPr>
            <w:tcW w:w="573" w:type="dxa"/>
            <w:tcBorders>
              <w:top w:val="nil"/>
              <w:left w:val="nil"/>
              <w:bottom w:val="single" w:sz="4" w:space="0" w:color="auto"/>
              <w:right w:val="single" w:sz="4" w:space="0" w:color="auto"/>
            </w:tcBorders>
            <w:shd w:val="clear" w:color="auto" w:fill="auto"/>
            <w:noWrap/>
            <w:tcMar>
              <w:left w:w="28" w:type="dxa"/>
              <w:right w:w="28" w:type="dxa"/>
            </w:tcMar>
            <w:hideMark/>
          </w:tcPr>
          <w:p w14:paraId="4E52157B"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1.05</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3E0EEED8"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2.20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5DEDA22B"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0.00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00733353"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1.46</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5E84B99D"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2.66</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24D19A4C"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2.99</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181927E2"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0.61</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181BCD84"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0.33</w:t>
            </w:r>
          </w:p>
        </w:tc>
        <w:tc>
          <w:tcPr>
            <w:tcW w:w="506" w:type="dxa"/>
            <w:tcBorders>
              <w:top w:val="nil"/>
              <w:left w:val="nil"/>
              <w:bottom w:val="single" w:sz="4" w:space="0" w:color="auto"/>
              <w:right w:val="single" w:sz="4" w:space="0" w:color="auto"/>
            </w:tcBorders>
            <w:shd w:val="clear" w:color="auto" w:fill="auto"/>
            <w:noWrap/>
            <w:tcMar>
              <w:left w:w="28" w:type="dxa"/>
              <w:right w:w="28" w:type="dxa"/>
            </w:tcMar>
            <w:hideMark/>
          </w:tcPr>
          <w:p w14:paraId="7DA7EE35"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1.67</w:t>
            </w:r>
          </w:p>
        </w:tc>
      </w:tr>
      <w:tr w:rsidR="0014127C" w:rsidRPr="007C2666" w14:paraId="00BE9682" w14:textId="77777777" w:rsidTr="0014127C">
        <w:tc>
          <w:tcPr>
            <w:tcW w:w="56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41665864"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K05</w:t>
            </w:r>
          </w:p>
        </w:tc>
        <w:tc>
          <w:tcPr>
            <w:tcW w:w="3956" w:type="dxa"/>
            <w:tcBorders>
              <w:top w:val="nil"/>
              <w:left w:val="nil"/>
              <w:bottom w:val="single" w:sz="4" w:space="0" w:color="auto"/>
              <w:right w:val="single" w:sz="4" w:space="0" w:color="auto"/>
            </w:tcBorders>
            <w:shd w:val="clear" w:color="auto" w:fill="auto"/>
            <w:noWrap/>
            <w:hideMark/>
          </w:tcPr>
          <w:p w14:paraId="0E59D0CB" w14:textId="77777777" w:rsidR="000F08C4" w:rsidRPr="007C2666" w:rsidRDefault="000F08C4" w:rsidP="00D904C9">
            <w:pP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Physical alteration of water bodies</w:t>
            </w:r>
          </w:p>
        </w:tc>
        <w:tc>
          <w:tcPr>
            <w:tcW w:w="573" w:type="dxa"/>
            <w:tcBorders>
              <w:top w:val="nil"/>
              <w:left w:val="nil"/>
              <w:bottom w:val="single" w:sz="4" w:space="0" w:color="auto"/>
              <w:right w:val="single" w:sz="4" w:space="0" w:color="auto"/>
            </w:tcBorders>
            <w:shd w:val="clear" w:color="auto" w:fill="auto"/>
            <w:noWrap/>
            <w:tcMar>
              <w:left w:w="28" w:type="dxa"/>
              <w:right w:w="28" w:type="dxa"/>
            </w:tcMar>
            <w:hideMark/>
          </w:tcPr>
          <w:p w14:paraId="26ABB4C5"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1.33</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2442A5D0"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1.60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2BDFD18A"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0.00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44765EB8"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0.36</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0C1C8C8B"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2.07</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3E485FDA"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0.00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7992003D"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2.42</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71202063"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1.30</w:t>
            </w:r>
          </w:p>
        </w:tc>
        <w:tc>
          <w:tcPr>
            <w:tcW w:w="506" w:type="dxa"/>
            <w:tcBorders>
              <w:top w:val="nil"/>
              <w:left w:val="nil"/>
              <w:bottom w:val="single" w:sz="4" w:space="0" w:color="auto"/>
              <w:right w:val="single" w:sz="4" w:space="0" w:color="auto"/>
            </w:tcBorders>
            <w:shd w:val="clear" w:color="auto" w:fill="auto"/>
            <w:noWrap/>
            <w:tcMar>
              <w:left w:w="28" w:type="dxa"/>
              <w:right w:w="28" w:type="dxa"/>
            </w:tcMar>
            <w:hideMark/>
          </w:tcPr>
          <w:p w14:paraId="78877C75"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0.00</w:t>
            </w:r>
          </w:p>
        </w:tc>
      </w:tr>
      <w:tr w:rsidR="0014127C" w:rsidRPr="007C2666" w14:paraId="16E5C00F" w14:textId="77777777" w:rsidTr="0014127C">
        <w:tc>
          <w:tcPr>
            <w:tcW w:w="56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2AA0B266"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F01</w:t>
            </w:r>
          </w:p>
        </w:tc>
        <w:tc>
          <w:tcPr>
            <w:tcW w:w="3956" w:type="dxa"/>
            <w:tcBorders>
              <w:top w:val="nil"/>
              <w:left w:val="nil"/>
              <w:bottom w:val="single" w:sz="4" w:space="0" w:color="auto"/>
              <w:right w:val="single" w:sz="4" w:space="0" w:color="auto"/>
            </w:tcBorders>
            <w:shd w:val="clear" w:color="auto" w:fill="auto"/>
            <w:noWrap/>
            <w:hideMark/>
          </w:tcPr>
          <w:p w14:paraId="71E8BD3B" w14:textId="77777777" w:rsidR="000F08C4" w:rsidRPr="007C2666" w:rsidRDefault="000F08C4" w:rsidP="00D904C9">
            <w:pP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 xml:space="preserve">Conversion from other land uses to housing, settlement or recreational areas </w:t>
            </w:r>
          </w:p>
        </w:tc>
        <w:tc>
          <w:tcPr>
            <w:tcW w:w="573" w:type="dxa"/>
            <w:tcBorders>
              <w:top w:val="nil"/>
              <w:left w:val="nil"/>
              <w:bottom w:val="single" w:sz="4" w:space="0" w:color="auto"/>
              <w:right w:val="single" w:sz="4" w:space="0" w:color="auto"/>
            </w:tcBorders>
            <w:shd w:val="clear" w:color="auto" w:fill="auto"/>
            <w:noWrap/>
            <w:tcMar>
              <w:left w:w="28" w:type="dxa"/>
              <w:right w:w="28" w:type="dxa"/>
            </w:tcMar>
            <w:hideMark/>
          </w:tcPr>
          <w:p w14:paraId="08B08566"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1.61</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76FA46C9"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1.90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7A7A77B7"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2.33</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474F9A7F"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0.55</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53E6CD15"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1.45</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58567B64"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0.00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08C8803A"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3.03</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0EEBDCD5"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0.81</w:t>
            </w:r>
          </w:p>
        </w:tc>
        <w:tc>
          <w:tcPr>
            <w:tcW w:w="506" w:type="dxa"/>
            <w:tcBorders>
              <w:top w:val="nil"/>
              <w:left w:val="nil"/>
              <w:bottom w:val="single" w:sz="4" w:space="0" w:color="auto"/>
              <w:right w:val="single" w:sz="4" w:space="0" w:color="auto"/>
            </w:tcBorders>
            <w:shd w:val="clear" w:color="auto" w:fill="auto"/>
            <w:noWrap/>
            <w:tcMar>
              <w:left w:w="28" w:type="dxa"/>
              <w:right w:w="28" w:type="dxa"/>
            </w:tcMar>
            <w:hideMark/>
          </w:tcPr>
          <w:p w14:paraId="09838DDB"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0.00</w:t>
            </w:r>
          </w:p>
        </w:tc>
      </w:tr>
      <w:tr w:rsidR="0014127C" w:rsidRPr="007C2666" w14:paraId="4449898F" w14:textId="77777777" w:rsidTr="0014127C">
        <w:tc>
          <w:tcPr>
            <w:tcW w:w="56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0705CD74"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B09</w:t>
            </w:r>
          </w:p>
        </w:tc>
        <w:tc>
          <w:tcPr>
            <w:tcW w:w="3956" w:type="dxa"/>
            <w:tcBorders>
              <w:top w:val="nil"/>
              <w:left w:val="nil"/>
              <w:bottom w:val="single" w:sz="4" w:space="0" w:color="auto"/>
              <w:right w:val="single" w:sz="4" w:space="0" w:color="auto"/>
            </w:tcBorders>
            <w:shd w:val="clear" w:color="auto" w:fill="auto"/>
            <w:noWrap/>
            <w:hideMark/>
          </w:tcPr>
          <w:p w14:paraId="04A791FE" w14:textId="77777777" w:rsidR="000F08C4" w:rsidRPr="007C2666" w:rsidRDefault="000F08C4" w:rsidP="00D904C9">
            <w:pP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Clear-cutting, removal of all trees</w:t>
            </w:r>
          </w:p>
        </w:tc>
        <w:tc>
          <w:tcPr>
            <w:tcW w:w="573" w:type="dxa"/>
            <w:tcBorders>
              <w:top w:val="nil"/>
              <w:left w:val="nil"/>
              <w:bottom w:val="single" w:sz="4" w:space="0" w:color="auto"/>
              <w:right w:val="single" w:sz="4" w:space="0" w:color="auto"/>
            </w:tcBorders>
            <w:shd w:val="clear" w:color="auto" w:fill="auto"/>
            <w:noWrap/>
            <w:tcMar>
              <w:left w:w="28" w:type="dxa"/>
              <w:right w:w="28" w:type="dxa"/>
            </w:tcMar>
            <w:hideMark/>
          </w:tcPr>
          <w:p w14:paraId="2B986F41"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2.02</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11F0CA03"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0.90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5D828DCF"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0.78</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74872B4B"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2.74</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0094C812"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1.33</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66CC1CB3"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2.99</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3F75E7C7"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1.36</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2949A00D"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1.30</w:t>
            </w:r>
          </w:p>
        </w:tc>
        <w:tc>
          <w:tcPr>
            <w:tcW w:w="506" w:type="dxa"/>
            <w:tcBorders>
              <w:top w:val="nil"/>
              <w:left w:val="nil"/>
              <w:bottom w:val="single" w:sz="4" w:space="0" w:color="auto"/>
              <w:right w:val="single" w:sz="4" w:space="0" w:color="auto"/>
            </w:tcBorders>
            <w:shd w:val="clear" w:color="auto" w:fill="auto"/>
            <w:noWrap/>
            <w:tcMar>
              <w:left w:w="28" w:type="dxa"/>
              <w:right w:w="28" w:type="dxa"/>
            </w:tcMar>
            <w:hideMark/>
          </w:tcPr>
          <w:p w14:paraId="088DD5A3"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1.67</w:t>
            </w:r>
          </w:p>
        </w:tc>
      </w:tr>
      <w:tr w:rsidR="0014127C" w:rsidRPr="007C2666" w14:paraId="00320313" w14:textId="77777777" w:rsidTr="0014127C">
        <w:tc>
          <w:tcPr>
            <w:tcW w:w="56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542F0764"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I02</w:t>
            </w:r>
          </w:p>
        </w:tc>
        <w:tc>
          <w:tcPr>
            <w:tcW w:w="3956" w:type="dxa"/>
            <w:tcBorders>
              <w:top w:val="nil"/>
              <w:left w:val="nil"/>
              <w:bottom w:val="single" w:sz="4" w:space="0" w:color="auto"/>
              <w:right w:val="single" w:sz="4" w:space="0" w:color="auto"/>
            </w:tcBorders>
            <w:shd w:val="clear" w:color="auto" w:fill="auto"/>
            <w:noWrap/>
            <w:hideMark/>
          </w:tcPr>
          <w:p w14:paraId="2B3B7C5E" w14:textId="77777777" w:rsidR="000F08C4" w:rsidRPr="007C2666" w:rsidRDefault="000F08C4" w:rsidP="00D904C9">
            <w:pP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Other invasive alien species (other than species of Union concern)</w:t>
            </w:r>
          </w:p>
        </w:tc>
        <w:tc>
          <w:tcPr>
            <w:tcW w:w="573" w:type="dxa"/>
            <w:tcBorders>
              <w:top w:val="nil"/>
              <w:left w:val="nil"/>
              <w:bottom w:val="single" w:sz="4" w:space="0" w:color="auto"/>
              <w:right w:val="single" w:sz="4" w:space="0" w:color="auto"/>
            </w:tcBorders>
            <w:shd w:val="clear" w:color="auto" w:fill="auto"/>
            <w:noWrap/>
            <w:tcMar>
              <w:left w:w="28" w:type="dxa"/>
              <w:right w:w="28" w:type="dxa"/>
            </w:tcMar>
            <w:hideMark/>
          </w:tcPr>
          <w:p w14:paraId="241EF15A"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1.05</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521DBCF2"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2.71</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59E6730B"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0.00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78D852BF"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1.09</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1DEB5CDB"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1.09</w:t>
            </w:r>
          </w:p>
        </w:tc>
        <w:tc>
          <w:tcPr>
            <w:tcW w:w="0" w:type="auto"/>
            <w:tcBorders>
              <w:top w:val="nil"/>
              <w:left w:val="nil"/>
              <w:bottom w:val="single" w:sz="4" w:space="0" w:color="auto"/>
              <w:right w:val="single" w:sz="4" w:space="0" w:color="auto"/>
            </w:tcBorders>
            <w:shd w:val="clear" w:color="000000" w:fill="E26B0A"/>
            <w:noWrap/>
            <w:tcMar>
              <w:left w:w="28" w:type="dxa"/>
              <w:right w:w="28" w:type="dxa"/>
            </w:tcMar>
            <w:hideMark/>
          </w:tcPr>
          <w:p w14:paraId="6955ED96"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8.96</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20887DE5"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2.73</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2F526AF9"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1.30</w:t>
            </w:r>
          </w:p>
        </w:tc>
        <w:tc>
          <w:tcPr>
            <w:tcW w:w="506" w:type="dxa"/>
            <w:tcBorders>
              <w:top w:val="nil"/>
              <w:left w:val="nil"/>
              <w:bottom w:val="single" w:sz="4" w:space="0" w:color="auto"/>
              <w:right w:val="single" w:sz="4" w:space="0" w:color="auto"/>
            </w:tcBorders>
            <w:shd w:val="clear" w:color="auto" w:fill="auto"/>
            <w:noWrap/>
            <w:tcMar>
              <w:left w:w="28" w:type="dxa"/>
              <w:right w:w="28" w:type="dxa"/>
            </w:tcMar>
            <w:hideMark/>
          </w:tcPr>
          <w:p w14:paraId="07DE8F74"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0.00</w:t>
            </w:r>
          </w:p>
        </w:tc>
      </w:tr>
      <w:tr w:rsidR="0014127C" w:rsidRPr="007C2666" w14:paraId="72B503FC" w14:textId="77777777" w:rsidTr="0014127C">
        <w:tc>
          <w:tcPr>
            <w:tcW w:w="56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19ACB0A5"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I01</w:t>
            </w:r>
          </w:p>
        </w:tc>
        <w:tc>
          <w:tcPr>
            <w:tcW w:w="3956" w:type="dxa"/>
            <w:tcBorders>
              <w:top w:val="nil"/>
              <w:left w:val="nil"/>
              <w:bottom w:val="single" w:sz="4" w:space="0" w:color="auto"/>
              <w:right w:val="single" w:sz="4" w:space="0" w:color="auto"/>
            </w:tcBorders>
            <w:shd w:val="clear" w:color="auto" w:fill="auto"/>
            <w:noWrap/>
            <w:hideMark/>
          </w:tcPr>
          <w:p w14:paraId="11015B06" w14:textId="77777777" w:rsidR="000F08C4" w:rsidRPr="007C2666" w:rsidRDefault="000F08C4" w:rsidP="00D904C9">
            <w:pP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Invasive alien species of Union concern</w:t>
            </w:r>
          </w:p>
        </w:tc>
        <w:tc>
          <w:tcPr>
            <w:tcW w:w="573" w:type="dxa"/>
            <w:tcBorders>
              <w:top w:val="nil"/>
              <w:left w:val="nil"/>
              <w:bottom w:val="single" w:sz="4" w:space="0" w:color="auto"/>
              <w:right w:val="single" w:sz="4" w:space="0" w:color="auto"/>
            </w:tcBorders>
            <w:shd w:val="clear" w:color="auto" w:fill="auto"/>
            <w:noWrap/>
            <w:tcMar>
              <w:left w:w="28" w:type="dxa"/>
              <w:right w:w="28" w:type="dxa"/>
            </w:tcMar>
            <w:hideMark/>
          </w:tcPr>
          <w:p w14:paraId="7C0DB60C"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0.49</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350DD796"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2.30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6F1470D4"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0.00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7E395EF6"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1.46</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79FCFD92"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1.17</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7998D421"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1.49</w:t>
            </w:r>
          </w:p>
        </w:tc>
        <w:tc>
          <w:tcPr>
            <w:tcW w:w="0" w:type="auto"/>
            <w:tcBorders>
              <w:top w:val="nil"/>
              <w:left w:val="nil"/>
              <w:bottom w:val="single" w:sz="4" w:space="0" w:color="auto"/>
              <w:right w:val="single" w:sz="4" w:space="0" w:color="auto"/>
            </w:tcBorders>
            <w:shd w:val="clear" w:color="000000" w:fill="FDE9D9"/>
            <w:noWrap/>
            <w:tcMar>
              <w:left w:w="28" w:type="dxa"/>
              <w:right w:w="28" w:type="dxa"/>
            </w:tcMar>
            <w:hideMark/>
          </w:tcPr>
          <w:p w14:paraId="770EED32"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3.18</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12AE9712"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2.12</w:t>
            </w:r>
          </w:p>
        </w:tc>
        <w:tc>
          <w:tcPr>
            <w:tcW w:w="506" w:type="dxa"/>
            <w:tcBorders>
              <w:top w:val="nil"/>
              <w:left w:val="nil"/>
              <w:bottom w:val="single" w:sz="4" w:space="0" w:color="auto"/>
              <w:right w:val="single" w:sz="4" w:space="0" w:color="auto"/>
            </w:tcBorders>
            <w:shd w:val="clear" w:color="auto" w:fill="auto"/>
            <w:noWrap/>
            <w:tcMar>
              <w:left w:w="28" w:type="dxa"/>
              <w:right w:w="28" w:type="dxa"/>
            </w:tcMar>
            <w:hideMark/>
          </w:tcPr>
          <w:p w14:paraId="4EE64369"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0.00</w:t>
            </w:r>
          </w:p>
        </w:tc>
      </w:tr>
      <w:tr w:rsidR="0014127C" w:rsidRPr="007C2666" w14:paraId="6D8E5B01" w14:textId="77777777" w:rsidTr="0014127C">
        <w:tc>
          <w:tcPr>
            <w:tcW w:w="56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2566C985"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L01</w:t>
            </w:r>
          </w:p>
        </w:tc>
        <w:tc>
          <w:tcPr>
            <w:tcW w:w="3956" w:type="dxa"/>
            <w:tcBorders>
              <w:top w:val="nil"/>
              <w:left w:val="nil"/>
              <w:bottom w:val="single" w:sz="4" w:space="0" w:color="auto"/>
              <w:right w:val="single" w:sz="4" w:space="0" w:color="auto"/>
            </w:tcBorders>
            <w:shd w:val="clear" w:color="auto" w:fill="auto"/>
            <w:noWrap/>
            <w:hideMark/>
          </w:tcPr>
          <w:p w14:paraId="734DA73D" w14:textId="77777777" w:rsidR="000F08C4" w:rsidRPr="007C2666" w:rsidRDefault="000F08C4" w:rsidP="00D904C9">
            <w:pP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Abiotic natural processes (e.g. erosion, silting up, drying out, submersion, salinization)</w:t>
            </w:r>
          </w:p>
        </w:tc>
        <w:tc>
          <w:tcPr>
            <w:tcW w:w="573" w:type="dxa"/>
            <w:tcBorders>
              <w:top w:val="nil"/>
              <w:left w:val="nil"/>
              <w:bottom w:val="single" w:sz="4" w:space="0" w:color="auto"/>
              <w:right w:val="single" w:sz="4" w:space="0" w:color="auto"/>
            </w:tcBorders>
            <w:shd w:val="clear" w:color="auto" w:fill="auto"/>
            <w:noWrap/>
            <w:tcMar>
              <w:left w:w="28" w:type="dxa"/>
              <w:right w:w="28" w:type="dxa"/>
            </w:tcMar>
            <w:hideMark/>
          </w:tcPr>
          <w:p w14:paraId="0515CAA5"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0.56</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300BDC9B"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1.10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521AF6C8"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0.78</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6F7A33A4"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0.73</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3E1C0461"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1.41</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53E0C2FF"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4.48</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70A58E98"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0.61</w:t>
            </w:r>
          </w:p>
        </w:tc>
        <w:tc>
          <w:tcPr>
            <w:tcW w:w="0" w:type="auto"/>
            <w:tcBorders>
              <w:top w:val="nil"/>
              <w:left w:val="nil"/>
              <w:bottom w:val="single" w:sz="4" w:space="0" w:color="auto"/>
              <w:right w:val="single" w:sz="4" w:space="0" w:color="auto"/>
            </w:tcBorders>
            <w:shd w:val="clear" w:color="000000" w:fill="FABF8F"/>
            <w:noWrap/>
            <w:tcMar>
              <w:left w:w="28" w:type="dxa"/>
              <w:right w:w="28" w:type="dxa"/>
            </w:tcMar>
            <w:hideMark/>
          </w:tcPr>
          <w:p w14:paraId="1A5C54E2"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5.21</w:t>
            </w:r>
          </w:p>
        </w:tc>
        <w:tc>
          <w:tcPr>
            <w:tcW w:w="506" w:type="dxa"/>
            <w:tcBorders>
              <w:top w:val="nil"/>
              <w:left w:val="nil"/>
              <w:bottom w:val="single" w:sz="4" w:space="0" w:color="auto"/>
              <w:right w:val="single" w:sz="4" w:space="0" w:color="auto"/>
            </w:tcBorders>
            <w:shd w:val="clear" w:color="auto" w:fill="auto"/>
            <w:noWrap/>
            <w:tcMar>
              <w:left w:w="28" w:type="dxa"/>
              <w:right w:w="28" w:type="dxa"/>
            </w:tcMar>
            <w:hideMark/>
          </w:tcPr>
          <w:p w14:paraId="633118B9"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0.00</w:t>
            </w:r>
          </w:p>
        </w:tc>
      </w:tr>
      <w:tr w:rsidR="0014127C" w:rsidRPr="007C2666" w14:paraId="2DE63AF8" w14:textId="77777777" w:rsidTr="0014127C">
        <w:tc>
          <w:tcPr>
            <w:tcW w:w="56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0946217D"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F02</w:t>
            </w:r>
          </w:p>
        </w:tc>
        <w:tc>
          <w:tcPr>
            <w:tcW w:w="3956" w:type="dxa"/>
            <w:tcBorders>
              <w:top w:val="nil"/>
              <w:left w:val="nil"/>
              <w:bottom w:val="single" w:sz="4" w:space="0" w:color="auto"/>
              <w:right w:val="single" w:sz="4" w:space="0" w:color="auto"/>
            </w:tcBorders>
            <w:shd w:val="clear" w:color="auto" w:fill="auto"/>
            <w:noWrap/>
            <w:hideMark/>
          </w:tcPr>
          <w:p w14:paraId="627F7015" w14:textId="77777777" w:rsidR="000F08C4" w:rsidRPr="007C2666" w:rsidRDefault="000F08C4" w:rsidP="00D904C9">
            <w:pP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Construction or modification in existing urban or recreational areas</w:t>
            </w:r>
          </w:p>
        </w:tc>
        <w:tc>
          <w:tcPr>
            <w:tcW w:w="573" w:type="dxa"/>
            <w:tcBorders>
              <w:top w:val="nil"/>
              <w:left w:val="nil"/>
              <w:bottom w:val="single" w:sz="4" w:space="0" w:color="auto"/>
              <w:right w:val="single" w:sz="4" w:space="0" w:color="auto"/>
            </w:tcBorders>
            <w:shd w:val="clear" w:color="auto" w:fill="auto"/>
            <w:noWrap/>
            <w:tcMar>
              <w:left w:w="28" w:type="dxa"/>
              <w:right w:w="28" w:type="dxa"/>
            </w:tcMar>
            <w:hideMark/>
          </w:tcPr>
          <w:p w14:paraId="4DFBADE5"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1.05</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4B4B02FB"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1.60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17BE3A64"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3.10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77D2D4AF"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1.64</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6E362CEA"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1.13</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2F660A37"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0.00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78A2A789"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0.45</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13021E85"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2.12</w:t>
            </w:r>
          </w:p>
        </w:tc>
        <w:tc>
          <w:tcPr>
            <w:tcW w:w="506" w:type="dxa"/>
            <w:tcBorders>
              <w:top w:val="nil"/>
              <w:left w:val="nil"/>
              <w:bottom w:val="single" w:sz="4" w:space="0" w:color="auto"/>
              <w:right w:val="single" w:sz="4" w:space="0" w:color="auto"/>
            </w:tcBorders>
            <w:shd w:val="clear" w:color="000000" w:fill="E26B0A"/>
            <w:noWrap/>
            <w:tcMar>
              <w:left w:w="28" w:type="dxa"/>
              <w:right w:w="28" w:type="dxa"/>
            </w:tcMar>
            <w:hideMark/>
          </w:tcPr>
          <w:p w14:paraId="53598F95"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13.33</w:t>
            </w:r>
          </w:p>
        </w:tc>
      </w:tr>
      <w:tr w:rsidR="0014127C" w:rsidRPr="007C2666" w14:paraId="762DD9F5" w14:textId="77777777" w:rsidTr="0014127C">
        <w:tc>
          <w:tcPr>
            <w:tcW w:w="56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74710EE3"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A01</w:t>
            </w:r>
          </w:p>
        </w:tc>
        <w:tc>
          <w:tcPr>
            <w:tcW w:w="3956" w:type="dxa"/>
            <w:tcBorders>
              <w:top w:val="nil"/>
              <w:left w:val="nil"/>
              <w:bottom w:val="single" w:sz="4" w:space="0" w:color="auto"/>
              <w:right w:val="single" w:sz="4" w:space="0" w:color="auto"/>
            </w:tcBorders>
            <w:shd w:val="clear" w:color="auto" w:fill="auto"/>
            <w:noWrap/>
            <w:hideMark/>
          </w:tcPr>
          <w:p w14:paraId="30550FA7" w14:textId="77777777" w:rsidR="000F08C4" w:rsidRPr="007C2666" w:rsidRDefault="000F08C4" w:rsidP="00D904C9">
            <w:pP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 xml:space="preserve">Conversion into agricultural land </w:t>
            </w:r>
          </w:p>
        </w:tc>
        <w:tc>
          <w:tcPr>
            <w:tcW w:w="573" w:type="dxa"/>
            <w:tcBorders>
              <w:top w:val="nil"/>
              <w:left w:val="nil"/>
              <w:bottom w:val="single" w:sz="4" w:space="0" w:color="auto"/>
              <w:right w:val="single" w:sz="4" w:space="0" w:color="auto"/>
            </w:tcBorders>
            <w:shd w:val="clear" w:color="auto" w:fill="auto"/>
            <w:noWrap/>
            <w:tcMar>
              <w:left w:w="28" w:type="dxa"/>
              <w:right w:w="28" w:type="dxa"/>
            </w:tcMar>
            <w:hideMark/>
          </w:tcPr>
          <w:p w14:paraId="4A4656CE"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1.26</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077CEE36"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1.00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5ECB4B22"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0.78</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380E3610"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1.46</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143CCE12"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1.21</w:t>
            </w:r>
          </w:p>
        </w:tc>
        <w:tc>
          <w:tcPr>
            <w:tcW w:w="0" w:type="auto"/>
            <w:tcBorders>
              <w:top w:val="nil"/>
              <w:left w:val="nil"/>
              <w:bottom w:val="single" w:sz="4" w:space="0" w:color="auto"/>
              <w:right w:val="single" w:sz="4" w:space="0" w:color="auto"/>
            </w:tcBorders>
            <w:shd w:val="clear" w:color="000000" w:fill="E26B0A"/>
            <w:noWrap/>
            <w:tcMar>
              <w:left w:w="28" w:type="dxa"/>
              <w:right w:w="28" w:type="dxa"/>
            </w:tcMar>
            <w:hideMark/>
          </w:tcPr>
          <w:p w14:paraId="7BBA3C3C"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8.96</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32A5D6BD"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2.12</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1F2BDDC4"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1.14</w:t>
            </w:r>
          </w:p>
        </w:tc>
        <w:tc>
          <w:tcPr>
            <w:tcW w:w="506" w:type="dxa"/>
            <w:tcBorders>
              <w:top w:val="nil"/>
              <w:left w:val="nil"/>
              <w:bottom w:val="single" w:sz="4" w:space="0" w:color="auto"/>
              <w:right w:val="single" w:sz="4" w:space="0" w:color="auto"/>
            </w:tcBorders>
            <w:shd w:val="clear" w:color="auto" w:fill="auto"/>
            <w:noWrap/>
            <w:tcMar>
              <w:left w:w="28" w:type="dxa"/>
              <w:right w:w="28" w:type="dxa"/>
            </w:tcMar>
            <w:hideMark/>
          </w:tcPr>
          <w:p w14:paraId="70E75828"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0.00</w:t>
            </w:r>
          </w:p>
        </w:tc>
      </w:tr>
      <w:tr w:rsidR="0014127C" w:rsidRPr="007C2666" w14:paraId="6BBB695C" w14:textId="77777777" w:rsidTr="0014127C">
        <w:tc>
          <w:tcPr>
            <w:tcW w:w="56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580F8DB4"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B02</w:t>
            </w:r>
          </w:p>
        </w:tc>
        <w:tc>
          <w:tcPr>
            <w:tcW w:w="3956" w:type="dxa"/>
            <w:tcBorders>
              <w:top w:val="nil"/>
              <w:left w:val="nil"/>
              <w:bottom w:val="single" w:sz="4" w:space="0" w:color="auto"/>
              <w:right w:val="single" w:sz="4" w:space="0" w:color="auto"/>
            </w:tcBorders>
            <w:shd w:val="clear" w:color="auto" w:fill="auto"/>
            <w:noWrap/>
            <w:hideMark/>
          </w:tcPr>
          <w:p w14:paraId="67BC1C69" w14:textId="77777777" w:rsidR="000F08C4" w:rsidRPr="007C2666" w:rsidRDefault="000F08C4" w:rsidP="00D904C9">
            <w:pP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Conversion to other types of forests including monocultures</w:t>
            </w:r>
          </w:p>
        </w:tc>
        <w:tc>
          <w:tcPr>
            <w:tcW w:w="573" w:type="dxa"/>
            <w:tcBorders>
              <w:top w:val="nil"/>
              <w:left w:val="nil"/>
              <w:bottom w:val="single" w:sz="4" w:space="0" w:color="auto"/>
              <w:right w:val="single" w:sz="4" w:space="0" w:color="auto"/>
            </w:tcBorders>
            <w:shd w:val="clear" w:color="auto" w:fill="auto"/>
            <w:noWrap/>
            <w:tcMar>
              <w:left w:w="28" w:type="dxa"/>
              <w:right w:w="28" w:type="dxa"/>
            </w:tcMar>
            <w:hideMark/>
          </w:tcPr>
          <w:p w14:paraId="369AE92C"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1.12</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6FF00E94"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0.90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676C3C8C"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0.00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3E5BBF92"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1.28</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60D10F6A"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1.09</w:t>
            </w:r>
          </w:p>
        </w:tc>
        <w:tc>
          <w:tcPr>
            <w:tcW w:w="0" w:type="auto"/>
            <w:tcBorders>
              <w:top w:val="nil"/>
              <w:left w:val="nil"/>
              <w:bottom w:val="single" w:sz="4" w:space="0" w:color="auto"/>
              <w:right w:val="single" w:sz="4" w:space="0" w:color="auto"/>
            </w:tcBorders>
            <w:shd w:val="clear" w:color="000000" w:fill="FDE9D9"/>
            <w:noWrap/>
            <w:tcMar>
              <w:left w:w="28" w:type="dxa"/>
              <w:right w:w="28" w:type="dxa"/>
            </w:tcMar>
            <w:hideMark/>
          </w:tcPr>
          <w:p w14:paraId="4F494B5F"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7.46</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49DD4AA3"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0.45</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498521DC"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1.47</w:t>
            </w:r>
          </w:p>
        </w:tc>
        <w:tc>
          <w:tcPr>
            <w:tcW w:w="506" w:type="dxa"/>
            <w:tcBorders>
              <w:top w:val="nil"/>
              <w:left w:val="nil"/>
              <w:bottom w:val="single" w:sz="4" w:space="0" w:color="auto"/>
              <w:right w:val="single" w:sz="4" w:space="0" w:color="auto"/>
            </w:tcBorders>
            <w:shd w:val="clear" w:color="auto" w:fill="auto"/>
            <w:noWrap/>
            <w:tcMar>
              <w:left w:w="28" w:type="dxa"/>
              <w:right w:w="28" w:type="dxa"/>
            </w:tcMar>
            <w:hideMark/>
          </w:tcPr>
          <w:p w14:paraId="1370DC2D"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0.00</w:t>
            </w:r>
          </w:p>
        </w:tc>
      </w:tr>
      <w:tr w:rsidR="0014127C" w:rsidRPr="007C2666" w14:paraId="25B03E53" w14:textId="77777777" w:rsidTr="0014127C">
        <w:tc>
          <w:tcPr>
            <w:tcW w:w="56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0FC5E569"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A30</w:t>
            </w:r>
          </w:p>
        </w:tc>
        <w:tc>
          <w:tcPr>
            <w:tcW w:w="3956" w:type="dxa"/>
            <w:tcBorders>
              <w:top w:val="nil"/>
              <w:left w:val="nil"/>
              <w:bottom w:val="single" w:sz="4" w:space="0" w:color="auto"/>
              <w:right w:val="single" w:sz="4" w:space="0" w:color="auto"/>
            </w:tcBorders>
            <w:shd w:val="clear" w:color="auto" w:fill="auto"/>
            <w:noWrap/>
            <w:hideMark/>
          </w:tcPr>
          <w:p w14:paraId="35FEB1B4" w14:textId="77777777" w:rsidR="000F08C4" w:rsidRPr="007C2666" w:rsidRDefault="000F08C4" w:rsidP="00D904C9">
            <w:pP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Active abstractions from groundwater, surface water or mixed water for agriculture</w:t>
            </w:r>
          </w:p>
        </w:tc>
        <w:tc>
          <w:tcPr>
            <w:tcW w:w="573" w:type="dxa"/>
            <w:tcBorders>
              <w:top w:val="nil"/>
              <w:left w:val="nil"/>
              <w:bottom w:val="single" w:sz="4" w:space="0" w:color="auto"/>
              <w:right w:val="single" w:sz="4" w:space="0" w:color="auto"/>
            </w:tcBorders>
            <w:shd w:val="clear" w:color="auto" w:fill="auto"/>
            <w:noWrap/>
            <w:tcMar>
              <w:left w:w="28" w:type="dxa"/>
              <w:right w:w="28" w:type="dxa"/>
            </w:tcMar>
            <w:hideMark/>
          </w:tcPr>
          <w:p w14:paraId="06F427F3"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1.26</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5FAD5BC9"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0.30</w:t>
            </w:r>
          </w:p>
        </w:tc>
        <w:tc>
          <w:tcPr>
            <w:tcW w:w="0" w:type="auto"/>
            <w:tcBorders>
              <w:top w:val="nil"/>
              <w:left w:val="nil"/>
              <w:bottom w:val="single" w:sz="4" w:space="0" w:color="auto"/>
              <w:right w:val="single" w:sz="4" w:space="0" w:color="auto"/>
            </w:tcBorders>
            <w:shd w:val="clear" w:color="000000" w:fill="E26B0A"/>
            <w:noWrap/>
            <w:tcMar>
              <w:left w:w="28" w:type="dxa"/>
              <w:right w:w="28" w:type="dxa"/>
            </w:tcMar>
            <w:hideMark/>
          </w:tcPr>
          <w:p w14:paraId="18A704F0"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8.53</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5A7539A3"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0.00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5E3102DF"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0.90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19480AFE"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0.00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7BDA6DEA"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0.91</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05B79A54"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0.33</w:t>
            </w:r>
          </w:p>
        </w:tc>
        <w:tc>
          <w:tcPr>
            <w:tcW w:w="506" w:type="dxa"/>
            <w:tcBorders>
              <w:top w:val="nil"/>
              <w:left w:val="nil"/>
              <w:bottom w:val="single" w:sz="4" w:space="0" w:color="auto"/>
              <w:right w:val="single" w:sz="4" w:space="0" w:color="auto"/>
            </w:tcBorders>
            <w:shd w:val="clear" w:color="auto" w:fill="auto"/>
            <w:noWrap/>
            <w:tcMar>
              <w:left w:w="28" w:type="dxa"/>
              <w:right w:w="28" w:type="dxa"/>
            </w:tcMar>
            <w:hideMark/>
          </w:tcPr>
          <w:p w14:paraId="6FA846C7"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0.00</w:t>
            </w:r>
          </w:p>
        </w:tc>
      </w:tr>
      <w:tr w:rsidR="0014127C" w:rsidRPr="007C2666" w14:paraId="0DC59502" w14:textId="77777777" w:rsidTr="0014127C">
        <w:tc>
          <w:tcPr>
            <w:tcW w:w="56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7553BDB5"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B27</w:t>
            </w:r>
          </w:p>
        </w:tc>
        <w:tc>
          <w:tcPr>
            <w:tcW w:w="3956" w:type="dxa"/>
            <w:tcBorders>
              <w:top w:val="nil"/>
              <w:left w:val="nil"/>
              <w:bottom w:val="single" w:sz="4" w:space="0" w:color="auto"/>
              <w:right w:val="single" w:sz="4" w:space="0" w:color="auto"/>
            </w:tcBorders>
            <w:shd w:val="clear" w:color="auto" w:fill="auto"/>
            <w:noWrap/>
            <w:tcMar>
              <w:left w:w="28" w:type="dxa"/>
              <w:right w:w="28" w:type="dxa"/>
            </w:tcMar>
            <w:hideMark/>
          </w:tcPr>
          <w:p w14:paraId="28A1B481" w14:textId="77777777" w:rsidR="000F08C4" w:rsidRPr="007C2666" w:rsidRDefault="000F08C4" w:rsidP="00D904C9">
            <w:pP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Modification of hydrological conditions or physical alteration of water bodies and drainage for forestry</w:t>
            </w:r>
          </w:p>
        </w:tc>
        <w:tc>
          <w:tcPr>
            <w:tcW w:w="573" w:type="dxa"/>
            <w:tcBorders>
              <w:top w:val="nil"/>
              <w:left w:val="nil"/>
              <w:bottom w:val="single" w:sz="4" w:space="0" w:color="auto"/>
              <w:right w:val="single" w:sz="4" w:space="0" w:color="auto"/>
            </w:tcBorders>
            <w:shd w:val="clear" w:color="auto" w:fill="auto"/>
            <w:noWrap/>
            <w:tcMar>
              <w:left w:w="28" w:type="dxa"/>
              <w:right w:w="28" w:type="dxa"/>
            </w:tcMar>
            <w:hideMark/>
          </w:tcPr>
          <w:p w14:paraId="5E967421"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0.63</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4CF209D4"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0.90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7C6FDCCF"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0.00</w:t>
            </w:r>
          </w:p>
        </w:tc>
        <w:tc>
          <w:tcPr>
            <w:tcW w:w="0" w:type="auto"/>
            <w:tcBorders>
              <w:top w:val="nil"/>
              <w:left w:val="nil"/>
              <w:bottom w:val="single" w:sz="4" w:space="0" w:color="auto"/>
              <w:right w:val="single" w:sz="4" w:space="0" w:color="auto"/>
            </w:tcBorders>
            <w:shd w:val="clear" w:color="000000" w:fill="FDE9D9"/>
            <w:noWrap/>
            <w:tcMar>
              <w:left w:w="28" w:type="dxa"/>
              <w:right w:w="28" w:type="dxa"/>
            </w:tcMar>
            <w:hideMark/>
          </w:tcPr>
          <w:p w14:paraId="6A76E663"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4.01</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6E714119"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0.63</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09DB53D2"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0.00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3E2B5CF5"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0.30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2099E94A"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0.65</w:t>
            </w:r>
          </w:p>
        </w:tc>
        <w:tc>
          <w:tcPr>
            <w:tcW w:w="506" w:type="dxa"/>
            <w:tcBorders>
              <w:top w:val="nil"/>
              <w:left w:val="nil"/>
              <w:bottom w:val="single" w:sz="4" w:space="0" w:color="auto"/>
              <w:right w:val="single" w:sz="4" w:space="0" w:color="auto"/>
            </w:tcBorders>
            <w:shd w:val="clear" w:color="auto" w:fill="auto"/>
            <w:noWrap/>
            <w:tcMar>
              <w:left w:w="28" w:type="dxa"/>
              <w:right w:w="28" w:type="dxa"/>
            </w:tcMar>
            <w:hideMark/>
          </w:tcPr>
          <w:p w14:paraId="4B977DE5"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0.00</w:t>
            </w:r>
          </w:p>
        </w:tc>
      </w:tr>
      <w:tr w:rsidR="0014127C" w:rsidRPr="007C2666" w14:paraId="03258CDF" w14:textId="77777777" w:rsidTr="0014127C">
        <w:tc>
          <w:tcPr>
            <w:tcW w:w="56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6FF226E5"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G10</w:t>
            </w:r>
          </w:p>
        </w:tc>
        <w:tc>
          <w:tcPr>
            <w:tcW w:w="3956" w:type="dxa"/>
            <w:tcBorders>
              <w:top w:val="nil"/>
              <w:left w:val="nil"/>
              <w:bottom w:val="single" w:sz="4" w:space="0" w:color="auto"/>
              <w:right w:val="single" w:sz="4" w:space="0" w:color="auto"/>
            </w:tcBorders>
            <w:shd w:val="clear" w:color="auto" w:fill="auto"/>
            <w:noWrap/>
            <w:hideMark/>
          </w:tcPr>
          <w:p w14:paraId="37CB0FBC" w14:textId="77777777" w:rsidR="000F08C4" w:rsidRPr="007C2666" w:rsidRDefault="000F08C4" w:rsidP="00D904C9">
            <w:pP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Illegal shooting/killing</w:t>
            </w:r>
          </w:p>
        </w:tc>
        <w:tc>
          <w:tcPr>
            <w:tcW w:w="573" w:type="dxa"/>
            <w:tcBorders>
              <w:top w:val="nil"/>
              <w:left w:val="nil"/>
              <w:bottom w:val="single" w:sz="4" w:space="0" w:color="auto"/>
              <w:right w:val="single" w:sz="4" w:space="0" w:color="auto"/>
            </w:tcBorders>
            <w:shd w:val="clear" w:color="auto" w:fill="auto"/>
            <w:noWrap/>
            <w:tcMar>
              <w:left w:w="28" w:type="dxa"/>
              <w:right w:w="28" w:type="dxa"/>
            </w:tcMar>
            <w:hideMark/>
          </w:tcPr>
          <w:p w14:paraId="0427728C"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0.91</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786210C4"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0.30</w:t>
            </w:r>
          </w:p>
        </w:tc>
        <w:tc>
          <w:tcPr>
            <w:tcW w:w="0" w:type="auto"/>
            <w:tcBorders>
              <w:top w:val="nil"/>
              <w:left w:val="nil"/>
              <w:bottom w:val="single" w:sz="4" w:space="0" w:color="auto"/>
              <w:right w:val="single" w:sz="4" w:space="0" w:color="auto"/>
            </w:tcBorders>
            <w:shd w:val="clear" w:color="000000" w:fill="FDE9D9"/>
            <w:noWrap/>
            <w:tcMar>
              <w:left w:w="28" w:type="dxa"/>
              <w:right w:w="28" w:type="dxa"/>
            </w:tcMar>
            <w:hideMark/>
          </w:tcPr>
          <w:p w14:paraId="652A19F9"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3.88</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1B335F85"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0.55</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1CE420AC"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0.74</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76C63887"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0.00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2D738F47"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1.21</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454C5090"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0.81</w:t>
            </w:r>
          </w:p>
        </w:tc>
        <w:tc>
          <w:tcPr>
            <w:tcW w:w="506" w:type="dxa"/>
            <w:tcBorders>
              <w:top w:val="nil"/>
              <w:left w:val="nil"/>
              <w:bottom w:val="single" w:sz="4" w:space="0" w:color="auto"/>
              <w:right w:val="single" w:sz="4" w:space="0" w:color="auto"/>
            </w:tcBorders>
            <w:shd w:val="clear" w:color="000000" w:fill="FABF8F"/>
            <w:noWrap/>
            <w:tcMar>
              <w:left w:w="28" w:type="dxa"/>
              <w:right w:w="28" w:type="dxa"/>
            </w:tcMar>
            <w:hideMark/>
          </w:tcPr>
          <w:p w14:paraId="1BBB7FE1"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6.67</w:t>
            </w:r>
          </w:p>
        </w:tc>
      </w:tr>
      <w:tr w:rsidR="0014127C" w:rsidRPr="007C2666" w14:paraId="4303138A" w14:textId="77777777" w:rsidTr="0014127C">
        <w:tc>
          <w:tcPr>
            <w:tcW w:w="56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5299E7FB" w14:textId="77777777" w:rsidR="000F08C4" w:rsidRPr="007C2666" w:rsidRDefault="000F08C4" w:rsidP="00D904C9">
            <w:pPr>
              <w:jc w:val="center"/>
              <w:rPr>
                <w:rFonts w:asciiTheme="minorHAnsi" w:eastAsia="Times New Roman" w:hAnsiTheme="minorHAnsi" w:cstheme="minorHAnsi"/>
                <w:sz w:val="18"/>
                <w:szCs w:val="18"/>
                <w:lang w:eastAsia="en-GB"/>
              </w:rPr>
            </w:pPr>
            <w:proofErr w:type="spellStart"/>
            <w:r w:rsidRPr="007C2666">
              <w:rPr>
                <w:rFonts w:asciiTheme="minorHAnsi" w:eastAsia="Times New Roman" w:hAnsiTheme="minorHAnsi" w:cstheme="minorHAnsi"/>
                <w:sz w:val="18"/>
                <w:szCs w:val="18"/>
                <w:lang w:eastAsia="en-GB"/>
              </w:rPr>
              <w:t>Xp</w:t>
            </w:r>
            <w:proofErr w:type="spellEnd"/>
          </w:p>
        </w:tc>
        <w:tc>
          <w:tcPr>
            <w:tcW w:w="3956" w:type="dxa"/>
            <w:tcBorders>
              <w:top w:val="nil"/>
              <w:left w:val="nil"/>
              <w:bottom w:val="single" w:sz="4" w:space="0" w:color="auto"/>
              <w:right w:val="single" w:sz="4" w:space="0" w:color="auto"/>
            </w:tcBorders>
            <w:shd w:val="clear" w:color="auto" w:fill="auto"/>
            <w:noWrap/>
            <w:hideMark/>
          </w:tcPr>
          <w:p w14:paraId="75655F06" w14:textId="77777777" w:rsidR="000F08C4" w:rsidRPr="007C2666" w:rsidRDefault="000F08C4" w:rsidP="00D904C9">
            <w:pP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No information on pressures</w:t>
            </w:r>
          </w:p>
        </w:tc>
        <w:tc>
          <w:tcPr>
            <w:tcW w:w="573" w:type="dxa"/>
            <w:tcBorders>
              <w:top w:val="nil"/>
              <w:left w:val="nil"/>
              <w:bottom w:val="single" w:sz="4" w:space="0" w:color="auto"/>
              <w:right w:val="single" w:sz="4" w:space="0" w:color="auto"/>
            </w:tcBorders>
            <w:shd w:val="clear" w:color="auto" w:fill="auto"/>
            <w:noWrap/>
            <w:tcMar>
              <w:left w:w="28" w:type="dxa"/>
              <w:right w:w="28" w:type="dxa"/>
            </w:tcMar>
            <w:hideMark/>
          </w:tcPr>
          <w:p w14:paraId="4CFB6E07"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0.98</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64B8DE54"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0.60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233629EA"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0.00</w:t>
            </w:r>
          </w:p>
        </w:tc>
        <w:tc>
          <w:tcPr>
            <w:tcW w:w="0" w:type="auto"/>
            <w:tcBorders>
              <w:top w:val="nil"/>
              <w:left w:val="nil"/>
              <w:bottom w:val="single" w:sz="4" w:space="0" w:color="auto"/>
              <w:right w:val="single" w:sz="4" w:space="0" w:color="auto"/>
            </w:tcBorders>
            <w:shd w:val="clear" w:color="000000" w:fill="FDE9D9"/>
            <w:noWrap/>
            <w:tcMar>
              <w:left w:w="28" w:type="dxa"/>
              <w:right w:w="28" w:type="dxa"/>
            </w:tcMar>
            <w:hideMark/>
          </w:tcPr>
          <w:p w14:paraId="6FF2B0F9"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3.47</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4C7C3EC9"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0.43</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55818873"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0.00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655C7F0A"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0.61</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2882859D"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0.33</w:t>
            </w:r>
          </w:p>
        </w:tc>
        <w:tc>
          <w:tcPr>
            <w:tcW w:w="506" w:type="dxa"/>
            <w:tcBorders>
              <w:top w:val="nil"/>
              <w:left w:val="nil"/>
              <w:bottom w:val="single" w:sz="4" w:space="0" w:color="auto"/>
              <w:right w:val="single" w:sz="4" w:space="0" w:color="auto"/>
            </w:tcBorders>
            <w:shd w:val="clear" w:color="auto" w:fill="auto"/>
            <w:noWrap/>
            <w:tcMar>
              <w:left w:w="28" w:type="dxa"/>
              <w:right w:w="28" w:type="dxa"/>
            </w:tcMar>
            <w:hideMark/>
          </w:tcPr>
          <w:p w14:paraId="324CAFDA"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0.00</w:t>
            </w:r>
          </w:p>
        </w:tc>
      </w:tr>
      <w:tr w:rsidR="0014127C" w:rsidRPr="007C2666" w14:paraId="4CA64109" w14:textId="77777777" w:rsidTr="0014127C">
        <w:tc>
          <w:tcPr>
            <w:tcW w:w="56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68116AB3"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G08</w:t>
            </w:r>
          </w:p>
        </w:tc>
        <w:tc>
          <w:tcPr>
            <w:tcW w:w="3956" w:type="dxa"/>
            <w:tcBorders>
              <w:top w:val="nil"/>
              <w:left w:val="nil"/>
              <w:bottom w:val="single" w:sz="4" w:space="0" w:color="auto"/>
              <w:right w:val="single" w:sz="4" w:space="0" w:color="auto"/>
            </w:tcBorders>
            <w:shd w:val="clear" w:color="auto" w:fill="auto"/>
            <w:noWrap/>
            <w:hideMark/>
          </w:tcPr>
          <w:p w14:paraId="7F373F7F" w14:textId="77777777" w:rsidR="000F08C4" w:rsidRPr="007C2666" w:rsidRDefault="000F08C4" w:rsidP="00D904C9">
            <w:pP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Management of fishing stocks and game</w:t>
            </w:r>
          </w:p>
        </w:tc>
        <w:tc>
          <w:tcPr>
            <w:tcW w:w="573" w:type="dxa"/>
            <w:tcBorders>
              <w:top w:val="nil"/>
              <w:left w:val="nil"/>
              <w:bottom w:val="single" w:sz="4" w:space="0" w:color="auto"/>
              <w:right w:val="single" w:sz="4" w:space="0" w:color="auto"/>
            </w:tcBorders>
            <w:shd w:val="clear" w:color="auto" w:fill="auto"/>
            <w:noWrap/>
            <w:tcMar>
              <w:left w:w="28" w:type="dxa"/>
              <w:right w:w="28" w:type="dxa"/>
            </w:tcMar>
            <w:hideMark/>
          </w:tcPr>
          <w:p w14:paraId="058BEF9D"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0.42</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647412E7"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0.50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540622F3"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0.00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0A77A7DC"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0.00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2B6F65C2"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0.94</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6B9F9E36"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0.00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65857C8B"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0.15</w:t>
            </w:r>
          </w:p>
        </w:tc>
        <w:tc>
          <w:tcPr>
            <w:tcW w:w="0" w:type="auto"/>
            <w:tcBorders>
              <w:top w:val="nil"/>
              <w:left w:val="nil"/>
              <w:bottom w:val="single" w:sz="4" w:space="0" w:color="auto"/>
              <w:right w:val="single" w:sz="4" w:space="0" w:color="auto"/>
            </w:tcBorders>
            <w:shd w:val="clear" w:color="000000" w:fill="FDE9D9"/>
            <w:noWrap/>
            <w:tcMar>
              <w:left w:w="28" w:type="dxa"/>
              <w:right w:w="28" w:type="dxa"/>
            </w:tcMar>
            <w:hideMark/>
          </w:tcPr>
          <w:p w14:paraId="4D07D54F"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3.09</w:t>
            </w:r>
          </w:p>
        </w:tc>
        <w:tc>
          <w:tcPr>
            <w:tcW w:w="506" w:type="dxa"/>
            <w:tcBorders>
              <w:top w:val="nil"/>
              <w:left w:val="nil"/>
              <w:bottom w:val="single" w:sz="4" w:space="0" w:color="auto"/>
              <w:right w:val="single" w:sz="4" w:space="0" w:color="auto"/>
            </w:tcBorders>
            <w:shd w:val="clear" w:color="auto" w:fill="auto"/>
            <w:noWrap/>
            <w:tcMar>
              <w:left w:w="28" w:type="dxa"/>
              <w:right w:w="28" w:type="dxa"/>
            </w:tcMar>
            <w:hideMark/>
          </w:tcPr>
          <w:p w14:paraId="408F185B"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0.00</w:t>
            </w:r>
          </w:p>
        </w:tc>
      </w:tr>
      <w:tr w:rsidR="0014127C" w:rsidRPr="007C2666" w14:paraId="2C2EE694" w14:textId="77777777" w:rsidTr="0014127C">
        <w:tc>
          <w:tcPr>
            <w:tcW w:w="56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2119D847"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F09</w:t>
            </w:r>
          </w:p>
        </w:tc>
        <w:tc>
          <w:tcPr>
            <w:tcW w:w="3956" w:type="dxa"/>
            <w:tcBorders>
              <w:top w:val="nil"/>
              <w:left w:val="nil"/>
              <w:bottom w:val="single" w:sz="4" w:space="0" w:color="auto"/>
              <w:right w:val="single" w:sz="4" w:space="0" w:color="auto"/>
            </w:tcBorders>
            <w:shd w:val="clear" w:color="auto" w:fill="auto"/>
            <w:noWrap/>
            <w:hideMark/>
          </w:tcPr>
          <w:p w14:paraId="778AE5BE" w14:textId="77777777" w:rsidR="000F08C4" w:rsidRPr="007C2666" w:rsidRDefault="000F08C4" w:rsidP="00D904C9">
            <w:pP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Deposition and treatment of waste/garbage from household/recreational facilities</w:t>
            </w:r>
          </w:p>
        </w:tc>
        <w:tc>
          <w:tcPr>
            <w:tcW w:w="573" w:type="dxa"/>
            <w:tcBorders>
              <w:top w:val="nil"/>
              <w:left w:val="nil"/>
              <w:bottom w:val="single" w:sz="4" w:space="0" w:color="auto"/>
              <w:right w:val="single" w:sz="4" w:space="0" w:color="auto"/>
            </w:tcBorders>
            <w:shd w:val="clear" w:color="auto" w:fill="auto"/>
            <w:noWrap/>
            <w:tcMar>
              <w:left w:w="28" w:type="dxa"/>
              <w:right w:w="28" w:type="dxa"/>
            </w:tcMar>
            <w:hideMark/>
          </w:tcPr>
          <w:p w14:paraId="269CB4F1"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0.91</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64D65266"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0.20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0D23EC86"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2.33</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36357F83"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0.91</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3D698C39"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0.43</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15353310"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0.00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34F4A3D0"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0.45</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283D227A"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1.63</w:t>
            </w:r>
          </w:p>
        </w:tc>
        <w:tc>
          <w:tcPr>
            <w:tcW w:w="506" w:type="dxa"/>
            <w:tcBorders>
              <w:top w:val="nil"/>
              <w:left w:val="nil"/>
              <w:bottom w:val="single" w:sz="4" w:space="0" w:color="auto"/>
              <w:right w:val="single" w:sz="4" w:space="0" w:color="auto"/>
            </w:tcBorders>
            <w:shd w:val="clear" w:color="000000" w:fill="FABF8F"/>
            <w:noWrap/>
            <w:tcMar>
              <w:left w:w="28" w:type="dxa"/>
              <w:right w:w="28" w:type="dxa"/>
            </w:tcMar>
            <w:hideMark/>
          </w:tcPr>
          <w:p w14:paraId="4C6079D6"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6.67</w:t>
            </w:r>
          </w:p>
        </w:tc>
      </w:tr>
      <w:tr w:rsidR="0014127C" w:rsidRPr="007C2666" w14:paraId="4590FDEF" w14:textId="77777777" w:rsidTr="0014127C">
        <w:tc>
          <w:tcPr>
            <w:tcW w:w="56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1E507B75"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A11</w:t>
            </w:r>
          </w:p>
        </w:tc>
        <w:tc>
          <w:tcPr>
            <w:tcW w:w="3956" w:type="dxa"/>
            <w:tcBorders>
              <w:top w:val="nil"/>
              <w:left w:val="nil"/>
              <w:bottom w:val="single" w:sz="4" w:space="0" w:color="auto"/>
              <w:right w:val="single" w:sz="4" w:space="0" w:color="auto"/>
            </w:tcBorders>
            <w:shd w:val="clear" w:color="auto" w:fill="auto"/>
            <w:noWrap/>
            <w:hideMark/>
          </w:tcPr>
          <w:p w14:paraId="109CFA1E" w14:textId="77777777" w:rsidR="000F08C4" w:rsidRPr="007C2666" w:rsidRDefault="000F08C4" w:rsidP="00D904C9">
            <w:pP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Burning for agriculture</w:t>
            </w:r>
          </w:p>
        </w:tc>
        <w:tc>
          <w:tcPr>
            <w:tcW w:w="573" w:type="dxa"/>
            <w:tcBorders>
              <w:top w:val="nil"/>
              <w:left w:val="nil"/>
              <w:bottom w:val="single" w:sz="4" w:space="0" w:color="auto"/>
              <w:right w:val="single" w:sz="4" w:space="0" w:color="auto"/>
            </w:tcBorders>
            <w:shd w:val="clear" w:color="auto" w:fill="auto"/>
            <w:noWrap/>
            <w:tcMar>
              <w:left w:w="28" w:type="dxa"/>
              <w:right w:w="28" w:type="dxa"/>
            </w:tcMar>
            <w:hideMark/>
          </w:tcPr>
          <w:p w14:paraId="713416BB"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0.98</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7658E8DC"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0.20</w:t>
            </w:r>
          </w:p>
        </w:tc>
        <w:tc>
          <w:tcPr>
            <w:tcW w:w="0" w:type="auto"/>
            <w:tcBorders>
              <w:top w:val="nil"/>
              <w:left w:val="nil"/>
              <w:bottom w:val="single" w:sz="4" w:space="0" w:color="auto"/>
              <w:right w:val="single" w:sz="4" w:space="0" w:color="auto"/>
            </w:tcBorders>
            <w:shd w:val="clear" w:color="000000" w:fill="FABF8F"/>
            <w:noWrap/>
            <w:tcMar>
              <w:left w:w="28" w:type="dxa"/>
              <w:right w:w="28" w:type="dxa"/>
            </w:tcMar>
            <w:hideMark/>
          </w:tcPr>
          <w:p w14:paraId="4BEA3389"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6.98</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72C7F319"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0.36</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7BC5E83C"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0.59</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726B4433"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0.00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182442DA"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0.45</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42257572"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0.65</w:t>
            </w:r>
          </w:p>
        </w:tc>
        <w:tc>
          <w:tcPr>
            <w:tcW w:w="506" w:type="dxa"/>
            <w:tcBorders>
              <w:top w:val="nil"/>
              <w:left w:val="nil"/>
              <w:bottom w:val="single" w:sz="4" w:space="0" w:color="auto"/>
              <w:right w:val="single" w:sz="4" w:space="0" w:color="auto"/>
            </w:tcBorders>
            <w:shd w:val="clear" w:color="auto" w:fill="auto"/>
            <w:noWrap/>
            <w:tcMar>
              <w:left w:w="28" w:type="dxa"/>
              <w:right w:w="28" w:type="dxa"/>
            </w:tcMar>
            <w:hideMark/>
          </w:tcPr>
          <w:p w14:paraId="32175E7F"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1.67</w:t>
            </w:r>
          </w:p>
        </w:tc>
      </w:tr>
      <w:tr w:rsidR="0014127C" w:rsidRPr="007C2666" w14:paraId="07070686" w14:textId="77777777" w:rsidTr="0014127C">
        <w:tc>
          <w:tcPr>
            <w:tcW w:w="56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666AA4D2"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I04</w:t>
            </w:r>
          </w:p>
        </w:tc>
        <w:tc>
          <w:tcPr>
            <w:tcW w:w="3956" w:type="dxa"/>
            <w:tcBorders>
              <w:top w:val="nil"/>
              <w:left w:val="nil"/>
              <w:bottom w:val="single" w:sz="4" w:space="0" w:color="auto"/>
              <w:right w:val="single" w:sz="4" w:space="0" w:color="auto"/>
            </w:tcBorders>
            <w:shd w:val="clear" w:color="auto" w:fill="auto"/>
            <w:noWrap/>
            <w:hideMark/>
          </w:tcPr>
          <w:p w14:paraId="2441F4D1" w14:textId="77777777" w:rsidR="000F08C4" w:rsidRPr="007C2666" w:rsidRDefault="000F08C4" w:rsidP="00D904C9">
            <w:pP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Problematic native species</w:t>
            </w:r>
          </w:p>
        </w:tc>
        <w:tc>
          <w:tcPr>
            <w:tcW w:w="573" w:type="dxa"/>
            <w:tcBorders>
              <w:top w:val="nil"/>
              <w:left w:val="nil"/>
              <w:bottom w:val="single" w:sz="4" w:space="0" w:color="auto"/>
              <w:right w:val="single" w:sz="4" w:space="0" w:color="auto"/>
            </w:tcBorders>
            <w:shd w:val="clear" w:color="auto" w:fill="auto"/>
            <w:noWrap/>
            <w:tcMar>
              <w:left w:w="28" w:type="dxa"/>
              <w:right w:w="28" w:type="dxa"/>
            </w:tcMar>
            <w:hideMark/>
          </w:tcPr>
          <w:p w14:paraId="1159B851"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0.28</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3A00AC5B"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0.40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46E0E9FD"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0.78</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3D7D5AF6"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1.28</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0D177739"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0.63</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58456FBE"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0.00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7ADCA20A"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0.76</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7D41478D"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1.14</w:t>
            </w:r>
          </w:p>
        </w:tc>
        <w:tc>
          <w:tcPr>
            <w:tcW w:w="506" w:type="dxa"/>
            <w:tcBorders>
              <w:top w:val="nil"/>
              <w:left w:val="nil"/>
              <w:bottom w:val="single" w:sz="4" w:space="0" w:color="auto"/>
              <w:right w:val="single" w:sz="4" w:space="0" w:color="auto"/>
            </w:tcBorders>
            <w:shd w:val="clear" w:color="000000" w:fill="FDE9D9"/>
            <w:noWrap/>
            <w:tcMar>
              <w:left w:w="28" w:type="dxa"/>
              <w:right w:w="28" w:type="dxa"/>
            </w:tcMar>
            <w:hideMark/>
          </w:tcPr>
          <w:p w14:paraId="4C62D80B"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3.33</w:t>
            </w:r>
          </w:p>
        </w:tc>
      </w:tr>
      <w:tr w:rsidR="0014127C" w:rsidRPr="007C2666" w14:paraId="4E0EA90D" w14:textId="77777777" w:rsidTr="0014127C">
        <w:tc>
          <w:tcPr>
            <w:tcW w:w="56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33920511"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A03</w:t>
            </w:r>
          </w:p>
        </w:tc>
        <w:tc>
          <w:tcPr>
            <w:tcW w:w="3956" w:type="dxa"/>
            <w:tcBorders>
              <w:top w:val="nil"/>
              <w:left w:val="nil"/>
              <w:bottom w:val="single" w:sz="4" w:space="0" w:color="auto"/>
              <w:right w:val="single" w:sz="4" w:space="0" w:color="auto"/>
            </w:tcBorders>
            <w:shd w:val="clear" w:color="auto" w:fill="auto"/>
            <w:noWrap/>
            <w:hideMark/>
          </w:tcPr>
          <w:p w14:paraId="03D93479" w14:textId="77777777" w:rsidR="000F08C4" w:rsidRPr="007C2666" w:rsidRDefault="000F08C4" w:rsidP="00D904C9">
            <w:pP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Conversion from mixed farming and agroforestry systems to specialised production</w:t>
            </w:r>
          </w:p>
        </w:tc>
        <w:tc>
          <w:tcPr>
            <w:tcW w:w="573" w:type="dxa"/>
            <w:tcBorders>
              <w:top w:val="nil"/>
              <w:left w:val="nil"/>
              <w:bottom w:val="single" w:sz="4" w:space="0" w:color="auto"/>
              <w:right w:val="single" w:sz="4" w:space="0" w:color="auto"/>
            </w:tcBorders>
            <w:shd w:val="clear" w:color="auto" w:fill="auto"/>
            <w:noWrap/>
            <w:tcMar>
              <w:left w:w="28" w:type="dxa"/>
              <w:right w:w="28" w:type="dxa"/>
            </w:tcMar>
            <w:hideMark/>
          </w:tcPr>
          <w:p w14:paraId="3EBEAA86"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0.35</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33A0A2BC"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0.20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348FC7C9"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0.00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0AF03A6C"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1.46</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3CFDF0E4"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0.47</w:t>
            </w:r>
          </w:p>
        </w:tc>
        <w:tc>
          <w:tcPr>
            <w:tcW w:w="0" w:type="auto"/>
            <w:tcBorders>
              <w:top w:val="nil"/>
              <w:left w:val="nil"/>
              <w:bottom w:val="single" w:sz="4" w:space="0" w:color="auto"/>
              <w:right w:val="single" w:sz="4" w:space="0" w:color="auto"/>
            </w:tcBorders>
            <w:shd w:val="clear" w:color="000000" w:fill="E26B0A"/>
            <w:noWrap/>
            <w:tcMar>
              <w:left w:w="28" w:type="dxa"/>
              <w:right w:w="28" w:type="dxa"/>
            </w:tcMar>
            <w:hideMark/>
          </w:tcPr>
          <w:p w14:paraId="750F2262"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8.96</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60A6F559"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0.76</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001F38F8"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0.00</w:t>
            </w:r>
          </w:p>
        </w:tc>
        <w:tc>
          <w:tcPr>
            <w:tcW w:w="506" w:type="dxa"/>
            <w:tcBorders>
              <w:top w:val="nil"/>
              <w:left w:val="nil"/>
              <w:bottom w:val="single" w:sz="4" w:space="0" w:color="auto"/>
              <w:right w:val="single" w:sz="4" w:space="0" w:color="auto"/>
            </w:tcBorders>
            <w:shd w:val="clear" w:color="auto" w:fill="auto"/>
            <w:noWrap/>
            <w:tcMar>
              <w:left w:w="28" w:type="dxa"/>
              <w:right w:w="28" w:type="dxa"/>
            </w:tcMar>
            <w:hideMark/>
          </w:tcPr>
          <w:p w14:paraId="48D92935"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0.00</w:t>
            </w:r>
          </w:p>
        </w:tc>
      </w:tr>
      <w:tr w:rsidR="0014127C" w:rsidRPr="007C2666" w14:paraId="420F3762" w14:textId="77777777" w:rsidTr="0014127C">
        <w:tc>
          <w:tcPr>
            <w:tcW w:w="567"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237834EF"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E09</w:t>
            </w:r>
          </w:p>
        </w:tc>
        <w:tc>
          <w:tcPr>
            <w:tcW w:w="3956" w:type="dxa"/>
            <w:tcBorders>
              <w:top w:val="nil"/>
              <w:left w:val="nil"/>
              <w:bottom w:val="single" w:sz="4" w:space="0" w:color="auto"/>
              <w:right w:val="single" w:sz="4" w:space="0" w:color="auto"/>
            </w:tcBorders>
            <w:shd w:val="clear" w:color="auto" w:fill="auto"/>
            <w:noWrap/>
            <w:hideMark/>
          </w:tcPr>
          <w:p w14:paraId="55938D2A" w14:textId="77777777" w:rsidR="000F08C4" w:rsidRPr="007C2666" w:rsidRDefault="000F08C4" w:rsidP="00D904C9">
            <w:pP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Land, water and air transport activities not referred to above</w:t>
            </w:r>
          </w:p>
        </w:tc>
        <w:tc>
          <w:tcPr>
            <w:tcW w:w="573" w:type="dxa"/>
            <w:tcBorders>
              <w:top w:val="nil"/>
              <w:left w:val="nil"/>
              <w:bottom w:val="single" w:sz="4" w:space="0" w:color="auto"/>
              <w:right w:val="single" w:sz="4" w:space="0" w:color="auto"/>
            </w:tcBorders>
            <w:shd w:val="clear" w:color="auto" w:fill="auto"/>
            <w:noWrap/>
            <w:tcMar>
              <w:left w:w="28" w:type="dxa"/>
              <w:right w:w="28" w:type="dxa"/>
            </w:tcMar>
            <w:hideMark/>
          </w:tcPr>
          <w:p w14:paraId="189B6405"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0.56</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1C58CC8A"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0.20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15AB90DE"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3.10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71E15A1B"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0.18</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6D4AA642"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0.27</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63D913E8"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0.00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19DD94B5"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0.00</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14:paraId="649EAD08"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0.98</w:t>
            </w:r>
          </w:p>
        </w:tc>
        <w:tc>
          <w:tcPr>
            <w:tcW w:w="506" w:type="dxa"/>
            <w:tcBorders>
              <w:top w:val="nil"/>
              <w:left w:val="nil"/>
              <w:bottom w:val="single" w:sz="4" w:space="0" w:color="auto"/>
              <w:right w:val="single" w:sz="4" w:space="0" w:color="auto"/>
            </w:tcBorders>
            <w:shd w:val="clear" w:color="000000" w:fill="FABF8F"/>
            <w:noWrap/>
            <w:tcMar>
              <w:left w:w="28" w:type="dxa"/>
              <w:right w:w="28" w:type="dxa"/>
            </w:tcMar>
            <w:hideMark/>
          </w:tcPr>
          <w:p w14:paraId="3660FE79" w14:textId="77777777" w:rsidR="000F08C4" w:rsidRPr="007C2666" w:rsidRDefault="000F08C4" w:rsidP="00D904C9">
            <w:pPr>
              <w:jc w:val="center"/>
              <w:rPr>
                <w:rFonts w:asciiTheme="minorHAnsi" w:eastAsia="Times New Roman" w:hAnsiTheme="minorHAnsi" w:cstheme="minorHAnsi"/>
                <w:sz w:val="18"/>
                <w:szCs w:val="18"/>
                <w:lang w:eastAsia="en-GB"/>
              </w:rPr>
            </w:pPr>
            <w:r w:rsidRPr="007C2666">
              <w:rPr>
                <w:rFonts w:asciiTheme="minorHAnsi" w:eastAsia="Times New Roman" w:hAnsiTheme="minorHAnsi" w:cstheme="minorHAnsi"/>
                <w:sz w:val="18"/>
                <w:szCs w:val="18"/>
                <w:lang w:eastAsia="en-GB"/>
              </w:rPr>
              <w:t>8.33</w:t>
            </w:r>
          </w:p>
        </w:tc>
      </w:tr>
    </w:tbl>
    <w:p w14:paraId="5CCC72C2" w14:textId="77777777" w:rsidR="000F08C4" w:rsidRPr="007C2666" w:rsidRDefault="000F08C4" w:rsidP="000F08C4">
      <w:pPr>
        <w:spacing w:before="120" w:after="120"/>
        <w:rPr>
          <w:rFonts w:asciiTheme="minorHAnsi" w:hAnsiTheme="minorHAnsi" w:cstheme="minorHAnsi"/>
          <w:sz w:val="18"/>
          <w:szCs w:val="18"/>
        </w:rPr>
      </w:pPr>
      <w:r w:rsidRPr="007C2666">
        <w:rPr>
          <w:rFonts w:asciiTheme="minorHAnsi" w:hAnsiTheme="minorHAnsi" w:cstheme="minorHAnsi"/>
          <w:sz w:val="18"/>
          <w:szCs w:val="18"/>
          <w:vertAlign w:val="superscript"/>
        </w:rPr>
        <w:t xml:space="preserve">* </w:t>
      </w:r>
      <w:r w:rsidRPr="007C2666">
        <w:rPr>
          <w:rFonts w:asciiTheme="minorHAnsi" w:hAnsiTheme="minorHAnsi" w:cstheme="minorHAnsi"/>
          <w:sz w:val="18"/>
          <w:szCs w:val="18"/>
        </w:rPr>
        <w:t>percentage of all pressures reported to the respective biogeographical region</w:t>
      </w:r>
    </w:p>
    <w:p w14:paraId="2A5B533F" w14:textId="77777777" w:rsidR="00A70AED" w:rsidRPr="00A70AED" w:rsidRDefault="00A70AED" w:rsidP="00A70AED">
      <w:pPr>
        <w:suppressAutoHyphens w:val="0"/>
        <w:rPr>
          <w:rFonts w:eastAsia="Calibri"/>
          <w:color w:val="auto"/>
          <w:sz w:val="22"/>
          <w:szCs w:val="22"/>
        </w:rPr>
      </w:pPr>
    </w:p>
    <w:p w14:paraId="0C955867" w14:textId="77777777" w:rsidR="007E5209" w:rsidRDefault="007E5209" w:rsidP="00A70AED">
      <w:pPr>
        <w:suppressAutoHyphens w:val="0"/>
        <w:spacing w:before="240" w:after="120"/>
        <w:rPr>
          <w:rFonts w:eastAsia="Calibri"/>
          <w:b/>
          <w:color w:val="auto"/>
          <w:sz w:val="28"/>
          <w:szCs w:val="28"/>
        </w:rPr>
      </w:pPr>
      <w:r>
        <w:rPr>
          <w:rFonts w:eastAsia="Calibri"/>
          <w:b/>
          <w:color w:val="auto"/>
          <w:sz w:val="28"/>
          <w:szCs w:val="28"/>
        </w:rPr>
        <w:br w:type="page"/>
      </w:r>
    </w:p>
    <w:p w14:paraId="586D29F4" w14:textId="77777777" w:rsidR="00A70AED" w:rsidRPr="007C2666" w:rsidRDefault="00A70AED" w:rsidP="00A70AED">
      <w:pPr>
        <w:suppressAutoHyphens w:val="0"/>
        <w:spacing w:before="240" w:after="120"/>
        <w:rPr>
          <w:rFonts w:asciiTheme="minorHAnsi" w:eastAsia="Calibri" w:hAnsiTheme="minorHAnsi" w:cstheme="minorHAnsi"/>
          <w:b/>
          <w:color w:val="17365D"/>
          <w:sz w:val="28"/>
          <w:szCs w:val="28"/>
        </w:rPr>
      </w:pPr>
      <w:r w:rsidRPr="007C2666">
        <w:rPr>
          <w:rFonts w:asciiTheme="minorHAnsi" w:eastAsia="Calibri" w:hAnsiTheme="minorHAnsi" w:cstheme="minorHAnsi"/>
          <w:b/>
          <w:color w:val="17365D"/>
          <w:sz w:val="28"/>
          <w:szCs w:val="28"/>
        </w:rPr>
        <w:lastRenderedPageBreak/>
        <w:t>Conclusions</w:t>
      </w:r>
    </w:p>
    <w:p w14:paraId="6F7DDFB2" w14:textId="6C06E579" w:rsidR="00D93F3A" w:rsidRDefault="00656CFE" w:rsidP="007C2666">
      <w:pPr>
        <w:pStyle w:val="Basictext"/>
      </w:pPr>
      <w:r>
        <w:t>T</w:t>
      </w:r>
      <w:r w:rsidR="008866FA" w:rsidRPr="00421899">
        <w:t xml:space="preserve">he </w:t>
      </w:r>
      <w:r w:rsidR="00A70AED" w:rsidRPr="00421899">
        <w:t>analyses described above</w:t>
      </w:r>
      <w:r w:rsidR="008866FA" w:rsidRPr="00421899">
        <w:t xml:space="preserve"> </w:t>
      </w:r>
      <w:r>
        <w:t>show</w:t>
      </w:r>
      <w:r w:rsidR="00A70AED" w:rsidRPr="00421899">
        <w:t xml:space="preserve"> that </w:t>
      </w:r>
      <w:r w:rsidR="008B4A61">
        <w:t xml:space="preserve">the </w:t>
      </w:r>
      <w:r w:rsidR="00A70AED" w:rsidRPr="00421899">
        <w:t>pressures related to agriculture</w:t>
      </w:r>
      <w:r w:rsidR="00421899">
        <w:t xml:space="preserve"> </w:t>
      </w:r>
      <w:r w:rsidR="00A70AED" w:rsidRPr="00421899">
        <w:t xml:space="preserve">represent </w:t>
      </w:r>
      <w:r w:rsidR="008866FA" w:rsidRPr="00421899">
        <w:t xml:space="preserve">the </w:t>
      </w:r>
      <w:r w:rsidR="00A70AED" w:rsidRPr="00421899">
        <w:t xml:space="preserve">main pressures to </w:t>
      </w:r>
      <w:r w:rsidR="00421899">
        <w:t>wetl</w:t>
      </w:r>
      <w:r w:rsidR="00A70AED" w:rsidRPr="00421899">
        <w:t>and</w:t>
      </w:r>
      <w:r w:rsidR="00421899">
        <w:t xml:space="preserve">s </w:t>
      </w:r>
      <w:r w:rsidR="00A70AED" w:rsidRPr="00421899">
        <w:t xml:space="preserve">– both to wetland habitats and to </w:t>
      </w:r>
      <w:r w:rsidR="00580882" w:rsidRPr="00421899">
        <w:t xml:space="preserve">wetlands </w:t>
      </w:r>
      <w:r w:rsidR="00421899">
        <w:t xml:space="preserve">species. Besides them, </w:t>
      </w:r>
      <w:r w:rsidR="00421899" w:rsidRPr="00421899">
        <w:t>modification of water regimes</w:t>
      </w:r>
      <w:r w:rsidR="00421899">
        <w:t xml:space="preserve">, forestry and </w:t>
      </w:r>
      <w:r w:rsidR="00421899" w:rsidRPr="002A6A0E">
        <w:t>urbanisation</w:t>
      </w:r>
      <w:r w:rsidR="008365A4" w:rsidRPr="008365A4">
        <w:t xml:space="preserve"> </w:t>
      </w:r>
      <w:r w:rsidR="008365A4">
        <w:t>are also important</w:t>
      </w:r>
      <w:r w:rsidR="002A6A0E" w:rsidRPr="002A6A0E">
        <w:t xml:space="preserve">. </w:t>
      </w:r>
      <w:r w:rsidR="00A70AED" w:rsidRPr="002A6A0E">
        <w:t>This means</w:t>
      </w:r>
      <w:r w:rsidR="008866FA" w:rsidRPr="002A6A0E">
        <w:t xml:space="preserve"> that </w:t>
      </w:r>
      <w:r w:rsidR="00A70AED" w:rsidRPr="002A6A0E">
        <w:t xml:space="preserve">measures </w:t>
      </w:r>
      <w:r w:rsidR="008365A4" w:rsidRPr="002A6A0E">
        <w:t>focus</w:t>
      </w:r>
      <w:r w:rsidR="008365A4">
        <w:t>ing</w:t>
      </w:r>
      <w:r w:rsidR="008365A4" w:rsidRPr="002A6A0E">
        <w:t xml:space="preserve"> </w:t>
      </w:r>
      <w:r w:rsidR="004D6E5B">
        <w:t xml:space="preserve">on </w:t>
      </w:r>
      <w:r w:rsidR="008365A4">
        <w:t>the</w:t>
      </w:r>
      <w:r w:rsidR="008365A4" w:rsidRPr="002A6A0E">
        <w:t xml:space="preserve"> restor</w:t>
      </w:r>
      <w:r w:rsidR="008365A4">
        <w:t>ation of</w:t>
      </w:r>
      <w:r>
        <w:t xml:space="preserve"> </w:t>
      </w:r>
      <w:r w:rsidR="00A70AED" w:rsidRPr="002A6A0E">
        <w:t>water regime</w:t>
      </w:r>
      <w:r w:rsidR="002A6A0E" w:rsidRPr="002A6A0E">
        <w:t>,</w:t>
      </w:r>
      <w:r w:rsidR="00A70AED" w:rsidRPr="002A6A0E">
        <w:t xml:space="preserve"> eliminati</w:t>
      </w:r>
      <w:r w:rsidR="008866FA" w:rsidRPr="002A6A0E">
        <w:t>ng</w:t>
      </w:r>
      <w:r w:rsidR="00A70AED" w:rsidRPr="002A6A0E">
        <w:t xml:space="preserve"> negative impacts of agriculture </w:t>
      </w:r>
      <w:r w:rsidR="002A6A0E" w:rsidRPr="002A6A0E">
        <w:t>and forestry</w:t>
      </w:r>
      <w:r w:rsidR="00644D1B">
        <w:t>,</w:t>
      </w:r>
      <w:r w:rsidR="002A6A0E" w:rsidRPr="002A6A0E">
        <w:t xml:space="preserve"> </w:t>
      </w:r>
      <w:r w:rsidR="00580882" w:rsidRPr="002A6A0E">
        <w:t xml:space="preserve">or re-establishing the extensive agricultural </w:t>
      </w:r>
      <w:r w:rsidR="002A6A0E" w:rsidRPr="002A6A0E">
        <w:t>and forestry</w:t>
      </w:r>
      <w:r>
        <w:t xml:space="preserve"> practices</w:t>
      </w:r>
      <w:r w:rsidR="00A70AED" w:rsidRPr="002A6A0E">
        <w:t xml:space="preserve"> could significantly </w:t>
      </w:r>
      <w:r w:rsidR="008866FA" w:rsidRPr="002A6A0E">
        <w:t xml:space="preserve">improve </w:t>
      </w:r>
      <w:r w:rsidR="00A70AED" w:rsidRPr="002A6A0E">
        <w:t xml:space="preserve">the conservation status of wetland habitats and species. Pressures related to </w:t>
      </w:r>
      <w:r w:rsidR="002A6A0E" w:rsidRPr="002A6A0E">
        <w:t xml:space="preserve">natural processes </w:t>
      </w:r>
      <w:r w:rsidR="00A70AED" w:rsidRPr="002A6A0E">
        <w:t>and invasive alien species represent another important group of pressures to wetland</w:t>
      </w:r>
      <w:r w:rsidR="002A6A0E" w:rsidRPr="002A6A0E">
        <w:t xml:space="preserve"> habitats</w:t>
      </w:r>
      <w:r w:rsidR="00A70AED" w:rsidRPr="002A6A0E">
        <w:t xml:space="preserve">. </w:t>
      </w:r>
      <w:r w:rsidR="002A6A0E">
        <w:t xml:space="preserve">For wetland species </w:t>
      </w:r>
      <w:r w:rsidR="008365A4">
        <w:t xml:space="preserve">the </w:t>
      </w:r>
      <w:r w:rsidR="002A6A0E">
        <w:t xml:space="preserve">most frequently reported pressures </w:t>
      </w:r>
      <w:r w:rsidR="008365A4">
        <w:t xml:space="preserve">were </w:t>
      </w:r>
      <w:r w:rsidR="002A6A0E">
        <w:t>related to agriculture</w:t>
      </w:r>
      <w:r>
        <w:t xml:space="preserve"> across all identified ecological groups, with</w:t>
      </w:r>
      <w:r w:rsidR="00D93F3A">
        <w:t xml:space="preserve"> the highest proportion for species of </w:t>
      </w:r>
      <w:r w:rsidR="00D93F3A" w:rsidRPr="00D93F3A">
        <w:t>inland salt marshes</w:t>
      </w:r>
      <w:r w:rsidR="00D93F3A">
        <w:t xml:space="preserve">. </w:t>
      </w:r>
    </w:p>
    <w:p w14:paraId="4AFBA2FA" w14:textId="57980743" w:rsidR="007E5209" w:rsidRDefault="00644D1B" w:rsidP="007C2666">
      <w:pPr>
        <w:pStyle w:val="Basictext"/>
      </w:pPr>
      <w:r>
        <w:t>I</w:t>
      </w:r>
      <w:r w:rsidR="00D93F3A">
        <w:t xml:space="preserve">ntensive grazing, natural succession and invasive species are three individual pressures to wetland habitats that Member </w:t>
      </w:r>
      <w:r w:rsidR="00656CFE">
        <w:t xml:space="preserve">States </w:t>
      </w:r>
      <w:r w:rsidR="00D93F3A">
        <w:t xml:space="preserve">reported most frequently, followed by drainage and modification of </w:t>
      </w:r>
      <w:r>
        <w:t xml:space="preserve">the </w:t>
      </w:r>
      <w:r w:rsidR="00D93F3A">
        <w:t>hydrological flow.</w:t>
      </w:r>
      <w:r w:rsidR="002A6A0E">
        <w:t xml:space="preserve"> </w:t>
      </w:r>
      <w:r w:rsidR="00D93F3A">
        <w:t xml:space="preserve">In </w:t>
      </w:r>
      <w:r>
        <w:t xml:space="preserve">the </w:t>
      </w:r>
      <w:r w:rsidR="00D93F3A">
        <w:t xml:space="preserve">case of wetland species, only one of these pressures was among </w:t>
      </w:r>
      <w:r>
        <w:t xml:space="preserve">the </w:t>
      </w:r>
      <w:r w:rsidR="00D93F3A">
        <w:t xml:space="preserve">three most frequently reported pressures: natural succession resulting in species composition changes. </w:t>
      </w:r>
      <w:r>
        <w:t xml:space="preserve">Further </w:t>
      </w:r>
      <w:r w:rsidR="00D93F3A">
        <w:t xml:space="preserve">important pressures for wetland species are: </w:t>
      </w:r>
      <w:r w:rsidR="007E5209">
        <w:t>transport infrastructure (roads, paths, railroads), abandonment of grassland management, use of chemicals in agriculture, and droughts and decrease in precipitation.</w:t>
      </w:r>
    </w:p>
    <w:p w14:paraId="32A83FA4" w14:textId="6ADE5771" w:rsidR="002A6A0E" w:rsidRPr="002A6A0E" w:rsidRDefault="000D55BD" w:rsidP="007C2666">
      <w:pPr>
        <w:pStyle w:val="Basictext"/>
      </w:pPr>
      <w:r>
        <w:t>As a part of the</w:t>
      </w:r>
      <w:r w:rsidR="00644D1B">
        <w:t xml:space="preserve"> analysis, w</w:t>
      </w:r>
      <w:r w:rsidR="007E5209">
        <w:t xml:space="preserve">e </w:t>
      </w:r>
      <w:r w:rsidR="00644D1B">
        <w:t xml:space="preserve">also </w:t>
      </w:r>
      <w:r w:rsidR="007E5209">
        <w:t xml:space="preserve">demonstrated </w:t>
      </w:r>
      <w:r w:rsidR="00644D1B">
        <w:t xml:space="preserve">the </w:t>
      </w:r>
      <w:r w:rsidR="007E5209">
        <w:t xml:space="preserve">regional approach </w:t>
      </w:r>
      <w:r w:rsidR="00644D1B">
        <w:t xml:space="preserve">based </w:t>
      </w:r>
      <w:r w:rsidR="007E5209">
        <w:t xml:space="preserve">on </w:t>
      </w:r>
      <w:r w:rsidR="00644D1B">
        <w:t xml:space="preserve">the </w:t>
      </w:r>
      <w:r w:rsidR="007E5209">
        <w:t>example of bogs and mires. From</w:t>
      </w:r>
      <w:r w:rsidR="00644D1B">
        <w:t xml:space="preserve"> the</w:t>
      </w:r>
      <w:r w:rsidR="007E5209">
        <w:t xml:space="preserve"> results </w:t>
      </w:r>
      <w:r w:rsidR="00656CFE">
        <w:t>we can see</w:t>
      </w:r>
      <w:r w:rsidR="007E5209">
        <w:t xml:space="preserve"> that there </w:t>
      </w:r>
      <w:r w:rsidR="00656CFE">
        <w:t xml:space="preserve">are </w:t>
      </w:r>
      <w:r w:rsidR="007E5209">
        <w:t>significant regional differences in</w:t>
      </w:r>
      <w:r w:rsidR="00644D1B">
        <w:t xml:space="preserve"> relation to the</w:t>
      </w:r>
      <w:r w:rsidR="007E5209">
        <w:t xml:space="preserve"> importance of individual pressures to habitats and species of bogs and mires. Similar patterns could be expected in other wetland types as well. </w:t>
      </w:r>
    </w:p>
    <w:p w14:paraId="7B9E42DA" w14:textId="12DC5180" w:rsidR="00AC09D9" w:rsidRDefault="002A6A0E" w:rsidP="007C2666">
      <w:pPr>
        <w:pStyle w:val="Basictext"/>
      </w:pPr>
      <w:r>
        <w:t>The presented analysis is only one example</w:t>
      </w:r>
      <w:r w:rsidR="00644D1B">
        <w:t xml:space="preserve"> for a targeted analysis</w:t>
      </w:r>
      <w:r>
        <w:t xml:space="preserve"> </w:t>
      </w:r>
      <w:r w:rsidR="00656CFE">
        <w:t>of</w:t>
      </w:r>
      <w:r>
        <w:t xml:space="preserve"> </w:t>
      </w:r>
      <w:r w:rsidR="00656CFE">
        <w:t xml:space="preserve">the </w:t>
      </w:r>
      <w:r>
        <w:t xml:space="preserve">ecological groups </w:t>
      </w:r>
      <w:r w:rsidR="00644D1B">
        <w:t xml:space="preserve">that is based on the </w:t>
      </w:r>
      <w:r>
        <w:t xml:space="preserve">information provided in the </w:t>
      </w:r>
      <w:r w:rsidR="00656CFE">
        <w:t>Article 17</w:t>
      </w:r>
      <w:r>
        <w:t xml:space="preserve"> reporting process. The number of defined ecological groups and their possible combinations offer possibilities for many different analyses in the future.</w:t>
      </w:r>
    </w:p>
    <w:p w14:paraId="0177A1F4" w14:textId="77777777" w:rsidR="00AC09D9" w:rsidRPr="003531E5" w:rsidRDefault="00AC09D9" w:rsidP="003531E5">
      <w:pPr>
        <w:pStyle w:val="Basictext"/>
        <w:rPr>
          <w:rStyle w:val="Titre1Car"/>
          <w:rFonts w:cs="Times New Roman"/>
          <w:b w:val="0"/>
          <w:bCs w:val="0"/>
          <w:color w:val="000000"/>
          <w:kern w:val="0"/>
          <w:sz w:val="22"/>
          <w:szCs w:val="24"/>
        </w:rPr>
      </w:pPr>
    </w:p>
    <w:p w14:paraId="658CD1C0" w14:textId="77777777" w:rsidR="003A5850" w:rsidRPr="003531E5" w:rsidRDefault="003A5850" w:rsidP="003531E5">
      <w:pPr>
        <w:pStyle w:val="Basictext"/>
        <w:rPr>
          <w:rStyle w:val="Titre1Car"/>
          <w:rFonts w:cs="Times New Roman"/>
          <w:b w:val="0"/>
          <w:bCs w:val="0"/>
          <w:color w:val="000000"/>
          <w:kern w:val="0"/>
          <w:sz w:val="22"/>
          <w:szCs w:val="24"/>
        </w:rPr>
        <w:sectPr w:rsidR="003A5850" w:rsidRPr="003531E5" w:rsidSect="0041488F">
          <w:headerReference w:type="even" r:id="rId28"/>
          <w:headerReference w:type="default" r:id="rId29"/>
          <w:footerReference w:type="even" r:id="rId30"/>
          <w:footerReference w:type="default" r:id="rId31"/>
          <w:pgSz w:w="11906" w:h="16838"/>
          <w:pgMar w:top="1440" w:right="1440" w:bottom="1440" w:left="1440" w:header="709" w:footer="709" w:gutter="0"/>
          <w:cols w:space="720"/>
          <w:formProt w:val="0"/>
          <w:docGrid w:linePitch="312" w:charSpace="-6145"/>
        </w:sectPr>
      </w:pPr>
    </w:p>
    <w:p w14:paraId="665790DC" w14:textId="77777777" w:rsidR="00AC09D9" w:rsidRPr="007C2666" w:rsidRDefault="00AC09D9" w:rsidP="00AC09D9">
      <w:pPr>
        <w:suppressAutoHyphens w:val="0"/>
        <w:spacing w:before="120"/>
        <w:ind w:left="1418" w:hanging="1418"/>
        <w:jc w:val="left"/>
        <w:rPr>
          <w:rStyle w:val="Titre1Car"/>
          <w:rFonts w:cstheme="minorHAnsi"/>
        </w:rPr>
      </w:pPr>
      <w:bookmarkStart w:id="76" w:name="_Toc122334162"/>
      <w:r w:rsidRPr="007C2666">
        <w:rPr>
          <w:rStyle w:val="Titre1Car"/>
          <w:rFonts w:cstheme="minorHAnsi"/>
        </w:rPr>
        <w:lastRenderedPageBreak/>
        <w:t>Annex 2</w:t>
      </w:r>
      <w:r w:rsidR="00D904C9" w:rsidRPr="007C2666">
        <w:rPr>
          <w:rStyle w:val="Titre1Car"/>
          <w:rFonts w:cstheme="minorHAnsi"/>
        </w:rPr>
        <w:t>: The form for consultations</w:t>
      </w:r>
      <w:bookmarkEnd w:id="76"/>
    </w:p>
    <w:p w14:paraId="485D329F" w14:textId="77777777" w:rsidR="003A5850" w:rsidRPr="003A5850" w:rsidRDefault="003A5850" w:rsidP="00AC09D9">
      <w:pPr>
        <w:suppressAutoHyphens w:val="0"/>
        <w:spacing w:before="120"/>
        <w:ind w:left="1418" w:hanging="1418"/>
        <w:jc w:val="left"/>
        <w:rPr>
          <w:rStyle w:val="Titre1Car"/>
          <w:rFonts w:ascii="Times New Roman" w:hAnsi="Times New Roman" w:cs="Times New Roman"/>
          <w:sz w:val="20"/>
          <w:szCs w:val="20"/>
        </w:rPr>
      </w:pPr>
    </w:p>
    <w:tbl>
      <w:tblPr>
        <w:tblW w:w="13887" w:type="dxa"/>
        <w:tblLook w:val="04A0" w:firstRow="1" w:lastRow="0" w:firstColumn="1" w:lastColumn="0" w:noHBand="0" w:noVBand="1"/>
      </w:tblPr>
      <w:tblGrid>
        <w:gridCol w:w="1980"/>
        <w:gridCol w:w="1843"/>
        <w:gridCol w:w="1559"/>
        <w:gridCol w:w="1134"/>
        <w:gridCol w:w="1843"/>
        <w:gridCol w:w="1275"/>
        <w:gridCol w:w="1418"/>
        <w:gridCol w:w="1134"/>
        <w:gridCol w:w="1701"/>
      </w:tblGrid>
      <w:tr w:rsidR="003A5850" w:rsidRPr="003A5850" w14:paraId="56CB7733" w14:textId="77777777" w:rsidTr="00EF0C20">
        <w:trPr>
          <w:trHeight w:val="975"/>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3A6BCA6A" w14:textId="77777777" w:rsidR="003A5850" w:rsidRPr="003A5850" w:rsidRDefault="003A5850" w:rsidP="003A5850">
            <w:pPr>
              <w:suppressAutoHyphens w:val="0"/>
              <w:jc w:val="center"/>
              <w:rPr>
                <w:rFonts w:ascii="Calibri" w:eastAsia="Times New Roman" w:hAnsi="Calibri" w:cs="Calibri"/>
                <w:b/>
                <w:bCs/>
                <w:color w:val="auto"/>
                <w:sz w:val="22"/>
                <w:szCs w:val="22"/>
                <w:lang w:eastAsia="en-GB"/>
              </w:rPr>
            </w:pPr>
            <w:r w:rsidRPr="003A5850">
              <w:rPr>
                <w:rFonts w:ascii="Calibri" w:eastAsia="Times New Roman" w:hAnsi="Calibri" w:cs="Calibri"/>
                <w:b/>
                <w:bCs/>
                <w:color w:val="auto"/>
                <w:sz w:val="22"/>
                <w:szCs w:val="22"/>
                <w:lang w:eastAsia="en-GB"/>
              </w:rPr>
              <w:t>Species or habitat name</w:t>
            </w:r>
            <w:r>
              <w:rPr>
                <w:rFonts w:ascii="Calibri" w:eastAsia="Times New Roman" w:hAnsi="Calibri" w:cs="Calibri"/>
                <w:b/>
                <w:bCs/>
                <w:color w:val="auto"/>
                <w:sz w:val="22"/>
                <w:szCs w:val="22"/>
                <w:lang w:eastAsia="en-GB"/>
              </w:rPr>
              <w:t xml:space="preserve"> </w:t>
            </w:r>
            <w:r w:rsidRPr="003A5850">
              <w:rPr>
                <w:rFonts w:ascii="Calibri" w:eastAsia="Times New Roman" w:hAnsi="Calibri" w:cs="Calibri"/>
                <w:b/>
                <w:bCs/>
                <w:color w:val="auto"/>
                <w:sz w:val="22"/>
                <w:szCs w:val="22"/>
                <w:lang w:eastAsia="en-GB"/>
              </w:rPr>
              <w:t>(and code)</w:t>
            </w:r>
          </w:p>
        </w:tc>
        <w:tc>
          <w:tcPr>
            <w:tcW w:w="1843" w:type="dxa"/>
            <w:tcBorders>
              <w:top w:val="single" w:sz="4" w:space="0" w:color="auto"/>
              <w:left w:val="nil"/>
              <w:bottom w:val="single" w:sz="4" w:space="0" w:color="auto"/>
              <w:right w:val="single" w:sz="4" w:space="0" w:color="auto"/>
            </w:tcBorders>
            <w:shd w:val="clear" w:color="auto" w:fill="auto"/>
            <w:hideMark/>
          </w:tcPr>
          <w:p w14:paraId="54411761" w14:textId="77777777" w:rsidR="003A5850" w:rsidRPr="003A5850" w:rsidRDefault="003A5850" w:rsidP="003A5850">
            <w:pPr>
              <w:suppressAutoHyphens w:val="0"/>
              <w:jc w:val="center"/>
              <w:rPr>
                <w:rFonts w:ascii="Calibri" w:eastAsia="Times New Roman" w:hAnsi="Calibri" w:cs="Calibri"/>
                <w:b/>
                <w:bCs/>
                <w:color w:val="auto"/>
                <w:sz w:val="22"/>
                <w:szCs w:val="22"/>
                <w:lang w:eastAsia="en-GB"/>
              </w:rPr>
            </w:pPr>
            <w:r w:rsidRPr="003A5850">
              <w:rPr>
                <w:rFonts w:ascii="Calibri" w:eastAsia="Times New Roman" w:hAnsi="Calibri" w:cs="Calibri"/>
                <w:b/>
                <w:bCs/>
                <w:color w:val="auto"/>
                <w:sz w:val="22"/>
                <w:szCs w:val="22"/>
                <w:lang w:eastAsia="en-GB"/>
              </w:rPr>
              <w:t>Ecological group for the habitat or species</w:t>
            </w:r>
          </w:p>
        </w:tc>
        <w:tc>
          <w:tcPr>
            <w:tcW w:w="1559" w:type="dxa"/>
            <w:tcBorders>
              <w:top w:val="single" w:sz="4" w:space="0" w:color="auto"/>
              <w:left w:val="nil"/>
              <w:bottom w:val="single" w:sz="4" w:space="0" w:color="auto"/>
              <w:right w:val="single" w:sz="4" w:space="0" w:color="auto"/>
            </w:tcBorders>
            <w:shd w:val="clear" w:color="auto" w:fill="auto"/>
            <w:hideMark/>
          </w:tcPr>
          <w:p w14:paraId="602ABA08" w14:textId="77777777" w:rsidR="003A5850" w:rsidRPr="003A5850" w:rsidRDefault="003A5850" w:rsidP="003A5850">
            <w:pPr>
              <w:suppressAutoHyphens w:val="0"/>
              <w:jc w:val="center"/>
              <w:rPr>
                <w:rFonts w:ascii="Calibri" w:eastAsia="Times New Roman" w:hAnsi="Calibri" w:cs="Calibri"/>
                <w:b/>
                <w:bCs/>
                <w:color w:val="auto"/>
                <w:sz w:val="22"/>
                <w:szCs w:val="22"/>
                <w:lang w:eastAsia="en-GB"/>
              </w:rPr>
            </w:pPr>
            <w:r w:rsidRPr="003A5850">
              <w:rPr>
                <w:rFonts w:ascii="Calibri" w:eastAsia="Times New Roman" w:hAnsi="Calibri" w:cs="Calibri"/>
                <w:b/>
                <w:bCs/>
                <w:color w:val="auto"/>
                <w:sz w:val="22"/>
                <w:szCs w:val="22"/>
                <w:lang w:eastAsia="en-GB"/>
              </w:rPr>
              <w:t xml:space="preserve">Current </w:t>
            </w:r>
            <w:proofErr w:type="gramStart"/>
            <w:r w:rsidRPr="003A5850">
              <w:rPr>
                <w:rFonts w:ascii="Calibri" w:eastAsia="Times New Roman" w:hAnsi="Calibri" w:cs="Calibri"/>
                <w:b/>
                <w:bCs/>
                <w:color w:val="auto"/>
                <w:sz w:val="22"/>
                <w:szCs w:val="22"/>
                <w:lang w:eastAsia="en-GB"/>
              </w:rPr>
              <w:t>value  (</w:t>
            </w:r>
            <w:proofErr w:type="gramEnd"/>
            <w:r w:rsidRPr="003A5850">
              <w:rPr>
                <w:rFonts w:ascii="Calibri" w:eastAsia="Times New Roman" w:hAnsi="Calibri" w:cs="Calibri"/>
                <w:b/>
                <w:bCs/>
                <w:color w:val="auto"/>
                <w:sz w:val="22"/>
                <w:szCs w:val="22"/>
                <w:lang w:eastAsia="en-GB"/>
              </w:rPr>
              <w:t>field '</w:t>
            </w:r>
            <w:proofErr w:type="spellStart"/>
            <w:r w:rsidRPr="003A5850">
              <w:rPr>
                <w:rFonts w:ascii="Calibri" w:eastAsia="Times New Roman" w:hAnsi="Calibri" w:cs="Calibri"/>
                <w:b/>
                <w:bCs/>
                <w:color w:val="auto"/>
                <w:sz w:val="22"/>
                <w:szCs w:val="22"/>
                <w:lang w:eastAsia="en-GB"/>
              </w:rPr>
              <w:t>val</w:t>
            </w:r>
            <w:proofErr w:type="spellEnd"/>
            <w:r w:rsidRPr="003A5850">
              <w:rPr>
                <w:rFonts w:ascii="Calibri" w:eastAsia="Times New Roman" w:hAnsi="Calibri" w:cs="Calibri"/>
                <w:b/>
                <w:bCs/>
                <w:color w:val="auto"/>
                <w:sz w:val="22"/>
                <w:szCs w:val="22"/>
                <w:lang w:eastAsia="en-GB"/>
              </w:rPr>
              <w:t>' in the database)</w:t>
            </w:r>
          </w:p>
        </w:tc>
        <w:tc>
          <w:tcPr>
            <w:tcW w:w="1134" w:type="dxa"/>
            <w:tcBorders>
              <w:top w:val="single" w:sz="4" w:space="0" w:color="auto"/>
              <w:left w:val="nil"/>
              <w:bottom w:val="single" w:sz="4" w:space="0" w:color="auto"/>
              <w:right w:val="single" w:sz="4" w:space="0" w:color="auto"/>
            </w:tcBorders>
            <w:shd w:val="clear" w:color="auto" w:fill="auto"/>
            <w:hideMark/>
          </w:tcPr>
          <w:p w14:paraId="622F9DEB" w14:textId="77777777" w:rsidR="003A5850" w:rsidRPr="003A5850" w:rsidRDefault="003A5850" w:rsidP="003A5850">
            <w:pPr>
              <w:suppressAutoHyphens w:val="0"/>
              <w:jc w:val="center"/>
              <w:rPr>
                <w:rFonts w:ascii="Calibri" w:eastAsia="Times New Roman" w:hAnsi="Calibri" w:cs="Calibri"/>
                <w:b/>
                <w:bCs/>
                <w:color w:val="auto"/>
                <w:sz w:val="22"/>
                <w:szCs w:val="22"/>
                <w:lang w:eastAsia="en-GB"/>
              </w:rPr>
            </w:pPr>
            <w:r w:rsidRPr="003A5850">
              <w:rPr>
                <w:rFonts w:ascii="Calibri" w:eastAsia="Times New Roman" w:hAnsi="Calibri" w:cs="Calibri"/>
                <w:b/>
                <w:bCs/>
                <w:color w:val="auto"/>
                <w:sz w:val="22"/>
                <w:szCs w:val="22"/>
                <w:lang w:eastAsia="en-GB"/>
              </w:rPr>
              <w:t>Proposed value</w:t>
            </w:r>
          </w:p>
        </w:tc>
        <w:tc>
          <w:tcPr>
            <w:tcW w:w="1843" w:type="dxa"/>
            <w:tcBorders>
              <w:top w:val="single" w:sz="4" w:space="0" w:color="auto"/>
              <w:left w:val="nil"/>
              <w:bottom w:val="single" w:sz="4" w:space="0" w:color="auto"/>
              <w:right w:val="single" w:sz="4" w:space="0" w:color="auto"/>
            </w:tcBorders>
            <w:shd w:val="clear" w:color="auto" w:fill="auto"/>
            <w:hideMark/>
          </w:tcPr>
          <w:p w14:paraId="57CA387B" w14:textId="77777777" w:rsidR="003A5850" w:rsidRPr="003A5850" w:rsidRDefault="003A5850" w:rsidP="003A5850">
            <w:pPr>
              <w:suppressAutoHyphens w:val="0"/>
              <w:jc w:val="center"/>
              <w:rPr>
                <w:rFonts w:ascii="Calibri" w:eastAsia="Times New Roman" w:hAnsi="Calibri" w:cs="Calibri"/>
                <w:b/>
                <w:bCs/>
                <w:color w:val="auto"/>
                <w:sz w:val="22"/>
                <w:szCs w:val="22"/>
                <w:lang w:eastAsia="en-GB"/>
              </w:rPr>
            </w:pPr>
            <w:r w:rsidRPr="003A5850">
              <w:rPr>
                <w:rFonts w:ascii="Calibri" w:eastAsia="Times New Roman" w:hAnsi="Calibri" w:cs="Calibri"/>
                <w:b/>
                <w:bCs/>
                <w:color w:val="auto"/>
                <w:sz w:val="22"/>
                <w:szCs w:val="22"/>
                <w:lang w:eastAsia="en-GB"/>
              </w:rPr>
              <w:t>Justification for the proposed change / addition</w:t>
            </w:r>
          </w:p>
        </w:tc>
        <w:tc>
          <w:tcPr>
            <w:tcW w:w="1275" w:type="dxa"/>
            <w:tcBorders>
              <w:top w:val="single" w:sz="4" w:space="0" w:color="auto"/>
              <w:left w:val="nil"/>
              <w:bottom w:val="single" w:sz="4" w:space="0" w:color="auto"/>
              <w:right w:val="single" w:sz="4" w:space="0" w:color="auto"/>
            </w:tcBorders>
            <w:shd w:val="clear" w:color="auto" w:fill="auto"/>
            <w:hideMark/>
          </w:tcPr>
          <w:p w14:paraId="1836421D" w14:textId="4AF24961" w:rsidR="003A5850" w:rsidRDefault="003A5850" w:rsidP="003A5850">
            <w:pPr>
              <w:suppressAutoHyphens w:val="0"/>
              <w:jc w:val="center"/>
              <w:rPr>
                <w:rFonts w:ascii="Calibri" w:eastAsia="Times New Roman" w:hAnsi="Calibri" w:cs="Calibri"/>
                <w:b/>
                <w:bCs/>
                <w:color w:val="A6A6A6" w:themeColor="background1" w:themeShade="A6"/>
                <w:sz w:val="22"/>
                <w:szCs w:val="22"/>
                <w:lang w:eastAsia="en-GB"/>
              </w:rPr>
            </w:pPr>
            <w:r w:rsidRPr="008141A5">
              <w:rPr>
                <w:rFonts w:ascii="Calibri" w:eastAsia="Times New Roman" w:hAnsi="Calibri" w:cs="Calibri"/>
                <w:b/>
                <w:bCs/>
                <w:color w:val="A6A6A6" w:themeColor="background1" w:themeShade="A6"/>
                <w:sz w:val="22"/>
                <w:szCs w:val="22"/>
                <w:lang w:eastAsia="en-GB"/>
              </w:rPr>
              <w:t xml:space="preserve">Author of comment </w:t>
            </w:r>
            <w:r w:rsidR="008141A5">
              <w:rPr>
                <w:rFonts w:ascii="Calibri" w:eastAsia="Times New Roman" w:hAnsi="Calibri" w:cs="Calibri"/>
                <w:b/>
                <w:bCs/>
                <w:color w:val="A6A6A6" w:themeColor="background1" w:themeShade="A6"/>
                <w:sz w:val="22"/>
                <w:szCs w:val="22"/>
                <w:lang w:eastAsia="en-GB"/>
              </w:rPr>
              <w:t>–</w:t>
            </w:r>
            <w:r w:rsidRPr="008141A5">
              <w:rPr>
                <w:rFonts w:ascii="Calibri" w:eastAsia="Times New Roman" w:hAnsi="Calibri" w:cs="Calibri"/>
                <w:b/>
                <w:bCs/>
                <w:color w:val="A6A6A6" w:themeColor="background1" w:themeShade="A6"/>
                <w:sz w:val="22"/>
                <w:szCs w:val="22"/>
                <w:lang w:eastAsia="en-GB"/>
              </w:rPr>
              <w:t xml:space="preserve"> name</w:t>
            </w:r>
          </w:p>
          <w:p w14:paraId="03E5A70C" w14:textId="4BF5D964" w:rsidR="008141A5" w:rsidRPr="008141A5" w:rsidRDefault="008141A5" w:rsidP="003A5850">
            <w:pPr>
              <w:suppressAutoHyphens w:val="0"/>
              <w:jc w:val="center"/>
              <w:rPr>
                <w:rFonts w:ascii="Calibri" w:eastAsia="Times New Roman" w:hAnsi="Calibri" w:cs="Calibri"/>
                <w:b/>
                <w:bCs/>
                <w:color w:val="A6A6A6" w:themeColor="background1" w:themeShade="A6"/>
                <w:sz w:val="22"/>
                <w:szCs w:val="22"/>
                <w:lang w:eastAsia="en-GB"/>
              </w:rPr>
            </w:pPr>
            <w:r w:rsidRPr="008141A5">
              <w:rPr>
                <w:rFonts w:ascii="Calibri" w:eastAsia="Times New Roman" w:hAnsi="Calibri" w:cs="Calibri"/>
                <w:b/>
                <w:bCs/>
                <w:color w:val="A6A6A6" w:themeColor="background1" w:themeShade="A6"/>
                <w:sz w:val="22"/>
                <w:szCs w:val="22"/>
                <w:lang w:eastAsia="en-GB"/>
              </w:rPr>
              <w:t>(not obligatory)</w:t>
            </w:r>
          </w:p>
        </w:tc>
        <w:tc>
          <w:tcPr>
            <w:tcW w:w="1418" w:type="dxa"/>
            <w:tcBorders>
              <w:top w:val="single" w:sz="4" w:space="0" w:color="auto"/>
              <w:left w:val="nil"/>
              <w:bottom w:val="single" w:sz="4" w:space="0" w:color="auto"/>
              <w:right w:val="single" w:sz="4" w:space="0" w:color="auto"/>
            </w:tcBorders>
            <w:shd w:val="clear" w:color="auto" w:fill="auto"/>
            <w:hideMark/>
          </w:tcPr>
          <w:p w14:paraId="1C461B1A" w14:textId="6DD1EEB3" w:rsidR="003A5850" w:rsidRPr="008141A5" w:rsidRDefault="003A5850" w:rsidP="003A5850">
            <w:pPr>
              <w:suppressAutoHyphens w:val="0"/>
              <w:jc w:val="center"/>
              <w:rPr>
                <w:rFonts w:ascii="Calibri" w:eastAsia="Times New Roman" w:hAnsi="Calibri" w:cs="Calibri"/>
                <w:b/>
                <w:bCs/>
                <w:color w:val="A6A6A6" w:themeColor="background1" w:themeShade="A6"/>
                <w:sz w:val="22"/>
                <w:szCs w:val="22"/>
                <w:lang w:eastAsia="en-GB"/>
              </w:rPr>
            </w:pPr>
            <w:r w:rsidRPr="008141A5">
              <w:rPr>
                <w:rFonts w:ascii="Calibri" w:eastAsia="Times New Roman" w:hAnsi="Calibri" w:cs="Calibri"/>
                <w:b/>
                <w:bCs/>
                <w:color w:val="A6A6A6" w:themeColor="background1" w:themeShade="A6"/>
                <w:sz w:val="22"/>
                <w:szCs w:val="22"/>
                <w:lang w:eastAsia="en-GB"/>
              </w:rPr>
              <w:t xml:space="preserve">Author of comment </w:t>
            </w:r>
            <w:r w:rsidR="008141A5">
              <w:rPr>
                <w:rFonts w:ascii="Calibri" w:eastAsia="Times New Roman" w:hAnsi="Calibri" w:cs="Calibri"/>
                <w:b/>
                <w:bCs/>
                <w:color w:val="A6A6A6" w:themeColor="background1" w:themeShade="A6"/>
                <w:sz w:val="22"/>
                <w:szCs w:val="22"/>
                <w:lang w:eastAsia="en-GB"/>
              </w:rPr>
              <w:t>–</w:t>
            </w:r>
            <w:r w:rsidRPr="008141A5">
              <w:rPr>
                <w:rFonts w:ascii="Calibri" w:eastAsia="Times New Roman" w:hAnsi="Calibri" w:cs="Calibri"/>
                <w:b/>
                <w:bCs/>
                <w:color w:val="A6A6A6" w:themeColor="background1" w:themeShade="A6"/>
                <w:sz w:val="22"/>
                <w:szCs w:val="22"/>
                <w:lang w:eastAsia="en-GB"/>
              </w:rPr>
              <w:t xml:space="preserve"> institution</w:t>
            </w:r>
            <w:r w:rsidR="008141A5">
              <w:rPr>
                <w:rFonts w:ascii="Calibri" w:eastAsia="Times New Roman" w:hAnsi="Calibri" w:cs="Calibri"/>
                <w:b/>
                <w:bCs/>
                <w:color w:val="A6A6A6" w:themeColor="background1" w:themeShade="A6"/>
                <w:sz w:val="22"/>
                <w:szCs w:val="22"/>
                <w:lang w:eastAsia="en-GB"/>
              </w:rPr>
              <w:t xml:space="preserve"> </w:t>
            </w:r>
            <w:r w:rsidR="008141A5" w:rsidRPr="008141A5">
              <w:rPr>
                <w:rFonts w:ascii="Calibri" w:eastAsia="Times New Roman" w:hAnsi="Calibri" w:cs="Calibri"/>
                <w:b/>
                <w:bCs/>
                <w:color w:val="A6A6A6" w:themeColor="background1" w:themeShade="A6"/>
                <w:sz w:val="22"/>
                <w:szCs w:val="22"/>
                <w:lang w:eastAsia="en-GB"/>
              </w:rPr>
              <w:t>(not obligatory)</w:t>
            </w:r>
          </w:p>
        </w:tc>
        <w:tc>
          <w:tcPr>
            <w:tcW w:w="1134" w:type="dxa"/>
            <w:tcBorders>
              <w:top w:val="single" w:sz="4" w:space="0" w:color="auto"/>
              <w:left w:val="nil"/>
              <w:bottom w:val="single" w:sz="4" w:space="0" w:color="auto"/>
              <w:right w:val="single" w:sz="4" w:space="0" w:color="auto"/>
            </w:tcBorders>
            <w:shd w:val="clear" w:color="auto" w:fill="auto"/>
            <w:hideMark/>
          </w:tcPr>
          <w:p w14:paraId="488A8092" w14:textId="77777777" w:rsidR="003A5850" w:rsidRPr="003A5850" w:rsidRDefault="003A5850" w:rsidP="003A5850">
            <w:pPr>
              <w:suppressAutoHyphens w:val="0"/>
              <w:jc w:val="center"/>
              <w:rPr>
                <w:rFonts w:ascii="Calibri" w:eastAsia="Times New Roman" w:hAnsi="Calibri" w:cs="Calibri"/>
                <w:b/>
                <w:bCs/>
                <w:color w:val="auto"/>
                <w:sz w:val="22"/>
                <w:szCs w:val="22"/>
                <w:lang w:eastAsia="en-GB"/>
              </w:rPr>
            </w:pPr>
            <w:r w:rsidRPr="003A5850">
              <w:rPr>
                <w:rFonts w:ascii="Calibri" w:eastAsia="Times New Roman" w:hAnsi="Calibri" w:cs="Calibri"/>
                <w:b/>
                <w:bCs/>
                <w:color w:val="auto"/>
                <w:sz w:val="22"/>
                <w:szCs w:val="22"/>
                <w:lang w:eastAsia="en-GB"/>
              </w:rPr>
              <w:t>Author of comment - country</w:t>
            </w:r>
          </w:p>
        </w:tc>
        <w:tc>
          <w:tcPr>
            <w:tcW w:w="1701" w:type="dxa"/>
            <w:tcBorders>
              <w:top w:val="single" w:sz="4" w:space="0" w:color="auto"/>
              <w:left w:val="nil"/>
              <w:bottom w:val="single" w:sz="4" w:space="0" w:color="auto"/>
              <w:right w:val="single" w:sz="4" w:space="0" w:color="auto"/>
            </w:tcBorders>
            <w:shd w:val="clear" w:color="auto" w:fill="auto"/>
            <w:hideMark/>
          </w:tcPr>
          <w:p w14:paraId="04734FDD" w14:textId="77777777" w:rsidR="003A5850" w:rsidRPr="003A5850" w:rsidRDefault="003A5850" w:rsidP="003A5850">
            <w:pPr>
              <w:suppressAutoHyphens w:val="0"/>
              <w:jc w:val="center"/>
              <w:rPr>
                <w:rFonts w:ascii="Calibri" w:eastAsia="Times New Roman" w:hAnsi="Calibri" w:cs="Calibri"/>
                <w:b/>
                <w:bCs/>
                <w:sz w:val="22"/>
                <w:szCs w:val="22"/>
                <w:lang w:eastAsia="en-GB"/>
              </w:rPr>
            </w:pPr>
            <w:r w:rsidRPr="008141A5">
              <w:rPr>
                <w:rFonts w:ascii="Calibri" w:eastAsia="Times New Roman" w:hAnsi="Calibri" w:cs="Calibri"/>
                <w:b/>
                <w:bCs/>
                <w:color w:val="A6A6A6" w:themeColor="background1" w:themeShade="A6"/>
                <w:sz w:val="22"/>
                <w:szCs w:val="22"/>
                <w:lang w:eastAsia="en-GB"/>
              </w:rPr>
              <w:t>Author of comment - e-mail (not obligatory)</w:t>
            </w:r>
          </w:p>
        </w:tc>
      </w:tr>
      <w:tr w:rsidR="003A5850" w:rsidRPr="003A5850" w14:paraId="2D3CC113" w14:textId="77777777" w:rsidTr="003A5850">
        <w:trPr>
          <w:trHeight w:val="30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56A8B5EB"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2157E2C5"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559" w:type="dxa"/>
            <w:tcBorders>
              <w:top w:val="nil"/>
              <w:left w:val="nil"/>
              <w:bottom w:val="single" w:sz="4" w:space="0" w:color="auto"/>
              <w:right w:val="single" w:sz="4" w:space="0" w:color="auto"/>
            </w:tcBorders>
            <w:shd w:val="clear" w:color="auto" w:fill="auto"/>
            <w:vAlign w:val="bottom"/>
            <w:hideMark/>
          </w:tcPr>
          <w:p w14:paraId="43A376B5"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134" w:type="dxa"/>
            <w:tcBorders>
              <w:top w:val="nil"/>
              <w:left w:val="nil"/>
              <w:bottom w:val="single" w:sz="4" w:space="0" w:color="auto"/>
              <w:right w:val="single" w:sz="4" w:space="0" w:color="auto"/>
            </w:tcBorders>
            <w:shd w:val="clear" w:color="auto" w:fill="auto"/>
            <w:vAlign w:val="bottom"/>
            <w:hideMark/>
          </w:tcPr>
          <w:p w14:paraId="710DE11B"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3C81C377"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275" w:type="dxa"/>
            <w:tcBorders>
              <w:top w:val="nil"/>
              <w:left w:val="nil"/>
              <w:bottom w:val="single" w:sz="4" w:space="0" w:color="auto"/>
              <w:right w:val="single" w:sz="4" w:space="0" w:color="auto"/>
            </w:tcBorders>
            <w:shd w:val="clear" w:color="auto" w:fill="auto"/>
            <w:vAlign w:val="bottom"/>
            <w:hideMark/>
          </w:tcPr>
          <w:p w14:paraId="59349368"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418" w:type="dxa"/>
            <w:tcBorders>
              <w:top w:val="nil"/>
              <w:left w:val="nil"/>
              <w:bottom w:val="single" w:sz="4" w:space="0" w:color="auto"/>
              <w:right w:val="single" w:sz="4" w:space="0" w:color="auto"/>
            </w:tcBorders>
            <w:shd w:val="clear" w:color="auto" w:fill="auto"/>
            <w:vAlign w:val="bottom"/>
            <w:hideMark/>
          </w:tcPr>
          <w:p w14:paraId="5107DB31"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134" w:type="dxa"/>
            <w:tcBorders>
              <w:top w:val="nil"/>
              <w:left w:val="nil"/>
              <w:bottom w:val="single" w:sz="4" w:space="0" w:color="auto"/>
              <w:right w:val="single" w:sz="4" w:space="0" w:color="auto"/>
            </w:tcBorders>
            <w:shd w:val="clear" w:color="auto" w:fill="auto"/>
            <w:vAlign w:val="bottom"/>
            <w:hideMark/>
          </w:tcPr>
          <w:p w14:paraId="3570BB8C"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701" w:type="dxa"/>
            <w:tcBorders>
              <w:top w:val="nil"/>
              <w:left w:val="nil"/>
              <w:bottom w:val="single" w:sz="4" w:space="0" w:color="auto"/>
              <w:right w:val="single" w:sz="4" w:space="0" w:color="auto"/>
            </w:tcBorders>
            <w:shd w:val="clear" w:color="auto" w:fill="auto"/>
            <w:vAlign w:val="bottom"/>
            <w:hideMark/>
          </w:tcPr>
          <w:p w14:paraId="40D7AE0B"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r>
      <w:tr w:rsidR="003A5850" w:rsidRPr="003A5850" w14:paraId="3CB06B70" w14:textId="77777777" w:rsidTr="003A5850">
        <w:trPr>
          <w:trHeight w:val="30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0EC7D105"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22AA5B80"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559" w:type="dxa"/>
            <w:tcBorders>
              <w:top w:val="nil"/>
              <w:left w:val="nil"/>
              <w:bottom w:val="single" w:sz="4" w:space="0" w:color="auto"/>
              <w:right w:val="single" w:sz="4" w:space="0" w:color="auto"/>
            </w:tcBorders>
            <w:shd w:val="clear" w:color="auto" w:fill="auto"/>
            <w:vAlign w:val="bottom"/>
            <w:hideMark/>
          </w:tcPr>
          <w:p w14:paraId="7C84F731"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134" w:type="dxa"/>
            <w:tcBorders>
              <w:top w:val="nil"/>
              <w:left w:val="nil"/>
              <w:bottom w:val="single" w:sz="4" w:space="0" w:color="auto"/>
              <w:right w:val="single" w:sz="4" w:space="0" w:color="auto"/>
            </w:tcBorders>
            <w:shd w:val="clear" w:color="auto" w:fill="auto"/>
            <w:vAlign w:val="bottom"/>
            <w:hideMark/>
          </w:tcPr>
          <w:p w14:paraId="140C0DC3"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2D78A82A"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275" w:type="dxa"/>
            <w:tcBorders>
              <w:top w:val="nil"/>
              <w:left w:val="nil"/>
              <w:bottom w:val="single" w:sz="4" w:space="0" w:color="auto"/>
              <w:right w:val="single" w:sz="4" w:space="0" w:color="auto"/>
            </w:tcBorders>
            <w:shd w:val="clear" w:color="auto" w:fill="auto"/>
            <w:vAlign w:val="bottom"/>
            <w:hideMark/>
          </w:tcPr>
          <w:p w14:paraId="08D82130"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418" w:type="dxa"/>
            <w:tcBorders>
              <w:top w:val="nil"/>
              <w:left w:val="nil"/>
              <w:bottom w:val="single" w:sz="4" w:space="0" w:color="auto"/>
              <w:right w:val="single" w:sz="4" w:space="0" w:color="auto"/>
            </w:tcBorders>
            <w:shd w:val="clear" w:color="auto" w:fill="auto"/>
            <w:vAlign w:val="bottom"/>
            <w:hideMark/>
          </w:tcPr>
          <w:p w14:paraId="667DDE51"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134" w:type="dxa"/>
            <w:tcBorders>
              <w:top w:val="nil"/>
              <w:left w:val="nil"/>
              <w:bottom w:val="single" w:sz="4" w:space="0" w:color="auto"/>
              <w:right w:val="single" w:sz="4" w:space="0" w:color="auto"/>
            </w:tcBorders>
            <w:shd w:val="clear" w:color="auto" w:fill="auto"/>
            <w:vAlign w:val="bottom"/>
            <w:hideMark/>
          </w:tcPr>
          <w:p w14:paraId="05C6A5E4"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701" w:type="dxa"/>
            <w:tcBorders>
              <w:top w:val="nil"/>
              <w:left w:val="nil"/>
              <w:bottom w:val="single" w:sz="4" w:space="0" w:color="auto"/>
              <w:right w:val="single" w:sz="4" w:space="0" w:color="auto"/>
            </w:tcBorders>
            <w:shd w:val="clear" w:color="auto" w:fill="auto"/>
            <w:vAlign w:val="bottom"/>
            <w:hideMark/>
          </w:tcPr>
          <w:p w14:paraId="30D6D4DA"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r>
      <w:tr w:rsidR="003A5850" w:rsidRPr="003A5850" w14:paraId="066D4020" w14:textId="77777777" w:rsidTr="003A5850">
        <w:trPr>
          <w:trHeight w:val="30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57168306"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15AD6722"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559" w:type="dxa"/>
            <w:tcBorders>
              <w:top w:val="nil"/>
              <w:left w:val="nil"/>
              <w:bottom w:val="single" w:sz="4" w:space="0" w:color="auto"/>
              <w:right w:val="single" w:sz="4" w:space="0" w:color="auto"/>
            </w:tcBorders>
            <w:shd w:val="clear" w:color="auto" w:fill="auto"/>
            <w:vAlign w:val="bottom"/>
            <w:hideMark/>
          </w:tcPr>
          <w:p w14:paraId="385A30AF"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134" w:type="dxa"/>
            <w:tcBorders>
              <w:top w:val="nil"/>
              <w:left w:val="nil"/>
              <w:bottom w:val="single" w:sz="4" w:space="0" w:color="auto"/>
              <w:right w:val="single" w:sz="4" w:space="0" w:color="auto"/>
            </w:tcBorders>
            <w:shd w:val="clear" w:color="auto" w:fill="auto"/>
            <w:vAlign w:val="bottom"/>
            <w:hideMark/>
          </w:tcPr>
          <w:p w14:paraId="770A7F4A"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68C2324A"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275" w:type="dxa"/>
            <w:tcBorders>
              <w:top w:val="nil"/>
              <w:left w:val="nil"/>
              <w:bottom w:val="single" w:sz="4" w:space="0" w:color="auto"/>
              <w:right w:val="single" w:sz="4" w:space="0" w:color="auto"/>
            </w:tcBorders>
            <w:shd w:val="clear" w:color="auto" w:fill="auto"/>
            <w:vAlign w:val="bottom"/>
            <w:hideMark/>
          </w:tcPr>
          <w:p w14:paraId="7D103D2F"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418" w:type="dxa"/>
            <w:tcBorders>
              <w:top w:val="nil"/>
              <w:left w:val="nil"/>
              <w:bottom w:val="single" w:sz="4" w:space="0" w:color="auto"/>
              <w:right w:val="single" w:sz="4" w:space="0" w:color="auto"/>
            </w:tcBorders>
            <w:shd w:val="clear" w:color="auto" w:fill="auto"/>
            <w:vAlign w:val="bottom"/>
            <w:hideMark/>
          </w:tcPr>
          <w:p w14:paraId="73084163"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134" w:type="dxa"/>
            <w:tcBorders>
              <w:top w:val="nil"/>
              <w:left w:val="nil"/>
              <w:bottom w:val="single" w:sz="4" w:space="0" w:color="auto"/>
              <w:right w:val="single" w:sz="4" w:space="0" w:color="auto"/>
            </w:tcBorders>
            <w:shd w:val="clear" w:color="auto" w:fill="auto"/>
            <w:vAlign w:val="bottom"/>
            <w:hideMark/>
          </w:tcPr>
          <w:p w14:paraId="1EC162FC"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701" w:type="dxa"/>
            <w:tcBorders>
              <w:top w:val="nil"/>
              <w:left w:val="nil"/>
              <w:bottom w:val="single" w:sz="4" w:space="0" w:color="auto"/>
              <w:right w:val="single" w:sz="4" w:space="0" w:color="auto"/>
            </w:tcBorders>
            <w:shd w:val="clear" w:color="auto" w:fill="auto"/>
            <w:vAlign w:val="bottom"/>
            <w:hideMark/>
          </w:tcPr>
          <w:p w14:paraId="7BFF264D"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r>
      <w:tr w:rsidR="003A5850" w:rsidRPr="003A5850" w14:paraId="68EFBB3E" w14:textId="77777777" w:rsidTr="003A5850">
        <w:trPr>
          <w:trHeight w:val="30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2841D1AF"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0015FA0C"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559" w:type="dxa"/>
            <w:tcBorders>
              <w:top w:val="nil"/>
              <w:left w:val="nil"/>
              <w:bottom w:val="single" w:sz="4" w:space="0" w:color="auto"/>
              <w:right w:val="single" w:sz="4" w:space="0" w:color="auto"/>
            </w:tcBorders>
            <w:shd w:val="clear" w:color="auto" w:fill="auto"/>
            <w:vAlign w:val="bottom"/>
            <w:hideMark/>
          </w:tcPr>
          <w:p w14:paraId="66265F2C"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134" w:type="dxa"/>
            <w:tcBorders>
              <w:top w:val="nil"/>
              <w:left w:val="nil"/>
              <w:bottom w:val="single" w:sz="4" w:space="0" w:color="auto"/>
              <w:right w:val="single" w:sz="4" w:space="0" w:color="auto"/>
            </w:tcBorders>
            <w:shd w:val="clear" w:color="auto" w:fill="auto"/>
            <w:vAlign w:val="bottom"/>
            <w:hideMark/>
          </w:tcPr>
          <w:p w14:paraId="691DF965"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3DF57A13"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275" w:type="dxa"/>
            <w:tcBorders>
              <w:top w:val="nil"/>
              <w:left w:val="nil"/>
              <w:bottom w:val="single" w:sz="4" w:space="0" w:color="auto"/>
              <w:right w:val="single" w:sz="4" w:space="0" w:color="auto"/>
            </w:tcBorders>
            <w:shd w:val="clear" w:color="auto" w:fill="auto"/>
            <w:vAlign w:val="bottom"/>
            <w:hideMark/>
          </w:tcPr>
          <w:p w14:paraId="0D58F157"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418" w:type="dxa"/>
            <w:tcBorders>
              <w:top w:val="nil"/>
              <w:left w:val="nil"/>
              <w:bottom w:val="single" w:sz="4" w:space="0" w:color="auto"/>
              <w:right w:val="single" w:sz="4" w:space="0" w:color="auto"/>
            </w:tcBorders>
            <w:shd w:val="clear" w:color="auto" w:fill="auto"/>
            <w:vAlign w:val="bottom"/>
            <w:hideMark/>
          </w:tcPr>
          <w:p w14:paraId="282F4031"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134" w:type="dxa"/>
            <w:tcBorders>
              <w:top w:val="nil"/>
              <w:left w:val="nil"/>
              <w:bottom w:val="single" w:sz="4" w:space="0" w:color="auto"/>
              <w:right w:val="single" w:sz="4" w:space="0" w:color="auto"/>
            </w:tcBorders>
            <w:shd w:val="clear" w:color="auto" w:fill="auto"/>
            <w:vAlign w:val="bottom"/>
            <w:hideMark/>
          </w:tcPr>
          <w:p w14:paraId="37BE6A5F"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701" w:type="dxa"/>
            <w:tcBorders>
              <w:top w:val="nil"/>
              <w:left w:val="nil"/>
              <w:bottom w:val="single" w:sz="4" w:space="0" w:color="auto"/>
              <w:right w:val="single" w:sz="4" w:space="0" w:color="auto"/>
            </w:tcBorders>
            <w:shd w:val="clear" w:color="auto" w:fill="auto"/>
            <w:vAlign w:val="bottom"/>
            <w:hideMark/>
          </w:tcPr>
          <w:p w14:paraId="1F039ECC"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r>
      <w:tr w:rsidR="003A5850" w:rsidRPr="003A5850" w14:paraId="096C8F04" w14:textId="77777777" w:rsidTr="003A5850">
        <w:trPr>
          <w:trHeight w:val="30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4FEF3022"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261676CC"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559" w:type="dxa"/>
            <w:tcBorders>
              <w:top w:val="nil"/>
              <w:left w:val="nil"/>
              <w:bottom w:val="single" w:sz="4" w:space="0" w:color="auto"/>
              <w:right w:val="single" w:sz="4" w:space="0" w:color="auto"/>
            </w:tcBorders>
            <w:shd w:val="clear" w:color="auto" w:fill="auto"/>
            <w:vAlign w:val="bottom"/>
            <w:hideMark/>
          </w:tcPr>
          <w:p w14:paraId="46D83FE8"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134" w:type="dxa"/>
            <w:tcBorders>
              <w:top w:val="nil"/>
              <w:left w:val="nil"/>
              <w:bottom w:val="single" w:sz="4" w:space="0" w:color="auto"/>
              <w:right w:val="single" w:sz="4" w:space="0" w:color="auto"/>
            </w:tcBorders>
            <w:shd w:val="clear" w:color="auto" w:fill="auto"/>
            <w:vAlign w:val="bottom"/>
            <w:hideMark/>
          </w:tcPr>
          <w:p w14:paraId="71189247"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56B09651"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275" w:type="dxa"/>
            <w:tcBorders>
              <w:top w:val="nil"/>
              <w:left w:val="nil"/>
              <w:bottom w:val="single" w:sz="4" w:space="0" w:color="auto"/>
              <w:right w:val="single" w:sz="4" w:space="0" w:color="auto"/>
            </w:tcBorders>
            <w:shd w:val="clear" w:color="auto" w:fill="auto"/>
            <w:vAlign w:val="bottom"/>
            <w:hideMark/>
          </w:tcPr>
          <w:p w14:paraId="4F838A40"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418" w:type="dxa"/>
            <w:tcBorders>
              <w:top w:val="nil"/>
              <w:left w:val="nil"/>
              <w:bottom w:val="single" w:sz="4" w:space="0" w:color="auto"/>
              <w:right w:val="single" w:sz="4" w:space="0" w:color="auto"/>
            </w:tcBorders>
            <w:shd w:val="clear" w:color="auto" w:fill="auto"/>
            <w:vAlign w:val="bottom"/>
            <w:hideMark/>
          </w:tcPr>
          <w:p w14:paraId="045B9784"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134" w:type="dxa"/>
            <w:tcBorders>
              <w:top w:val="nil"/>
              <w:left w:val="nil"/>
              <w:bottom w:val="single" w:sz="4" w:space="0" w:color="auto"/>
              <w:right w:val="single" w:sz="4" w:space="0" w:color="auto"/>
            </w:tcBorders>
            <w:shd w:val="clear" w:color="auto" w:fill="auto"/>
            <w:vAlign w:val="bottom"/>
            <w:hideMark/>
          </w:tcPr>
          <w:p w14:paraId="48D04366"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701" w:type="dxa"/>
            <w:tcBorders>
              <w:top w:val="nil"/>
              <w:left w:val="nil"/>
              <w:bottom w:val="single" w:sz="4" w:space="0" w:color="auto"/>
              <w:right w:val="single" w:sz="4" w:space="0" w:color="auto"/>
            </w:tcBorders>
            <w:shd w:val="clear" w:color="auto" w:fill="auto"/>
            <w:vAlign w:val="bottom"/>
            <w:hideMark/>
          </w:tcPr>
          <w:p w14:paraId="78B66C7A"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r>
      <w:tr w:rsidR="003A5850" w:rsidRPr="003A5850" w14:paraId="2F88397A" w14:textId="77777777" w:rsidTr="003A5850">
        <w:trPr>
          <w:trHeight w:val="30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24B74853"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265E50A6"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559" w:type="dxa"/>
            <w:tcBorders>
              <w:top w:val="nil"/>
              <w:left w:val="nil"/>
              <w:bottom w:val="single" w:sz="4" w:space="0" w:color="auto"/>
              <w:right w:val="single" w:sz="4" w:space="0" w:color="auto"/>
            </w:tcBorders>
            <w:shd w:val="clear" w:color="auto" w:fill="auto"/>
            <w:vAlign w:val="bottom"/>
            <w:hideMark/>
          </w:tcPr>
          <w:p w14:paraId="0B48C880"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134" w:type="dxa"/>
            <w:tcBorders>
              <w:top w:val="nil"/>
              <w:left w:val="nil"/>
              <w:bottom w:val="single" w:sz="4" w:space="0" w:color="auto"/>
              <w:right w:val="single" w:sz="4" w:space="0" w:color="auto"/>
            </w:tcBorders>
            <w:shd w:val="clear" w:color="auto" w:fill="auto"/>
            <w:vAlign w:val="bottom"/>
            <w:hideMark/>
          </w:tcPr>
          <w:p w14:paraId="024081F6"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7FC67B54"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275" w:type="dxa"/>
            <w:tcBorders>
              <w:top w:val="nil"/>
              <w:left w:val="nil"/>
              <w:bottom w:val="single" w:sz="4" w:space="0" w:color="auto"/>
              <w:right w:val="single" w:sz="4" w:space="0" w:color="auto"/>
            </w:tcBorders>
            <w:shd w:val="clear" w:color="auto" w:fill="auto"/>
            <w:vAlign w:val="bottom"/>
            <w:hideMark/>
          </w:tcPr>
          <w:p w14:paraId="7C7631DC"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418" w:type="dxa"/>
            <w:tcBorders>
              <w:top w:val="nil"/>
              <w:left w:val="nil"/>
              <w:bottom w:val="single" w:sz="4" w:space="0" w:color="auto"/>
              <w:right w:val="single" w:sz="4" w:space="0" w:color="auto"/>
            </w:tcBorders>
            <w:shd w:val="clear" w:color="auto" w:fill="auto"/>
            <w:vAlign w:val="bottom"/>
            <w:hideMark/>
          </w:tcPr>
          <w:p w14:paraId="5D63CEDD"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134" w:type="dxa"/>
            <w:tcBorders>
              <w:top w:val="nil"/>
              <w:left w:val="nil"/>
              <w:bottom w:val="single" w:sz="4" w:space="0" w:color="auto"/>
              <w:right w:val="single" w:sz="4" w:space="0" w:color="auto"/>
            </w:tcBorders>
            <w:shd w:val="clear" w:color="auto" w:fill="auto"/>
            <w:vAlign w:val="bottom"/>
            <w:hideMark/>
          </w:tcPr>
          <w:p w14:paraId="5903DD8F"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701" w:type="dxa"/>
            <w:tcBorders>
              <w:top w:val="nil"/>
              <w:left w:val="nil"/>
              <w:bottom w:val="single" w:sz="4" w:space="0" w:color="auto"/>
              <w:right w:val="single" w:sz="4" w:space="0" w:color="auto"/>
            </w:tcBorders>
            <w:shd w:val="clear" w:color="auto" w:fill="auto"/>
            <w:vAlign w:val="bottom"/>
            <w:hideMark/>
          </w:tcPr>
          <w:p w14:paraId="045798A9"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r>
      <w:tr w:rsidR="003A5850" w:rsidRPr="003A5850" w14:paraId="6629B8DB" w14:textId="77777777" w:rsidTr="003A5850">
        <w:trPr>
          <w:trHeight w:val="30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1811CBFF"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7DCBC4D5"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559" w:type="dxa"/>
            <w:tcBorders>
              <w:top w:val="nil"/>
              <w:left w:val="nil"/>
              <w:bottom w:val="single" w:sz="4" w:space="0" w:color="auto"/>
              <w:right w:val="single" w:sz="4" w:space="0" w:color="auto"/>
            </w:tcBorders>
            <w:shd w:val="clear" w:color="auto" w:fill="auto"/>
            <w:vAlign w:val="bottom"/>
            <w:hideMark/>
          </w:tcPr>
          <w:p w14:paraId="0D4B1F5C"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134" w:type="dxa"/>
            <w:tcBorders>
              <w:top w:val="nil"/>
              <w:left w:val="nil"/>
              <w:bottom w:val="single" w:sz="4" w:space="0" w:color="auto"/>
              <w:right w:val="single" w:sz="4" w:space="0" w:color="auto"/>
            </w:tcBorders>
            <w:shd w:val="clear" w:color="auto" w:fill="auto"/>
            <w:vAlign w:val="bottom"/>
            <w:hideMark/>
          </w:tcPr>
          <w:p w14:paraId="15FEC931"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6A791C30"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275" w:type="dxa"/>
            <w:tcBorders>
              <w:top w:val="nil"/>
              <w:left w:val="nil"/>
              <w:bottom w:val="single" w:sz="4" w:space="0" w:color="auto"/>
              <w:right w:val="single" w:sz="4" w:space="0" w:color="auto"/>
            </w:tcBorders>
            <w:shd w:val="clear" w:color="auto" w:fill="auto"/>
            <w:vAlign w:val="bottom"/>
            <w:hideMark/>
          </w:tcPr>
          <w:p w14:paraId="433B50E7"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418" w:type="dxa"/>
            <w:tcBorders>
              <w:top w:val="nil"/>
              <w:left w:val="nil"/>
              <w:bottom w:val="single" w:sz="4" w:space="0" w:color="auto"/>
              <w:right w:val="single" w:sz="4" w:space="0" w:color="auto"/>
            </w:tcBorders>
            <w:shd w:val="clear" w:color="auto" w:fill="auto"/>
            <w:vAlign w:val="bottom"/>
            <w:hideMark/>
          </w:tcPr>
          <w:p w14:paraId="559B843C"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134" w:type="dxa"/>
            <w:tcBorders>
              <w:top w:val="nil"/>
              <w:left w:val="nil"/>
              <w:bottom w:val="single" w:sz="4" w:space="0" w:color="auto"/>
              <w:right w:val="single" w:sz="4" w:space="0" w:color="auto"/>
            </w:tcBorders>
            <w:shd w:val="clear" w:color="auto" w:fill="auto"/>
            <w:vAlign w:val="bottom"/>
            <w:hideMark/>
          </w:tcPr>
          <w:p w14:paraId="4A2CD53A"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701" w:type="dxa"/>
            <w:tcBorders>
              <w:top w:val="nil"/>
              <w:left w:val="nil"/>
              <w:bottom w:val="single" w:sz="4" w:space="0" w:color="auto"/>
              <w:right w:val="single" w:sz="4" w:space="0" w:color="auto"/>
            </w:tcBorders>
            <w:shd w:val="clear" w:color="auto" w:fill="auto"/>
            <w:vAlign w:val="bottom"/>
            <w:hideMark/>
          </w:tcPr>
          <w:p w14:paraId="34FCED55"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r>
      <w:tr w:rsidR="003A5850" w:rsidRPr="003A5850" w14:paraId="29A6B2F6" w14:textId="77777777" w:rsidTr="003A5850">
        <w:trPr>
          <w:trHeight w:val="30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69A5A7BC"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1320D302"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559" w:type="dxa"/>
            <w:tcBorders>
              <w:top w:val="nil"/>
              <w:left w:val="nil"/>
              <w:bottom w:val="single" w:sz="4" w:space="0" w:color="auto"/>
              <w:right w:val="single" w:sz="4" w:space="0" w:color="auto"/>
            </w:tcBorders>
            <w:shd w:val="clear" w:color="auto" w:fill="auto"/>
            <w:vAlign w:val="bottom"/>
            <w:hideMark/>
          </w:tcPr>
          <w:p w14:paraId="6D4BA2EE"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134" w:type="dxa"/>
            <w:tcBorders>
              <w:top w:val="nil"/>
              <w:left w:val="nil"/>
              <w:bottom w:val="single" w:sz="4" w:space="0" w:color="auto"/>
              <w:right w:val="single" w:sz="4" w:space="0" w:color="auto"/>
            </w:tcBorders>
            <w:shd w:val="clear" w:color="auto" w:fill="auto"/>
            <w:vAlign w:val="bottom"/>
            <w:hideMark/>
          </w:tcPr>
          <w:p w14:paraId="09B66EF0"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36CAA503"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275" w:type="dxa"/>
            <w:tcBorders>
              <w:top w:val="nil"/>
              <w:left w:val="nil"/>
              <w:bottom w:val="single" w:sz="4" w:space="0" w:color="auto"/>
              <w:right w:val="single" w:sz="4" w:space="0" w:color="auto"/>
            </w:tcBorders>
            <w:shd w:val="clear" w:color="auto" w:fill="auto"/>
            <w:vAlign w:val="bottom"/>
            <w:hideMark/>
          </w:tcPr>
          <w:p w14:paraId="172923EE"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418" w:type="dxa"/>
            <w:tcBorders>
              <w:top w:val="nil"/>
              <w:left w:val="nil"/>
              <w:bottom w:val="single" w:sz="4" w:space="0" w:color="auto"/>
              <w:right w:val="single" w:sz="4" w:space="0" w:color="auto"/>
            </w:tcBorders>
            <w:shd w:val="clear" w:color="auto" w:fill="auto"/>
            <w:vAlign w:val="bottom"/>
            <w:hideMark/>
          </w:tcPr>
          <w:p w14:paraId="20543203"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134" w:type="dxa"/>
            <w:tcBorders>
              <w:top w:val="nil"/>
              <w:left w:val="nil"/>
              <w:bottom w:val="single" w:sz="4" w:space="0" w:color="auto"/>
              <w:right w:val="single" w:sz="4" w:space="0" w:color="auto"/>
            </w:tcBorders>
            <w:shd w:val="clear" w:color="auto" w:fill="auto"/>
            <w:vAlign w:val="bottom"/>
            <w:hideMark/>
          </w:tcPr>
          <w:p w14:paraId="590F5AAE"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701" w:type="dxa"/>
            <w:tcBorders>
              <w:top w:val="nil"/>
              <w:left w:val="nil"/>
              <w:bottom w:val="single" w:sz="4" w:space="0" w:color="auto"/>
              <w:right w:val="single" w:sz="4" w:space="0" w:color="auto"/>
            </w:tcBorders>
            <w:shd w:val="clear" w:color="auto" w:fill="auto"/>
            <w:vAlign w:val="bottom"/>
            <w:hideMark/>
          </w:tcPr>
          <w:p w14:paraId="3D16AAE4"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r>
      <w:tr w:rsidR="003A5850" w:rsidRPr="003A5850" w14:paraId="3E9AC15C" w14:textId="77777777" w:rsidTr="003A5850">
        <w:trPr>
          <w:trHeight w:val="30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7B2C61CD"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70B0FEE3"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559" w:type="dxa"/>
            <w:tcBorders>
              <w:top w:val="nil"/>
              <w:left w:val="nil"/>
              <w:bottom w:val="single" w:sz="4" w:space="0" w:color="auto"/>
              <w:right w:val="single" w:sz="4" w:space="0" w:color="auto"/>
            </w:tcBorders>
            <w:shd w:val="clear" w:color="auto" w:fill="auto"/>
            <w:vAlign w:val="bottom"/>
            <w:hideMark/>
          </w:tcPr>
          <w:p w14:paraId="512F4FC3"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134" w:type="dxa"/>
            <w:tcBorders>
              <w:top w:val="nil"/>
              <w:left w:val="nil"/>
              <w:bottom w:val="single" w:sz="4" w:space="0" w:color="auto"/>
              <w:right w:val="single" w:sz="4" w:space="0" w:color="auto"/>
            </w:tcBorders>
            <w:shd w:val="clear" w:color="auto" w:fill="auto"/>
            <w:vAlign w:val="bottom"/>
            <w:hideMark/>
          </w:tcPr>
          <w:p w14:paraId="1F13CB13"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55626C92"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275" w:type="dxa"/>
            <w:tcBorders>
              <w:top w:val="nil"/>
              <w:left w:val="nil"/>
              <w:bottom w:val="single" w:sz="4" w:space="0" w:color="auto"/>
              <w:right w:val="single" w:sz="4" w:space="0" w:color="auto"/>
            </w:tcBorders>
            <w:shd w:val="clear" w:color="auto" w:fill="auto"/>
            <w:vAlign w:val="bottom"/>
            <w:hideMark/>
          </w:tcPr>
          <w:p w14:paraId="3BEC009F"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418" w:type="dxa"/>
            <w:tcBorders>
              <w:top w:val="nil"/>
              <w:left w:val="nil"/>
              <w:bottom w:val="single" w:sz="4" w:space="0" w:color="auto"/>
              <w:right w:val="single" w:sz="4" w:space="0" w:color="auto"/>
            </w:tcBorders>
            <w:shd w:val="clear" w:color="auto" w:fill="auto"/>
            <w:vAlign w:val="bottom"/>
            <w:hideMark/>
          </w:tcPr>
          <w:p w14:paraId="67E09698"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134" w:type="dxa"/>
            <w:tcBorders>
              <w:top w:val="nil"/>
              <w:left w:val="nil"/>
              <w:bottom w:val="single" w:sz="4" w:space="0" w:color="auto"/>
              <w:right w:val="single" w:sz="4" w:space="0" w:color="auto"/>
            </w:tcBorders>
            <w:shd w:val="clear" w:color="auto" w:fill="auto"/>
            <w:vAlign w:val="bottom"/>
            <w:hideMark/>
          </w:tcPr>
          <w:p w14:paraId="2DFE4652"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701" w:type="dxa"/>
            <w:tcBorders>
              <w:top w:val="nil"/>
              <w:left w:val="nil"/>
              <w:bottom w:val="single" w:sz="4" w:space="0" w:color="auto"/>
              <w:right w:val="single" w:sz="4" w:space="0" w:color="auto"/>
            </w:tcBorders>
            <w:shd w:val="clear" w:color="auto" w:fill="auto"/>
            <w:vAlign w:val="bottom"/>
            <w:hideMark/>
          </w:tcPr>
          <w:p w14:paraId="0EDC905C"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r>
      <w:tr w:rsidR="003A5850" w:rsidRPr="003A5850" w14:paraId="784C1C39" w14:textId="77777777" w:rsidTr="003A5850">
        <w:trPr>
          <w:trHeight w:val="30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51F8B924"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4DE3884C"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559" w:type="dxa"/>
            <w:tcBorders>
              <w:top w:val="nil"/>
              <w:left w:val="nil"/>
              <w:bottom w:val="single" w:sz="4" w:space="0" w:color="auto"/>
              <w:right w:val="single" w:sz="4" w:space="0" w:color="auto"/>
            </w:tcBorders>
            <w:shd w:val="clear" w:color="auto" w:fill="auto"/>
            <w:vAlign w:val="bottom"/>
            <w:hideMark/>
          </w:tcPr>
          <w:p w14:paraId="2CF0ACDE"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134" w:type="dxa"/>
            <w:tcBorders>
              <w:top w:val="nil"/>
              <w:left w:val="nil"/>
              <w:bottom w:val="single" w:sz="4" w:space="0" w:color="auto"/>
              <w:right w:val="single" w:sz="4" w:space="0" w:color="auto"/>
            </w:tcBorders>
            <w:shd w:val="clear" w:color="auto" w:fill="auto"/>
            <w:vAlign w:val="bottom"/>
            <w:hideMark/>
          </w:tcPr>
          <w:p w14:paraId="282491A6"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1DF44E58"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275" w:type="dxa"/>
            <w:tcBorders>
              <w:top w:val="nil"/>
              <w:left w:val="nil"/>
              <w:bottom w:val="single" w:sz="4" w:space="0" w:color="auto"/>
              <w:right w:val="single" w:sz="4" w:space="0" w:color="auto"/>
            </w:tcBorders>
            <w:shd w:val="clear" w:color="auto" w:fill="auto"/>
            <w:vAlign w:val="bottom"/>
            <w:hideMark/>
          </w:tcPr>
          <w:p w14:paraId="406E52EC"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418" w:type="dxa"/>
            <w:tcBorders>
              <w:top w:val="nil"/>
              <w:left w:val="nil"/>
              <w:bottom w:val="single" w:sz="4" w:space="0" w:color="auto"/>
              <w:right w:val="single" w:sz="4" w:space="0" w:color="auto"/>
            </w:tcBorders>
            <w:shd w:val="clear" w:color="auto" w:fill="auto"/>
            <w:vAlign w:val="bottom"/>
            <w:hideMark/>
          </w:tcPr>
          <w:p w14:paraId="636FF01D"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134" w:type="dxa"/>
            <w:tcBorders>
              <w:top w:val="nil"/>
              <w:left w:val="nil"/>
              <w:bottom w:val="single" w:sz="4" w:space="0" w:color="auto"/>
              <w:right w:val="single" w:sz="4" w:space="0" w:color="auto"/>
            </w:tcBorders>
            <w:shd w:val="clear" w:color="auto" w:fill="auto"/>
            <w:vAlign w:val="bottom"/>
            <w:hideMark/>
          </w:tcPr>
          <w:p w14:paraId="585B7435"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701" w:type="dxa"/>
            <w:tcBorders>
              <w:top w:val="nil"/>
              <w:left w:val="nil"/>
              <w:bottom w:val="single" w:sz="4" w:space="0" w:color="auto"/>
              <w:right w:val="single" w:sz="4" w:space="0" w:color="auto"/>
            </w:tcBorders>
            <w:shd w:val="clear" w:color="auto" w:fill="auto"/>
            <w:vAlign w:val="bottom"/>
            <w:hideMark/>
          </w:tcPr>
          <w:p w14:paraId="4785EFC4"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r>
      <w:tr w:rsidR="003A5850" w:rsidRPr="003A5850" w14:paraId="2AD79146" w14:textId="77777777" w:rsidTr="003A5850">
        <w:trPr>
          <w:trHeight w:val="30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1AE3B7BC"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2D0C790C"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559" w:type="dxa"/>
            <w:tcBorders>
              <w:top w:val="nil"/>
              <w:left w:val="nil"/>
              <w:bottom w:val="single" w:sz="4" w:space="0" w:color="auto"/>
              <w:right w:val="single" w:sz="4" w:space="0" w:color="auto"/>
            </w:tcBorders>
            <w:shd w:val="clear" w:color="auto" w:fill="auto"/>
            <w:vAlign w:val="bottom"/>
            <w:hideMark/>
          </w:tcPr>
          <w:p w14:paraId="528C7B5A"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134" w:type="dxa"/>
            <w:tcBorders>
              <w:top w:val="nil"/>
              <w:left w:val="nil"/>
              <w:bottom w:val="single" w:sz="4" w:space="0" w:color="auto"/>
              <w:right w:val="single" w:sz="4" w:space="0" w:color="auto"/>
            </w:tcBorders>
            <w:shd w:val="clear" w:color="auto" w:fill="auto"/>
            <w:vAlign w:val="bottom"/>
            <w:hideMark/>
          </w:tcPr>
          <w:p w14:paraId="72651C29"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2BF64363"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275" w:type="dxa"/>
            <w:tcBorders>
              <w:top w:val="nil"/>
              <w:left w:val="nil"/>
              <w:bottom w:val="single" w:sz="4" w:space="0" w:color="auto"/>
              <w:right w:val="single" w:sz="4" w:space="0" w:color="auto"/>
            </w:tcBorders>
            <w:shd w:val="clear" w:color="auto" w:fill="auto"/>
            <w:vAlign w:val="bottom"/>
            <w:hideMark/>
          </w:tcPr>
          <w:p w14:paraId="2183F56C"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418" w:type="dxa"/>
            <w:tcBorders>
              <w:top w:val="nil"/>
              <w:left w:val="nil"/>
              <w:bottom w:val="single" w:sz="4" w:space="0" w:color="auto"/>
              <w:right w:val="single" w:sz="4" w:space="0" w:color="auto"/>
            </w:tcBorders>
            <w:shd w:val="clear" w:color="auto" w:fill="auto"/>
            <w:vAlign w:val="bottom"/>
            <w:hideMark/>
          </w:tcPr>
          <w:p w14:paraId="5E6AFC83"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134" w:type="dxa"/>
            <w:tcBorders>
              <w:top w:val="nil"/>
              <w:left w:val="nil"/>
              <w:bottom w:val="single" w:sz="4" w:space="0" w:color="auto"/>
              <w:right w:val="single" w:sz="4" w:space="0" w:color="auto"/>
            </w:tcBorders>
            <w:shd w:val="clear" w:color="auto" w:fill="auto"/>
            <w:vAlign w:val="bottom"/>
            <w:hideMark/>
          </w:tcPr>
          <w:p w14:paraId="496603FB"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701" w:type="dxa"/>
            <w:tcBorders>
              <w:top w:val="nil"/>
              <w:left w:val="nil"/>
              <w:bottom w:val="single" w:sz="4" w:space="0" w:color="auto"/>
              <w:right w:val="single" w:sz="4" w:space="0" w:color="auto"/>
            </w:tcBorders>
            <w:shd w:val="clear" w:color="auto" w:fill="auto"/>
            <w:vAlign w:val="bottom"/>
            <w:hideMark/>
          </w:tcPr>
          <w:p w14:paraId="69B39E94"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r>
      <w:tr w:rsidR="003A5850" w:rsidRPr="003A5850" w14:paraId="308ADF56" w14:textId="77777777" w:rsidTr="003A5850">
        <w:trPr>
          <w:trHeight w:val="30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2AECE76C"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5D76EE87"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559" w:type="dxa"/>
            <w:tcBorders>
              <w:top w:val="nil"/>
              <w:left w:val="nil"/>
              <w:bottom w:val="single" w:sz="4" w:space="0" w:color="auto"/>
              <w:right w:val="single" w:sz="4" w:space="0" w:color="auto"/>
            </w:tcBorders>
            <w:shd w:val="clear" w:color="auto" w:fill="auto"/>
            <w:vAlign w:val="bottom"/>
            <w:hideMark/>
          </w:tcPr>
          <w:p w14:paraId="36A99825"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134" w:type="dxa"/>
            <w:tcBorders>
              <w:top w:val="nil"/>
              <w:left w:val="nil"/>
              <w:bottom w:val="single" w:sz="4" w:space="0" w:color="auto"/>
              <w:right w:val="single" w:sz="4" w:space="0" w:color="auto"/>
            </w:tcBorders>
            <w:shd w:val="clear" w:color="auto" w:fill="auto"/>
            <w:vAlign w:val="bottom"/>
            <w:hideMark/>
          </w:tcPr>
          <w:p w14:paraId="233E9AE3"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33C8A8F8"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275" w:type="dxa"/>
            <w:tcBorders>
              <w:top w:val="nil"/>
              <w:left w:val="nil"/>
              <w:bottom w:val="single" w:sz="4" w:space="0" w:color="auto"/>
              <w:right w:val="single" w:sz="4" w:space="0" w:color="auto"/>
            </w:tcBorders>
            <w:shd w:val="clear" w:color="auto" w:fill="auto"/>
            <w:vAlign w:val="bottom"/>
            <w:hideMark/>
          </w:tcPr>
          <w:p w14:paraId="3406F5E8"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418" w:type="dxa"/>
            <w:tcBorders>
              <w:top w:val="nil"/>
              <w:left w:val="nil"/>
              <w:bottom w:val="single" w:sz="4" w:space="0" w:color="auto"/>
              <w:right w:val="single" w:sz="4" w:space="0" w:color="auto"/>
            </w:tcBorders>
            <w:shd w:val="clear" w:color="auto" w:fill="auto"/>
            <w:vAlign w:val="bottom"/>
            <w:hideMark/>
          </w:tcPr>
          <w:p w14:paraId="0A148785"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134" w:type="dxa"/>
            <w:tcBorders>
              <w:top w:val="nil"/>
              <w:left w:val="nil"/>
              <w:bottom w:val="single" w:sz="4" w:space="0" w:color="auto"/>
              <w:right w:val="single" w:sz="4" w:space="0" w:color="auto"/>
            </w:tcBorders>
            <w:shd w:val="clear" w:color="auto" w:fill="auto"/>
            <w:vAlign w:val="bottom"/>
            <w:hideMark/>
          </w:tcPr>
          <w:p w14:paraId="509FC2AC"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701" w:type="dxa"/>
            <w:tcBorders>
              <w:top w:val="nil"/>
              <w:left w:val="nil"/>
              <w:bottom w:val="single" w:sz="4" w:space="0" w:color="auto"/>
              <w:right w:val="single" w:sz="4" w:space="0" w:color="auto"/>
            </w:tcBorders>
            <w:shd w:val="clear" w:color="auto" w:fill="auto"/>
            <w:vAlign w:val="bottom"/>
            <w:hideMark/>
          </w:tcPr>
          <w:p w14:paraId="1BFC13A8"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r>
      <w:tr w:rsidR="003A5850" w:rsidRPr="003A5850" w14:paraId="15EAF50F" w14:textId="77777777" w:rsidTr="003A5850">
        <w:trPr>
          <w:trHeight w:val="30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5AA6AEC5"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478BB52D"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559" w:type="dxa"/>
            <w:tcBorders>
              <w:top w:val="nil"/>
              <w:left w:val="nil"/>
              <w:bottom w:val="single" w:sz="4" w:space="0" w:color="auto"/>
              <w:right w:val="single" w:sz="4" w:space="0" w:color="auto"/>
            </w:tcBorders>
            <w:shd w:val="clear" w:color="auto" w:fill="auto"/>
            <w:vAlign w:val="bottom"/>
            <w:hideMark/>
          </w:tcPr>
          <w:p w14:paraId="55B2519E"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134" w:type="dxa"/>
            <w:tcBorders>
              <w:top w:val="nil"/>
              <w:left w:val="nil"/>
              <w:bottom w:val="single" w:sz="4" w:space="0" w:color="auto"/>
              <w:right w:val="single" w:sz="4" w:space="0" w:color="auto"/>
            </w:tcBorders>
            <w:shd w:val="clear" w:color="auto" w:fill="auto"/>
            <w:vAlign w:val="bottom"/>
            <w:hideMark/>
          </w:tcPr>
          <w:p w14:paraId="34F2052C"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43BD3C9B"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275" w:type="dxa"/>
            <w:tcBorders>
              <w:top w:val="nil"/>
              <w:left w:val="nil"/>
              <w:bottom w:val="single" w:sz="4" w:space="0" w:color="auto"/>
              <w:right w:val="single" w:sz="4" w:space="0" w:color="auto"/>
            </w:tcBorders>
            <w:shd w:val="clear" w:color="auto" w:fill="auto"/>
            <w:vAlign w:val="bottom"/>
            <w:hideMark/>
          </w:tcPr>
          <w:p w14:paraId="4DCAD50F"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418" w:type="dxa"/>
            <w:tcBorders>
              <w:top w:val="nil"/>
              <w:left w:val="nil"/>
              <w:bottom w:val="single" w:sz="4" w:space="0" w:color="auto"/>
              <w:right w:val="single" w:sz="4" w:space="0" w:color="auto"/>
            </w:tcBorders>
            <w:shd w:val="clear" w:color="auto" w:fill="auto"/>
            <w:vAlign w:val="bottom"/>
            <w:hideMark/>
          </w:tcPr>
          <w:p w14:paraId="795C769D"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134" w:type="dxa"/>
            <w:tcBorders>
              <w:top w:val="nil"/>
              <w:left w:val="nil"/>
              <w:bottom w:val="single" w:sz="4" w:space="0" w:color="auto"/>
              <w:right w:val="single" w:sz="4" w:space="0" w:color="auto"/>
            </w:tcBorders>
            <w:shd w:val="clear" w:color="auto" w:fill="auto"/>
            <w:vAlign w:val="bottom"/>
            <w:hideMark/>
          </w:tcPr>
          <w:p w14:paraId="6B3F60E4"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701" w:type="dxa"/>
            <w:tcBorders>
              <w:top w:val="nil"/>
              <w:left w:val="nil"/>
              <w:bottom w:val="single" w:sz="4" w:space="0" w:color="auto"/>
              <w:right w:val="single" w:sz="4" w:space="0" w:color="auto"/>
            </w:tcBorders>
            <w:shd w:val="clear" w:color="auto" w:fill="auto"/>
            <w:vAlign w:val="bottom"/>
            <w:hideMark/>
          </w:tcPr>
          <w:p w14:paraId="7974EE68"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r>
      <w:tr w:rsidR="003A5850" w:rsidRPr="003A5850" w14:paraId="6ECD3BAE" w14:textId="77777777" w:rsidTr="003A5850">
        <w:trPr>
          <w:trHeight w:val="30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71C7FBDD"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20164F10"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559" w:type="dxa"/>
            <w:tcBorders>
              <w:top w:val="nil"/>
              <w:left w:val="nil"/>
              <w:bottom w:val="single" w:sz="4" w:space="0" w:color="auto"/>
              <w:right w:val="single" w:sz="4" w:space="0" w:color="auto"/>
            </w:tcBorders>
            <w:shd w:val="clear" w:color="auto" w:fill="auto"/>
            <w:vAlign w:val="bottom"/>
            <w:hideMark/>
          </w:tcPr>
          <w:p w14:paraId="12E3E35F"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134" w:type="dxa"/>
            <w:tcBorders>
              <w:top w:val="nil"/>
              <w:left w:val="nil"/>
              <w:bottom w:val="single" w:sz="4" w:space="0" w:color="auto"/>
              <w:right w:val="single" w:sz="4" w:space="0" w:color="auto"/>
            </w:tcBorders>
            <w:shd w:val="clear" w:color="auto" w:fill="auto"/>
            <w:vAlign w:val="bottom"/>
            <w:hideMark/>
          </w:tcPr>
          <w:p w14:paraId="4B965CB9"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626FFB4C"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275" w:type="dxa"/>
            <w:tcBorders>
              <w:top w:val="nil"/>
              <w:left w:val="nil"/>
              <w:bottom w:val="single" w:sz="4" w:space="0" w:color="auto"/>
              <w:right w:val="single" w:sz="4" w:space="0" w:color="auto"/>
            </w:tcBorders>
            <w:shd w:val="clear" w:color="auto" w:fill="auto"/>
            <w:vAlign w:val="bottom"/>
            <w:hideMark/>
          </w:tcPr>
          <w:p w14:paraId="7D08877E"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418" w:type="dxa"/>
            <w:tcBorders>
              <w:top w:val="nil"/>
              <w:left w:val="nil"/>
              <w:bottom w:val="single" w:sz="4" w:space="0" w:color="auto"/>
              <w:right w:val="single" w:sz="4" w:space="0" w:color="auto"/>
            </w:tcBorders>
            <w:shd w:val="clear" w:color="auto" w:fill="auto"/>
            <w:vAlign w:val="bottom"/>
            <w:hideMark/>
          </w:tcPr>
          <w:p w14:paraId="4B42FAC3"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134" w:type="dxa"/>
            <w:tcBorders>
              <w:top w:val="nil"/>
              <w:left w:val="nil"/>
              <w:bottom w:val="single" w:sz="4" w:space="0" w:color="auto"/>
              <w:right w:val="single" w:sz="4" w:space="0" w:color="auto"/>
            </w:tcBorders>
            <w:shd w:val="clear" w:color="auto" w:fill="auto"/>
            <w:vAlign w:val="bottom"/>
            <w:hideMark/>
          </w:tcPr>
          <w:p w14:paraId="639AECC5"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701" w:type="dxa"/>
            <w:tcBorders>
              <w:top w:val="nil"/>
              <w:left w:val="nil"/>
              <w:bottom w:val="single" w:sz="4" w:space="0" w:color="auto"/>
              <w:right w:val="single" w:sz="4" w:space="0" w:color="auto"/>
            </w:tcBorders>
            <w:shd w:val="clear" w:color="auto" w:fill="auto"/>
            <w:vAlign w:val="bottom"/>
            <w:hideMark/>
          </w:tcPr>
          <w:p w14:paraId="497A2AEA"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r>
      <w:tr w:rsidR="003A5850" w:rsidRPr="003A5850" w14:paraId="6A5784C7" w14:textId="77777777" w:rsidTr="003A5850">
        <w:trPr>
          <w:trHeight w:val="30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527778E6"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4C65DE9B"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559" w:type="dxa"/>
            <w:tcBorders>
              <w:top w:val="nil"/>
              <w:left w:val="nil"/>
              <w:bottom w:val="single" w:sz="4" w:space="0" w:color="auto"/>
              <w:right w:val="single" w:sz="4" w:space="0" w:color="auto"/>
            </w:tcBorders>
            <w:shd w:val="clear" w:color="auto" w:fill="auto"/>
            <w:vAlign w:val="bottom"/>
            <w:hideMark/>
          </w:tcPr>
          <w:p w14:paraId="7B19ABFC"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134" w:type="dxa"/>
            <w:tcBorders>
              <w:top w:val="nil"/>
              <w:left w:val="nil"/>
              <w:bottom w:val="single" w:sz="4" w:space="0" w:color="auto"/>
              <w:right w:val="single" w:sz="4" w:space="0" w:color="auto"/>
            </w:tcBorders>
            <w:shd w:val="clear" w:color="auto" w:fill="auto"/>
            <w:vAlign w:val="bottom"/>
            <w:hideMark/>
          </w:tcPr>
          <w:p w14:paraId="22E7CDEC"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31D39573"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275" w:type="dxa"/>
            <w:tcBorders>
              <w:top w:val="nil"/>
              <w:left w:val="nil"/>
              <w:bottom w:val="single" w:sz="4" w:space="0" w:color="auto"/>
              <w:right w:val="single" w:sz="4" w:space="0" w:color="auto"/>
            </w:tcBorders>
            <w:shd w:val="clear" w:color="auto" w:fill="auto"/>
            <w:vAlign w:val="bottom"/>
            <w:hideMark/>
          </w:tcPr>
          <w:p w14:paraId="1D1937E5"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418" w:type="dxa"/>
            <w:tcBorders>
              <w:top w:val="nil"/>
              <w:left w:val="nil"/>
              <w:bottom w:val="single" w:sz="4" w:space="0" w:color="auto"/>
              <w:right w:val="single" w:sz="4" w:space="0" w:color="auto"/>
            </w:tcBorders>
            <w:shd w:val="clear" w:color="auto" w:fill="auto"/>
            <w:vAlign w:val="bottom"/>
            <w:hideMark/>
          </w:tcPr>
          <w:p w14:paraId="6B81FADF"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134" w:type="dxa"/>
            <w:tcBorders>
              <w:top w:val="nil"/>
              <w:left w:val="nil"/>
              <w:bottom w:val="single" w:sz="4" w:space="0" w:color="auto"/>
              <w:right w:val="single" w:sz="4" w:space="0" w:color="auto"/>
            </w:tcBorders>
            <w:shd w:val="clear" w:color="auto" w:fill="auto"/>
            <w:vAlign w:val="bottom"/>
            <w:hideMark/>
          </w:tcPr>
          <w:p w14:paraId="74821D11"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701" w:type="dxa"/>
            <w:tcBorders>
              <w:top w:val="nil"/>
              <w:left w:val="nil"/>
              <w:bottom w:val="single" w:sz="4" w:space="0" w:color="auto"/>
              <w:right w:val="single" w:sz="4" w:space="0" w:color="auto"/>
            </w:tcBorders>
            <w:shd w:val="clear" w:color="auto" w:fill="auto"/>
            <w:vAlign w:val="bottom"/>
            <w:hideMark/>
          </w:tcPr>
          <w:p w14:paraId="3EA21049"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r>
      <w:tr w:rsidR="003A5850" w:rsidRPr="003A5850" w14:paraId="763F1D00" w14:textId="77777777" w:rsidTr="003A5850">
        <w:trPr>
          <w:trHeight w:val="30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3A8DB257"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68FF8A98"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559" w:type="dxa"/>
            <w:tcBorders>
              <w:top w:val="nil"/>
              <w:left w:val="nil"/>
              <w:bottom w:val="single" w:sz="4" w:space="0" w:color="auto"/>
              <w:right w:val="single" w:sz="4" w:space="0" w:color="auto"/>
            </w:tcBorders>
            <w:shd w:val="clear" w:color="auto" w:fill="auto"/>
            <w:vAlign w:val="bottom"/>
            <w:hideMark/>
          </w:tcPr>
          <w:p w14:paraId="2E74E500"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134" w:type="dxa"/>
            <w:tcBorders>
              <w:top w:val="nil"/>
              <w:left w:val="nil"/>
              <w:bottom w:val="single" w:sz="4" w:space="0" w:color="auto"/>
              <w:right w:val="single" w:sz="4" w:space="0" w:color="auto"/>
            </w:tcBorders>
            <w:shd w:val="clear" w:color="auto" w:fill="auto"/>
            <w:vAlign w:val="bottom"/>
            <w:hideMark/>
          </w:tcPr>
          <w:p w14:paraId="55820D89"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794E271E"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275" w:type="dxa"/>
            <w:tcBorders>
              <w:top w:val="nil"/>
              <w:left w:val="nil"/>
              <w:bottom w:val="single" w:sz="4" w:space="0" w:color="auto"/>
              <w:right w:val="single" w:sz="4" w:space="0" w:color="auto"/>
            </w:tcBorders>
            <w:shd w:val="clear" w:color="auto" w:fill="auto"/>
            <w:vAlign w:val="bottom"/>
            <w:hideMark/>
          </w:tcPr>
          <w:p w14:paraId="463FAEBF"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418" w:type="dxa"/>
            <w:tcBorders>
              <w:top w:val="nil"/>
              <w:left w:val="nil"/>
              <w:bottom w:val="single" w:sz="4" w:space="0" w:color="auto"/>
              <w:right w:val="single" w:sz="4" w:space="0" w:color="auto"/>
            </w:tcBorders>
            <w:shd w:val="clear" w:color="auto" w:fill="auto"/>
            <w:vAlign w:val="bottom"/>
            <w:hideMark/>
          </w:tcPr>
          <w:p w14:paraId="141FB12D"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134" w:type="dxa"/>
            <w:tcBorders>
              <w:top w:val="nil"/>
              <w:left w:val="nil"/>
              <w:bottom w:val="single" w:sz="4" w:space="0" w:color="auto"/>
              <w:right w:val="single" w:sz="4" w:space="0" w:color="auto"/>
            </w:tcBorders>
            <w:shd w:val="clear" w:color="auto" w:fill="auto"/>
            <w:vAlign w:val="bottom"/>
            <w:hideMark/>
          </w:tcPr>
          <w:p w14:paraId="1EDCD262"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701" w:type="dxa"/>
            <w:tcBorders>
              <w:top w:val="nil"/>
              <w:left w:val="nil"/>
              <w:bottom w:val="single" w:sz="4" w:space="0" w:color="auto"/>
              <w:right w:val="single" w:sz="4" w:space="0" w:color="auto"/>
            </w:tcBorders>
            <w:shd w:val="clear" w:color="auto" w:fill="auto"/>
            <w:vAlign w:val="bottom"/>
            <w:hideMark/>
          </w:tcPr>
          <w:p w14:paraId="187FB493"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r>
      <w:tr w:rsidR="003A5850" w:rsidRPr="003A5850" w14:paraId="7DEF09C9" w14:textId="77777777" w:rsidTr="003A5850">
        <w:trPr>
          <w:trHeight w:val="30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6E4892A4"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712E9157"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559" w:type="dxa"/>
            <w:tcBorders>
              <w:top w:val="nil"/>
              <w:left w:val="nil"/>
              <w:bottom w:val="single" w:sz="4" w:space="0" w:color="auto"/>
              <w:right w:val="single" w:sz="4" w:space="0" w:color="auto"/>
            </w:tcBorders>
            <w:shd w:val="clear" w:color="auto" w:fill="auto"/>
            <w:vAlign w:val="bottom"/>
            <w:hideMark/>
          </w:tcPr>
          <w:p w14:paraId="228AA8E0"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134" w:type="dxa"/>
            <w:tcBorders>
              <w:top w:val="nil"/>
              <w:left w:val="nil"/>
              <w:bottom w:val="single" w:sz="4" w:space="0" w:color="auto"/>
              <w:right w:val="single" w:sz="4" w:space="0" w:color="auto"/>
            </w:tcBorders>
            <w:shd w:val="clear" w:color="auto" w:fill="auto"/>
            <w:vAlign w:val="bottom"/>
            <w:hideMark/>
          </w:tcPr>
          <w:p w14:paraId="3C7D4D00"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2DFFD89C"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275" w:type="dxa"/>
            <w:tcBorders>
              <w:top w:val="nil"/>
              <w:left w:val="nil"/>
              <w:bottom w:val="single" w:sz="4" w:space="0" w:color="auto"/>
              <w:right w:val="single" w:sz="4" w:space="0" w:color="auto"/>
            </w:tcBorders>
            <w:shd w:val="clear" w:color="auto" w:fill="auto"/>
            <w:vAlign w:val="bottom"/>
            <w:hideMark/>
          </w:tcPr>
          <w:p w14:paraId="4B25A9D2"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418" w:type="dxa"/>
            <w:tcBorders>
              <w:top w:val="nil"/>
              <w:left w:val="nil"/>
              <w:bottom w:val="single" w:sz="4" w:space="0" w:color="auto"/>
              <w:right w:val="single" w:sz="4" w:space="0" w:color="auto"/>
            </w:tcBorders>
            <w:shd w:val="clear" w:color="auto" w:fill="auto"/>
            <w:vAlign w:val="bottom"/>
            <w:hideMark/>
          </w:tcPr>
          <w:p w14:paraId="7EF0AC43"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134" w:type="dxa"/>
            <w:tcBorders>
              <w:top w:val="nil"/>
              <w:left w:val="nil"/>
              <w:bottom w:val="single" w:sz="4" w:space="0" w:color="auto"/>
              <w:right w:val="single" w:sz="4" w:space="0" w:color="auto"/>
            </w:tcBorders>
            <w:shd w:val="clear" w:color="auto" w:fill="auto"/>
            <w:vAlign w:val="bottom"/>
            <w:hideMark/>
          </w:tcPr>
          <w:p w14:paraId="720D7169"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701" w:type="dxa"/>
            <w:tcBorders>
              <w:top w:val="nil"/>
              <w:left w:val="nil"/>
              <w:bottom w:val="single" w:sz="4" w:space="0" w:color="auto"/>
              <w:right w:val="single" w:sz="4" w:space="0" w:color="auto"/>
            </w:tcBorders>
            <w:shd w:val="clear" w:color="auto" w:fill="auto"/>
            <w:vAlign w:val="bottom"/>
            <w:hideMark/>
          </w:tcPr>
          <w:p w14:paraId="08C4B8B7"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r>
      <w:tr w:rsidR="003A5850" w:rsidRPr="003A5850" w14:paraId="0EF86710" w14:textId="77777777" w:rsidTr="003A5850">
        <w:trPr>
          <w:trHeight w:val="30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565764E5"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71C68F36"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559" w:type="dxa"/>
            <w:tcBorders>
              <w:top w:val="nil"/>
              <w:left w:val="nil"/>
              <w:bottom w:val="single" w:sz="4" w:space="0" w:color="auto"/>
              <w:right w:val="single" w:sz="4" w:space="0" w:color="auto"/>
            </w:tcBorders>
            <w:shd w:val="clear" w:color="auto" w:fill="auto"/>
            <w:vAlign w:val="bottom"/>
            <w:hideMark/>
          </w:tcPr>
          <w:p w14:paraId="69710BA4"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134" w:type="dxa"/>
            <w:tcBorders>
              <w:top w:val="nil"/>
              <w:left w:val="nil"/>
              <w:bottom w:val="single" w:sz="4" w:space="0" w:color="auto"/>
              <w:right w:val="single" w:sz="4" w:space="0" w:color="auto"/>
            </w:tcBorders>
            <w:shd w:val="clear" w:color="auto" w:fill="auto"/>
            <w:vAlign w:val="bottom"/>
            <w:hideMark/>
          </w:tcPr>
          <w:p w14:paraId="30D88AB0"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7E4D624B"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275" w:type="dxa"/>
            <w:tcBorders>
              <w:top w:val="nil"/>
              <w:left w:val="nil"/>
              <w:bottom w:val="single" w:sz="4" w:space="0" w:color="auto"/>
              <w:right w:val="single" w:sz="4" w:space="0" w:color="auto"/>
            </w:tcBorders>
            <w:shd w:val="clear" w:color="auto" w:fill="auto"/>
            <w:vAlign w:val="bottom"/>
            <w:hideMark/>
          </w:tcPr>
          <w:p w14:paraId="79C0C7B6"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418" w:type="dxa"/>
            <w:tcBorders>
              <w:top w:val="nil"/>
              <w:left w:val="nil"/>
              <w:bottom w:val="single" w:sz="4" w:space="0" w:color="auto"/>
              <w:right w:val="single" w:sz="4" w:space="0" w:color="auto"/>
            </w:tcBorders>
            <w:shd w:val="clear" w:color="auto" w:fill="auto"/>
            <w:vAlign w:val="bottom"/>
            <w:hideMark/>
          </w:tcPr>
          <w:p w14:paraId="73BA83AE"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134" w:type="dxa"/>
            <w:tcBorders>
              <w:top w:val="nil"/>
              <w:left w:val="nil"/>
              <w:bottom w:val="single" w:sz="4" w:space="0" w:color="auto"/>
              <w:right w:val="single" w:sz="4" w:space="0" w:color="auto"/>
            </w:tcBorders>
            <w:shd w:val="clear" w:color="auto" w:fill="auto"/>
            <w:vAlign w:val="bottom"/>
            <w:hideMark/>
          </w:tcPr>
          <w:p w14:paraId="555AA012"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701" w:type="dxa"/>
            <w:tcBorders>
              <w:top w:val="nil"/>
              <w:left w:val="nil"/>
              <w:bottom w:val="single" w:sz="4" w:space="0" w:color="auto"/>
              <w:right w:val="single" w:sz="4" w:space="0" w:color="auto"/>
            </w:tcBorders>
            <w:shd w:val="clear" w:color="auto" w:fill="auto"/>
            <w:vAlign w:val="bottom"/>
            <w:hideMark/>
          </w:tcPr>
          <w:p w14:paraId="10BBC81B"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r>
      <w:tr w:rsidR="003A5850" w:rsidRPr="003A5850" w14:paraId="574DE7C2" w14:textId="77777777" w:rsidTr="003A5850">
        <w:trPr>
          <w:trHeight w:val="30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6A968D94"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2CC24C85"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559" w:type="dxa"/>
            <w:tcBorders>
              <w:top w:val="nil"/>
              <w:left w:val="nil"/>
              <w:bottom w:val="single" w:sz="4" w:space="0" w:color="auto"/>
              <w:right w:val="single" w:sz="4" w:space="0" w:color="auto"/>
            </w:tcBorders>
            <w:shd w:val="clear" w:color="auto" w:fill="auto"/>
            <w:vAlign w:val="bottom"/>
            <w:hideMark/>
          </w:tcPr>
          <w:p w14:paraId="34FE576B"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134" w:type="dxa"/>
            <w:tcBorders>
              <w:top w:val="nil"/>
              <w:left w:val="nil"/>
              <w:bottom w:val="single" w:sz="4" w:space="0" w:color="auto"/>
              <w:right w:val="single" w:sz="4" w:space="0" w:color="auto"/>
            </w:tcBorders>
            <w:shd w:val="clear" w:color="auto" w:fill="auto"/>
            <w:vAlign w:val="bottom"/>
            <w:hideMark/>
          </w:tcPr>
          <w:p w14:paraId="1C6C7A31"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089866DF"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275" w:type="dxa"/>
            <w:tcBorders>
              <w:top w:val="nil"/>
              <w:left w:val="nil"/>
              <w:bottom w:val="single" w:sz="4" w:space="0" w:color="auto"/>
              <w:right w:val="single" w:sz="4" w:space="0" w:color="auto"/>
            </w:tcBorders>
            <w:shd w:val="clear" w:color="auto" w:fill="auto"/>
            <w:vAlign w:val="bottom"/>
            <w:hideMark/>
          </w:tcPr>
          <w:p w14:paraId="59AF2DE9"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418" w:type="dxa"/>
            <w:tcBorders>
              <w:top w:val="nil"/>
              <w:left w:val="nil"/>
              <w:bottom w:val="single" w:sz="4" w:space="0" w:color="auto"/>
              <w:right w:val="single" w:sz="4" w:space="0" w:color="auto"/>
            </w:tcBorders>
            <w:shd w:val="clear" w:color="auto" w:fill="auto"/>
            <w:vAlign w:val="bottom"/>
            <w:hideMark/>
          </w:tcPr>
          <w:p w14:paraId="308126A0"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134" w:type="dxa"/>
            <w:tcBorders>
              <w:top w:val="nil"/>
              <w:left w:val="nil"/>
              <w:bottom w:val="single" w:sz="4" w:space="0" w:color="auto"/>
              <w:right w:val="single" w:sz="4" w:space="0" w:color="auto"/>
            </w:tcBorders>
            <w:shd w:val="clear" w:color="auto" w:fill="auto"/>
            <w:vAlign w:val="bottom"/>
            <w:hideMark/>
          </w:tcPr>
          <w:p w14:paraId="65B39FF0"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701" w:type="dxa"/>
            <w:tcBorders>
              <w:top w:val="nil"/>
              <w:left w:val="nil"/>
              <w:bottom w:val="single" w:sz="4" w:space="0" w:color="auto"/>
              <w:right w:val="single" w:sz="4" w:space="0" w:color="auto"/>
            </w:tcBorders>
            <w:shd w:val="clear" w:color="auto" w:fill="auto"/>
            <w:vAlign w:val="bottom"/>
            <w:hideMark/>
          </w:tcPr>
          <w:p w14:paraId="370BB5E5"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r>
      <w:tr w:rsidR="003A5850" w:rsidRPr="003A5850" w14:paraId="44F5E0C5" w14:textId="77777777" w:rsidTr="003A5850">
        <w:trPr>
          <w:trHeight w:val="30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62C0E7F3"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1D8F3364"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559" w:type="dxa"/>
            <w:tcBorders>
              <w:top w:val="nil"/>
              <w:left w:val="nil"/>
              <w:bottom w:val="single" w:sz="4" w:space="0" w:color="auto"/>
              <w:right w:val="single" w:sz="4" w:space="0" w:color="auto"/>
            </w:tcBorders>
            <w:shd w:val="clear" w:color="auto" w:fill="auto"/>
            <w:vAlign w:val="bottom"/>
            <w:hideMark/>
          </w:tcPr>
          <w:p w14:paraId="19B33C34"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134" w:type="dxa"/>
            <w:tcBorders>
              <w:top w:val="nil"/>
              <w:left w:val="nil"/>
              <w:bottom w:val="single" w:sz="4" w:space="0" w:color="auto"/>
              <w:right w:val="single" w:sz="4" w:space="0" w:color="auto"/>
            </w:tcBorders>
            <w:shd w:val="clear" w:color="auto" w:fill="auto"/>
            <w:vAlign w:val="bottom"/>
            <w:hideMark/>
          </w:tcPr>
          <w:p w14:paraId="0C194533"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408072BE"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275" w:type="dxa"/>
            <w:tcBorders>
              <w:top w:val="nil"/>
              <w:left w:val="nil"/>
              <w:bottom w:val="single" w:sz="4" w:space="0" w:color="auto"/>
              <w:right w:val="single" w:sz="4" w:space="0" w:color="auto"/>
            </w:tcBorders>
            <w:shd w:val="clear" w:color="auto" w:fill="auto"/>
            <w:vAlign w:val="bottom"/>
            <w:hideMark/>
          </w:tcPr>
          <w:p w14:paraId="1ABECC3A"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418" w:type="dxa"/>
            <w:tcBorders>
              <w:top w:val="nil"/>
              <w:left w:val="nil"/>
              <w:bottom w:val="single" w:sz="4" w:space="0" w:color="auto"/>
              <w:right w:val="single" w:sz="4" w:space="0" w:color="auto"/>
            </w:tcBorders>
            <w:shd w:val="clear" w:color="auto" w:fill="auto"/>
            <w:vAlign w:val="bottom"/>
            <w:hideMark/>
          </w:tcPr>
          <w:p w14:paraId="24AD8172"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134" w:type="dxa"/>
            <w:tcBorders>
              <w:top w:val="nil"/>
              <w:left w:val="nil"/>
              <w:bottom w:val="single" w:sz="4" w:space="0" w:color="auto"/>
              <w:right w:val="single" w:sz="4" w:space="0" w:color="auto"/>
            </w:tcBorders>
            <w:shd w:val="clear" w:color="auto" w:fill="auto"/>
            <w:vAlign w:val="bottom"/>
            <w:hideMark/>
          </w:tcPr>
          <w:p w14:paraId="2F4BCAFB"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c>
          <w:tcPr>
            <w:tcW w:w="1701" w:type="dxa"/>
            <w:tcBorders>
              <w:top w:val="nil"/>
              <w:left w:val="nil"/>
              <w:bottom w:val="single" w:sz="4" w:space="0" w:color="auto"/>
              <w:right w:val="single" w:sz="4" w:space="0" w:color="auto"/>
            </w:tcBorders>
            <w:shd w:val="clear" w:color="auto" w:fill="auto"/>
            <w:vAlign w:val="bottom"/>
            <w:hideMark/>
          </w:tcPr>
          <w:p w14:paraId="09B6CD7D" w14:textId="77777777" w:rsidR="003A5850" w:rsidRPr="003A5850" w:rsidRDefault="003A5850" w:rsidP="003A5850">
            <w:pPr>
              <w:suppressAutoHyphens w:val="0"/>
              <w:jc w:val="left"/>
              <w:rPr>
                <w:rFonts w:ascii="Calibri" w:eastAsia="Times New Roman" w:hAnsi="Calibri" w:cs="Calibri"/>
                <w:sz w:val="22"/>
                <w:szCs w:val="22"/>
                <w:lang w:eastAsia="en-GB"/>
              </w:rPr>
            </w:pPr>
            <w:r w:rsidRPr="003A5850">
              <w:rPr>
                <w:rFonts w:ascii="Calibri" w:eastAsia="Times New Roman" w:hAnsi="Calibri" w:cs="Calibri"/>
                <w:sz w:val="22"/>
                <w:szCs w:val="22"/>
                <w:lang w:eastAsia="en-GB"/>
              </w:rPr>
              <w:t> </w:t>
            </w:r>
          </w:p>
        </w:tc>
      </w:tr>
    </w:tbl>
    <w:p w14:paraId="49257453" w14:textId="77777777" w:rsidR="00AC09D9" w:rsidRPr="008866FA" w:rsidRDefault="00AC09D9" w:rsidP="008C6D25">
      <w:pPr>
        <w:suppressAutoHyphens w:val="0"/>
        <w:spacing w:before="120"/>
        <w:rPr>
          <w:rFonts w:eastAsia="Calibri"/>
        </w:rPr>
      </w:pPr>
      <w:bookmarkStart w:id="77" w:name="_GoBack"/>
      <w:bookmarkEnd w:id="77"/>
    </w:p>
    <w:sectPr w:rsidR="00AC09D9" w:rsidRPr="008866FA" w:rsidSect="003A5850">
      <w:pgSz w:w="16838" w:h="11906" w:orient="landscape"/>
      <w:pgMar w:top="1440" w:right="1440" w:bottom="1440" w:left="1440" w:header="709" w:footer="709"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99054" w14:textId="77777777" w:rsidR="00215305" w:rsidRDefault="00215305">
      <w:r>
        <w:separator/>
      </w:r>
    </w:p>
  </w:endnote>
  <w:endnote w:type="continuationSeparator" w:id="0">
    <w:p w14:paraId="469215C0" w14:textId="77777777" w:rsidR="00215305" w:rsidRDefault="00215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Yu Gothic UI"/>
    <w:charset w:val="4E"/>
    <w:family w:val="auto"/>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40502020204"/>
    <w:charset w:val="00"/>
    <w:family w:val="swiss"/>
    <w:pitch w:val="variable"/>
    <w:sig w:usb0="8100AAF7" w:usb1="0000807B" w:usb2="00000008" w:usb3="00000000" w:csb0="000100FF" w:csb1="00000000"/>
  </w:font>
  <w:font w:name="Open Sans">
    <w:altName w:val="Segoe UI"/>
    <w:charset w:val="00"/>
    <w:family w:val="swiss"/>
    <w:pitch w:val="variable"/>
    <w:sig w:usb0="E00002EF" w:usb1="4000205B" w:usb2="00000028" w:usb3="00000000" w:csb0="0000019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0F240" w14:textId="1D543494" w:rsidR="00C1248C" w:rsidRDefault="00C1248C" w:rsidP="001F2D3B">
    <w:pPr>
      <w:pStyle w:val="En-tte"/>
      <w:framePr w:wrap="around" w:vAnchor="text" w:hAnchor="margin" w:xAlign="outside" w:y="1"/>
      <w:rPr>
        <w:rStyle w:val="Numrodepage"/>
      </w:rPr>
    </w:pPr>
    <w:r w:rsidRPr="005732C2">
      <w:rPr>
        <w:rStyle w:val="Numrodepage"/>
        <w:rFonts w:asciiTheme="minorHAnsi" w:hAnsiTheme="minorHAnsi"/>
        <w:sz w:val="22"/>
      </w:rPr>
      <w:fldChar w:fldCharType="begin"/>
    </w:r>
    <w:r w:rsidRPr="005732C2">
      <w:rPr>
        <w:rStyle w:val="Numrodepage"/>
        <w:rFonts w:asciiTheme="minorHAnsi" w:hAnsiTheme="minorHAnsi"/>
        <w:sz w:val="22"/>
      </w:rPr>
      <w:instrText xml:space="preserve">PAGE  </w:instrText>
    </w:r>
    <w:r w:rsidRPr="005732C2">
      <w:rPr>
        <w:rStyle w:val="Numrodepage"/>
        <w:rFonts w:asciiTheme="minorHAnsi" w:hAnsiTheme="minorHAnsi"/>
        <w:sz w:val="22"/>
      </w:rPr>
      <w:fldChar w:fldCharType="separate"/>
    </w:r>
    <w:r w:rsidRPr="005732C2">
      <w:rPr>
        <w:rStyle w:val="Numrodepage"/>
        <w:rFonts w:asciiTheme="minorHAnsi" w:hAnsiTheme="minorHAnsi"/>
        <w:noProof/>
        <w:sz w:val="22"/>
      </w:rPr>
      <w:t>2</w:t>
    </w:r>
    <w:r w:rsidRPr="005732C2">
      <w:rPr>
        <w:rStyle w:val="Numrodepage"/>
        <w:rFonts w:asciiTheme="minorHAnsi" w:hAnsiTheme="minorHAnsi"/>
        <w:sz w:val="22"/>
      </w:rPr>
      <w:fldChar w:fldCharType="end"/>
    </w:r>
    <w:r>
      <w:rPr>
        <w:rStyle w:val="Numrodepage"/>
      </w:rPr>
      <w:tab/>
    </w:r>
    <w:r w:rsidRPr="002A7DA5">
      <w:rPr>
        <w:rFonts w:asciiTheme="minorHAnsi" w:hAnsiTheme="minorHAnsi"/>
        <w:sz w:val="20"/>
        <w:szCs w:val="20"/>
      </w:rPr>
      <w:t>Proposals for the ecological grouping of the Habitats Directive habitats and species</w:t>
    </w:r>
  </w:p>
  <w:p w14:paraId="518A7025" w14:textId="77777777" w:rsidR="00C1248C" w:rsidRDefault="00C1248C" w:rsidP="001F2D3B">
    <w:pPr>
      <w:tabs>
        <w:tab w:val="left" w:pos="9132"/>
      </w:tabs>
      <w:ind w:right="360" w:firstLine="360"/>
      <w:jc w:val="right"/>
      <w:rPr>
        <w:lang w:val="en-US"/>
      </w:rPr>
    </w:pPr>
  </w:p>
  <w:p w14:paraId="46FD0EB0" w14:textId="77777777" w:rsidR="00C1248C" w:rsidRDefault="00C1248C" w:rsidP="001F2D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40407" w14:textId="2D143959" w:rsidR="00C1248C" w:rsidRPr="00357E5E" w:rsidRDefault="00C1248C" w:rsidP="001F2D3B">
    <w:pPr>
      <w:pStyle w:val="En-tte"/>
      <w:framePr w:wrap="around" w:vAnchor="text" w:hAnchor="page" w:x="1408" w:y="12"/>
      <w:rPr>
        <w:rStyle w:val="Numrodepage"/>
      </w:rPr>
    </w:pPr>
    <w:r w:rsidRPr="00357E5E">
      <w:rPr>
        <w:rStyle w:val="Numrodepage"/>
      </w:rPr>
      <w:fldChar w:fldCharType="begin"/>
    </w:r>
    <w:r w:rsidRPr="00357E5E">
      <w:rPr>
        <w:rStyle w:val="Numrodepage"/>
      </w:rPr>
      <w:instrText xml:space="preserve">PAGE  </w:instrText>
    </w:r>
    <w:r w:rsidRPr="00357E5E">
      <w:rPr>
        <w:rStyle w:val="Numrodepage"/>
      </w:rPr>
      <w:fldChar w:fldCharType="separate"/>
    </w:r>
    <w:r>
      <w:rPr>
        <w:rStyle w:val="Numrodepage"/>
        <w:noProof/>
      </w:rPr>
      <w:t>2</w:t>
    </w:r>
    <w:r w:rsidRPr="00357E5E">
      <w:rPr>
        <w:rStyle w:val="Numrodepage"/>
      </w:rPr>
      <w:fldChar w:fldCharType="end"/>
    </w:r>
    <w:r w:rsidRPr="00CE5267">
      <w:t xml:space="preserve"> </w:t>
    </w:r>
    <w:r>
      <w:tab/>
    </w:r>
    <w:r w:rsidRPr="002A7DA5">
      <w:rPr>
        <w:rFonts w:asciiTheme="minorHAnsi" w:hAnsiTheme="minorHAnsi"/>
        <w:sz w:val="20"/>
        <w:szCs w:val="20"/>
      </w:rPr>
      <w:t>Proposals for the ecological grouping of the Habitats Directive habitats and species</w:t>
    </w:r>
  </w:p>
  <w:p w14:paraId="39DB543D" w14:textId="77777777" w:rsidR="00C1248C" w:rsidRDefault="00C1248C" w:rsidP="001F2D3B"/>
  <w:p w14:paraId="2E3B7DE1" w14:textId="77777777" w:rsidR="00C1248C" w:rsidRPr="00CE5267" w:rsidRDefault="00C1248C" w:rsidP="001F2D3B">
    <w:pPr>
      <w:jc w:val="right"/>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2EF27" w14:textId="77777777" w:rsidR="00C1248C" w:rsidRPr="00014EA3" w:rsidRDefault="00C1248C" w:rsidP="001F2D3B">
    <w:pPr>
      <w:pStyle w:val="Pieddepage"/>
      <w:tabs>
        <w:tab w:val="clear" w:pos="4513"/>
        <w:tab w:val="clear" w:pos="9026"/>
      </w:tabs>
      <w:ind w:left="-709" w:right="-497"/>
      <w:jc w:val="center"/>
      <w:rPr>
        <w:rStyle w:val="Lienhypertexte"/>
        <w:sz w:val="20"/>
        <w:szCs w:val="20"/>
        <w:lang w:val="fr-FR"/>
      </w:rPr>
    </w:pPr>
    <w:r w:rsidRPr="009108D6">
      <w:rPr>
        <w:noProof/>
        <w:color w:val="0000FF" w:themeColor="hyperlink"/>
        <w:sz w:val="20"/>
        <w:szCs w:val="20"/>
        <w:u w:val="single"/>
        <w:lang w:eastAsia="fr-FR"/>
      </w:rPr>
      <mc:AlternateContent>
        <mc:Choice Requires="wps">
          <w:drawing>
            <wp:anchor distT="0" distB="0" distL="114300" distR="114300" simplePos="0" relativeHeight="251660288" behindDoc="0" locked="0" layoutInCell="1" allowOverlap="1" wp14:anchorId="5100650D" wp14:editId="17317D7D">
              <wp:simplePos x="0" y="0"/>
              <wp:positionH relativeFrom="column">
                <wp:posOffset>-655320</wp:posOffset>
              </wp:positionH>
              <wp:positionV relativeFrom="paragraph">
                <wp:posOffset>-209550</wp:posOffset>
              </wp:positionV>
              <wp:extent cx="7056120" cy="563880"/>
              <wp:effectExtent l="0" t="0" r="0" b="0"/>
              <wp:wrapNone/>
              <wp:docPr id="5" name="Rectangle 3"/>
              <wp:cNvGraphicFramePr/>
              <a:graphic xmlns:a="http://schemas.openxmlformats.org/drawingml/2006/main">
                <a:graphicData uri="http://schemas.microsoft.com/office/word/2010/wordprocessingShape">
                  <wps:wsp>
                    <wps:cNvSpPr/>
                    <wps:spPr>
                      <a:xfrm>
                        <a:off x="0" y="0"/>
                        <a:ext cx="7056120" cy="563880"/>
                      </a:xfrm>
                      <a:prstGeom prst="rect">
                        <a:avLst/>
                      </a:prstGeom>
                    </wps:spPr>
                    <wps:txbx>
                      <w:txbxContent>
                        <w:p w14:paraId="66950C3D" w14:textId="77777777" w:rsidR="00C1248C" w:rsidRPr="00B23ADD" w:rsidRDefault="00C1248C" w:rsidP="001F2D3B">
                          <w:pPr>
                            <w:pStyle w:val="Pieddepage"/>
                            <w:tabs>
                              <w:tab w:val="clear" w:pos="4513"/>
                            </w:tabs>
                            <w:ind w:left="-709" w:right="-497"/>
                            <w:jc w:val="center"/>
                            <w:rPr>
                              <w:color w:val="0000FF"/>
                              <w:sz w:val="20"/>
                              <w:szCs w:val="20"/>
                              <w:u w:val="single"/>
                              <w:lang w:val="en-US"/>
                            </w:rPr>
                          </w:pPr>
                          <w:r w:rsidRPr="00B23ADD">
                            <w:rPr>
                              <w:sz w:val="20"/>
                              <w:szCs w:val="20"/>
                              <w:lang w:val="en-US"/>
                            </w:rPr>
                            <w:t xml:space="preserve">The European Topic Centre on Biological Diversity (ETC/BD) is a consortium of </w:t>
                          </w:r>
                          <w:r>
                            <w:rPr>
                              <w:sz w:val="20"/>
                              <w:lang w:val="en-US"/>
                            </w:rPr>
                            <w:t>nine</w:t>
                          </w:r>
                          <w:r w:rsidRPr="00B23ADD">
                            <w:rPr>
                              <w:sz w:val="20"/>
                              <w:szCs w:val="20"/>
                              <w:lang w:val="en-US"/>
                            </w:rPr>
                            <w:t xml:space="preserve"> </w:t>
                          </w:r>
                          <w:r w:rsidRPr="00B23ADD">
                            <w:rPr>
                              <w:sz w:val="20"/>
                              <w:szCs w:val="20"/>
                              <w:lang w:val="en-US"/>
                            </w:rPr>
                            <w:t>organisations</w:t>
                          </w:r>
                          <w:r w:rsidRPr="00B23ADD">
                            <w:rPr>
                              <w:sz w:val="20"/>
                              <w:szCs w:val="20"/>
                              <w:lang w:val="en-US"/>
                            </w:rPr>
                            <w:br/>
                            <w:t xml:space="preserve">under a Framework Partnership Agreement with the </w:t>
                          </w:r>
                          <w:hyperlink r:id="rId1" w:history="1">
                            <w:r w:rsidRPr="00B23ADD">
                              <w:rPr>
                                <w:rStyle w:val="Lienhypertexte"/>
                                <w:sz w:val="20"/>
                                <w:szCs w:val="20"/>
                                <w:lang w:val="en-US"/>
                              </w:rPr>
                              <w:t>European Environment Agency</w:t>
                            </w:r>
                          </w:hyperlink>
                          <w:r>
                            <w:rPr>
                              <w:sz w:val="20"/>
                              <w:szCs w:val="20"/>
                              <w:lang w:val="en-US"/>
                            </w:rPr>
                            <w:t xml:space="preserve"> for the period </w:t>
                          </w:r>
                          <w:r w:rsidRPr="00B23ADD">
                            <w:rPr>
                              <w:sz w:val="20"/>
                              <w:szCs w:val="20"/>
                              <w:lang w:val="en-US"/>
                            </w:rPr>
                            <w:t>201</w:t>
                          </w:r>
                          <w:r>
                            <w:rPr>
                              <w:sz w:val="20"/>
                              <w:szCs w:val="20"/>
                              <w:lang w:val="en-US"/>
                            </w:rPr>
                            <w:t>9-2022</w:t>
                          </w:r>
                        </w:p>
                        <w:p w14:paraId="7F0366CF" w14:textId="77777777" w:rsidR="00C1248C" w:rsidRPr="00B23ADD" w:rsidRDefault="00C1248C" w:rsidP="001F2D3B">
                          <w:pPr>
                            <w:spacing w:line="220" w:lineRule="exact"/>
                            <w:ind w:left="-709" w:right="-619"/>
                            <w:jc w:val="center"/>
                            <w:rPr>
                              <w:color w:val="0000FF"/>
                              <w:sz w:val="20"/>
                              <w:szCs w:val="20"/>
                              <w:lang w:val="en-US"/>
                            </w:rPr>
                          </w:pPr>
                          <w:hyperlink r:id="rId2" w:history="1">
                            <w:r w:rsidRPr="00B23ADD">
                              <w:rPr>
                                <w:rStyle w:val="Lienhypertexte"/>
                                <w:sz w:val="20"/>
                                <w:szCs w:val="20"/>
                                <w:lang w:val="en-US"/>
                              </w:rPr>
                              <w:t>MNHN</w:t>
                            </w:r>
                          </w:hyperlink>
                          <w:r w:rsidRPr="00B23ADD">
                            <w:rPr>
                              <w:color w:val="0000FF"/>
                              <w:sz w:val="20"/>
                              <w:szCs w:val="20"/>
                              <w:lang w:val="en-US"/>
                            </w:rPr>
                            <w:t xml:space="preserve"> </w:t>
                          </w:r>
                          <w:r>
                            <w:rPr>
                              <w:color w:val="0000FF"/>
                              <w:sz w:val="20"/>
                              <w:szCs w:val="20"/>
                              <w:lang w:val="en-US"/>
                            </w:rPr>
                            <w:t xml:space="preserve"> </w:t>
                          </w:r>
                          <w:hyperlink r:id="rId3" w:history="1">
                            <w:r w:rsidRPr="00366591">
                              <w:rPr>
                                <w:rStyle w:val="Lienhypertexte"/>
                                <w:sz w:val="20"/>
                                <w:szCs w:val="20"/>
                                <w:lang w:val="en-US"/>
                              </w:rPr>
                              <w:t>EAA (UBA)</w:t>
                            </w:r>
                          </w:hyperlink>
                          <w:r>
                            <w:rPr>
                              <w:color w:val="0000FF"/>
                              <w:sz w:val="20"/>
                              <w:szCs w:val="20"/>
                              <w:lang w:val="en-US"/>
                            </w:rPr>
                            <w:t xml:space="preserve"> </w:t>
                          </w:r>
                          <w:r w:rsidRPr="00B23ADD">
                            <w:rPr>
                              <w:color w:val="0000FF"/>
                              <w:sz w:val="20"/>
                              <w:szCs w:val="20"/>
                              <w:lang w:val="en-US"/>
                            </w:rPr>
                            <w:t xml:space="preserve"> </w:t>
                          </w:r>
                          <w:hyperlink r:id="rId4" w:history="1">
                            <w:r w:rsidRPr="00B23ADD">
                              <w:rPr>
                                <w:rStyle w:val="Lienhypertexte"/>
                                <w:sz w:val="20"/>
                                <w:szCs w:val="20"/>
                                <w:lang w:val="en-US"/>
                              </w:rPr>
                              <w:t>Ecologic</w:t>
                            </w:r>
                          </w:hyperlink>
                          <w:r w:rsidRPr="00B23ADD">
                            <w:rPr>
                              <w:bCs/>
                              <w:sz w:val="20"/>
                              <w:szCs w:val="20"/>
                              <w:lang w:val="en-US"/>
                            </w:rPr>
                            <w:t xml:space="preserve">  </w:t>
                          </w:r>
                          <w:hyperlink r:id="rId5" w:history="1">
                            <w:r w:rsidRPr="00B23ADD">
                              <w:rPr>
                                <w:rStyle w:val="Lienhypertexte"/>
                                <w:sz w:val="20"/>
                                <w:szCs w:val="20"/>
                                <w:lang w:val="en-US"/>
                              </w:rPr>
                              <w:t>ILE-SAS</w:t>
                            </w:r>
                          </w:hyperlink>
                          <w:r w:rsidRPr="00B23ADD">
                            <w:rPr>
                              <w:color w:val="0000FF"/>
                              <w:sz w:val="20"/>
                              <w:szCs w:val="20"/>
                              <w:lang w:val="en-US"/>
                            </w:rPr>
                            <w:t xml:space="preserve">  </w:t>
                          </w:r>
                          <w:hyperlink r:id="rId6" w:history="1">
                            <w:r w:rsidRPr="00B23ADD">
                              <w:rPr>
                                <w:rStyle w:val="Lienhypertexte"/>
                                <w:sz w:val="20"/>
                                <w:lang w:val="en-US"/>
                              </w:rPr>
                              <w:t>NATURALIS</w:t>
                            </w:r>
                          </w:hyperlink>
                          <w:r w:rsidRPr="00B23ADD">
                            <w:rPr>
                              <w:color w:val="0000FF"/>
                              <w:sz w:val="20"/>
                              <w:szCs w:val="20"/>
                              <w:lang w:val="en-US"/>
                            </w:rPr>
                            <w:t xml:space="preserve"> </w:t>
                          </w:r>
                          <w:r>
                            <w:rPr>
                              <w:color w:val="0000FF"/>
                              <w:sz w:val="20"/>
                              <w:szCs w:val="20"/>
                              <w:lang w:val="en-US"/>
                            </w:rPr>
                            <w:t xml:space="preserve"> </w:t>
                          </w:r>
                          <w:hyperlink r:id="rId7" w:history="1">
                            <w:r>
                              <w:rPr>
                                <w:rStyle w:val="Lienhypertexte"/>
                                <w:sz w:val="20"/>
                                <w:szCs w:val="20"/>
                                <w:lang w:val="en-US"/>
                              </w:rPr>
                              <w:t>NCA</w:t>
                            </w:r>
                            <w:r w:rsidRPr="00B23ADD">
                              <w:rPr>
                                <w:rStyle w:val="Lienhypertexte"/>
                                <w:sz w:val="20"/>
                                <w:szCs w:val="20"/>
                                <w:lang w:val="en-US"/>
                              </w:rPr>
                              <w:t>-CR</w:t>
                            </w:r>
                          </w:hyperlink>
                          <w:r w:rsidRPr="00B23ADD">
                            <w:rPr>
                              <w:color w:val="0000FF"/>
                              <w:sz w:val="20"/>
                              <w:szCs w:val="20"/>
                              <w:lang w:val="en-US"/>
                            </w:rPr>
                            <w:t xml:space="preserve"> </w:t>
                          </w:r>
                          <w:r>
                            <w:rPr>
                              <w:color w:val="0000FF"/>
                              <w:sz w:val="20"/>
                              <w:szCs w:val="20"/>
                              <w:lang w:val="en-US"/>
                            </w:rPr>
                            <w:t xml:space="preserve"> </w:t>
                          </w:r>
                          <w:hyperlink r:id="rId8" w:history="1">
                            <w:r w:rsidRPr="00B23ADD">
                              <w:rPr>
                                <w:rStyle w:val="Lienhypertexte"/>
                                <w:bCs/>
                                <w:sz w:val="20"/>
                                <w:lang w:val="en-US"/>
                              </w:rPr>
                              <w:t>S4</w:t>
                            </w:r>
                          </w:hyperlink>
                          <w:r>
                            <w:rPr>
                              <w:rStyle w:val="Lienhypertexte"/>
                              <w:sz w:val="20"/>
                              <w:lang w:val="en-US"/>
                            </w:rPr>
                            <w:t>E</w:t>
                          </w:r>
                          <w:r w:rsidRPr="00B23ADD">
                            <w:rPr>
                              <w:color w:val="0000FF"/>
                              <w:sz w:val="20"/>
                              <w:szCs w:val="20"/>
                              <w:lang w:val="en-US"/>
                            </w:rPr>
                            <w:t xml:space="preserve"> </w:t>
                          </w:r>
                          <w:r>
                            <w:rPr>
                              <w:color w:val="0000FF"/>
                              <w:sz w:val="20"/>
                              <w:szCs w:val="20"/>
                              <w:lang w:val="en-US"/>
                            </w:rPr>
                            <w:t xml:space="preserve"> </w:t>
                          </w:r>
                          <w:hyperlink r:id="rId9" w:history="1">
                            <w:r w:rsidRPr="00B23ADD">
                              <w:rPr>
                                <w:rStyle w:val="Lienhypertexte"/>
                                <w:sz w:val="20"/>
                                <w:szCs w:val="20"/>
                                <w:lang w:val="en-US"/>
                              </w:rPr>
                              <w:t>SLU</w:t>
                            </w:r>
                          </w:hyperlink>
                          <w:r w:rsidRPr="00B23ADD">
                            <w:rPr>
                              <w:color w:val="0000FF"/>
                              <w:sz w:val="20"/>
                              <w:szCs w:val="20"/>
                              <w:lang w:val="en-US"/>
                            </w:rPr>
                            <w:t xml:space="preserve">  </w:t>
                          </w:r>
                          <w:hyperlink r:id="rId10" w:history="1">
                            <w:r>
                              <w:rPr>
                                <w:rStyle w:val="Lienhypertexte"/>
                                <w:sz w:val="20"/>
                                <w:szCs w:val="20"/>
                                <w:lang w:val="en-US"/>
                              </w:rPr>
                              <w:t>WEN</w:t>
                            </w:r>
                            <w:r w:rsidRPr="00B23ADD">
                              <w:rPr>
                                <w:rStyle w:val="Lienhypertexte"/>
                                <w:sz w:val="20"/>
                                <w:szCs w:val="20"/>
                                <w:lang w:val="en-US"/>
                              </w:rPr>
                              <w:t>R</w:t>
                            </w:r>
                          </w:hyperlink>
                        </w:p>
                        <w:p w14:paraId="408C0D8F" w14:textId="77777777" w:rsidR="00C1248C" w:rsidRPr="009108D6" w:rsidRDefault="00C1248C" w:rsidP="001F2D3B">
                          <w:pPr>
                            <w:pStyle w:val="NormalWeb"/>
                            <w:spacing w:before="0" w:beforeAutospacing="0" w:after="0" w:afterAutospacing="0"/>
                            <w:jc w:val="center"/>
                            <w:rPr>
                              <w:lang w:val="en-U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100650D" id="Rectangle 3" o:spid="_x0000_s1027" style="position:absolute;left:0;text-align:left;margin-left:-51.6pt;margin-top:-16.5pt;width:555.6pt;height:4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" filled="f" stroked="f">
              <v:textbox>
                <w:txbxContent>
                  <w:p w14:paraId="66950C3D" w14:textId="77777777" w:rsidR="00C1248C" w:rsidRPr="00B23ADD" w:rsidRDefault="00C1248C" w:rsidP="001F2D3B">
                    <w:pPr>
                      <w:pStyle w:val="Pieddepage"/>
                      <w:tabs>
                        <w:tab w:val="clear" w:pos="4513"/>
                      </w:tabs>
                      <w:ind w:left="-709" w:right="-497"/>
                      <w:jc w:val="center"/>
                      <w:rPr>
                        <w:color w:val="0000FF"/>
                        <w:sz w:val="20"/>
                        <w:szCs w:val="20"/>
                        <w:u w:val="single"/>
                        <w:lang w:val="en-US"/>
                      </w:rPr>
                    </w:pPr>
                    <w:r w:rsidRPr="00B23ADD">
                      <w:rPr>
                        <w:sz w:val="20"/>
                        <w:szCs w:val="20"/>
                        <w:lang w:val="en-US"/>
                      </w:rPr>
                      <w:t xml:space="preserve">The European Topic Centre on Biological Diversity (ETC/BD) is a consortium of </w:t>
                    </w:r>
                    <w:r>
                      <w:rPr>
                        <w:sz w:val="20"/>
                        <w:lang w:val="en-US"/>
                      </w:rPr>
                      <w:t>nine</w:t>
                    </w:r>
                    <w:r w:rsidRPr="00B23ADD">
                      <w:rPr>
                        <w:sz w:val="20"/>
                        <w:szCs w:val="20"/>
                        <w:lang w:val="en-US"/>
                      </w:rPr>
                      <w:t xml:space="preserve"> </w:t>
                    </w:r>
                    <w:r w:rsidRPr="00B23ADD">
                      <w:rPr>
                        <w:sz w:val="20"/>
                        <w:szCs w:val="20"/>
                        <w:lang w:val="en-US"/>
                      </w:rPr>
                      <w:t>organisations</w:t>
                    </w:r>
                    <w:r w:rsidRPr="00B23ADD">
                      <w:rPr>
                        <w:sz w:val="20"/>
                        <w:szCs w:val="20"/>
                        <w:lang w:val="en-US"/>
                      </w:rPr>
                      <w:br/>
                      <w:t xml:space="preserve">under a Framework Partnership Agreement with the </w:t>
                    </w:r>
                    <w:hyperlink r:id="rId11" w:history="1">
                      <w:r w:rsidRPr="00B23ADD">
                        <w:rPr>
                          <w:rStyle w:val="Lienhypertexte"/>
                          <w:sz w:val="20"/>
                          <w:szCs w:val="20"/>
                          <w:lang w:val="en-US"/>
                        </w:rPr>
                        <w:t>European Environment Agency</w:t>
                      </w:r>
                    </w:hyperlink>
                    <w:r>
                      <w:rPr>
                        <w:sz w:val="20"/>
                        <w:szCs w:val="20"/>
                        <w:lang w:val="en-US"/>
                      </w:rPr>
                      <w:t xml:space="preserve"> for the period </w:t>
                    </w:r>
                    <w:r w:rsidRPr="00B23ADD">
                      <w:rPr>
                        <w:sz w:val="20"/>
                        <w:szCs w:val="20"/>
                        <w:lang w:val="en-US"/>
                      </w:rPr>
                      <w:t>201</w:t>
                    </w:r>
                    <w:r>
                      <w:rPr>
                        <w:sz w:val="20"/>
                        <w:szCs w:val="20"/>
                        <w:lang w:val="en-US"/>
                      </w:rPr>
                      <w:t>9-2022</w:t>
                    </w:r>
                  </w:p>
                  <w:p w14:paraId="7F0366CF" w14:textId="77777777" w:rsidR="00C1248C" w:rsidRPr="00B23ADD" w:rsidRDefault="00C1248C" w:rsidP="001F2D3B">
                    <w:pPr>
                      <w:spacing w:line="220" w:lineRule="exact"/>
                      <w:ind w:left="-709" w:right="-619"/>
                      <w:jc w:val="center"/>
                      <w:rPr>
                        <w:color w:val="0000FF"/>
                        <w:sz w:val="20"/>
                        <w:szCs w:val="20"/>
                        <w:lang w:val="en-US"/>
                      </w:rPr>
                    </w:pPr>
                    <w:hyperlink r:id="rId12" w:history="1">
                      <w:r w:rsidRPr="00B23ADD">
                        <w:rPr>
                          <w:rStyle w:val="Lienhypertexte"/>
                          <w:sz w:val="20"/>
                          <w:szCs w:val="20"/>
                          <w:lang w:val="en-US"/>
                        </w:rPr>
                        <w:t>MNHN</w:t>
                      </w:r>
                    </w:hyperlink>
                    <w:r w:rsidRPr="00B23ADD">
                      <w:rPr>
                        <w:color w:val="0000FF"/>
                        <w:sz w:val="20"/>
                        <w:szCs w:val="20"/>
                        <w:lang w:val="en-US"/>
                      </w:rPr>
                      <w:t xml:space="preserve"> </w:t>
                    </w:r>
                    <w:r>
                      <w:rPr>
                        <w:color w:val="0000FF"/>
                        <w:sz w:val="20"/>
                        <w:szCs w:val="20"/>
                        <w:lang w:val="en-US"/>
                      </w:rPr>
                      <w:t xml:space="preserve"> </w:t>
                    </w:r>
                    <w:hyperlink r:id="rId13" w:history="1">
                      <w:r w:rsidRPr="00366591">
                        <w:rPr>
                          <w:rStyle w:val="Lienhypertexte"/>
                          <w:sz w:val="20"/>
                          <w:szCs w:val="20"/>
                          <w:lang w:val="en-US"/>
                        </w:rPr>
                        <w:t>EAA (UBA)</w:t>
                      </w:r>
                    </w:hyperlink>
                    <w:r>
                      <w:rPr>
                        <w:color w:val="0000FF"/>
                        <w:sz w:val="20"/>
                        <w:szCs w:val="20"/>
                        <w:lang w:val="en-US"/>
                      </w:rPr>
                      <w:t xml:space="preserve"> </w:t>
                    </w:r>
                    <w:r w:rsidRPr="00B23ADD">
                      <w:rPr>
                        <w:color w:val="0000FF"/>
                        <w:sz w:val="20"/>
                        <w:szCs w:val="20"/>
                        <w:lang w:val="en-US"/>
                      </w:rPr>
                      <w:t xml:space="preserve"> </w:t>
                    </w:r>
                    <w:hyperlink r:id="rId14" w:history="1">
                      <w:r w:rsidRPr="00B23ADD">
                        <w:rPr>
                          <w:rStyle w:val="Lienhypertexte"/>
                          <w:sz w:val="20"/>
                          <w:szCs w:val="20"/>
                          <w:lang w:val="en-US"/>
                        </w:rPr>
                        <w:t>Ecologic</w:t>
                      </w:r>
                    </w:hyperlink>
                    <w:r w:rsidRPr="00B23ADD">
                      <w:rPr>
                        <w:bCs/>
                        <w:sz w:val="20"/>
                        <w:szCs w:val="20"/>
                        <w:lang w:val="en-US"/>
                      </w:rPr>
                      <w:t xml:space="preserve">  </w:t>
                    </w:r>
                    <w:hyperlink r:id="rId15" w:history="1">
                      <w:r w:rsidRPr="00B23ADD">
                        <w:rPr>
                          <w:rStyle w:val="Lienhypertexte"/>
                          <w:sz w:val="20"/>
                          <w:szCs w:val="20"/>
                          <w:lang w:val="en-US"/>
                        </w:rPr>
                        <w:t>ILE-SAS</w:t>
                      </w:r>
                    </w:hyperlink>
                    <w:r w:rsidRPr="00B23ADD">
                      <w:rPr>
                        <w:color w:val="0000FF"/>
                        <w:sz w:val="20"/>
                        <w:szCs w:val="20"/>
                        <w:lang w:val="en-US"/>
                      </w:rPr>
                      <w:t xml:space="preserve">  </w:t>
                    </w:r>
                    <w:hyperlink r:id="rId16" w:history="1">
                      <w:r w:rsidRPr="00B23ADD">
                        <w:rPr>
                          <w:rStyle w:val="Lienhypertexte"/>
                          <w:sz w:val="20"/>
                          <w:lang w:val="en-US"/>
                        </w:rPr>
                        <w:t>NATURALIS</w:t>
                      </w:r>
                    </w:hyperlink>
                    <w:r w:rsidRPr="00B23ADD">
                      <w:rPr>
                        <w:color w:val="0000FF"/>
                        <w:sz w:val="20"/>
                        <w:szCs w:val="20"/>
                        <w:lang w:val="en-US"/>
                      </w:rPr>
                      <w:t xml:space="preserve"> </w:t>
                    </w:r>
                    <w:r>
                      <w:rPr>
                        <w:color w:val="0000FF"/>
                        <w:sz w:val="20"/>
                        <w:szCs w:val="20"/>
                        <w:lang w:val="en-US"/>
                      </w:rPr>
                      <w:t xml:space="preserve"> </w:t>
                    </w:r>
                    <w:hyperlink r:id="rId17" w:history="1">
                      <w:r>
                        <w:rPr>
                          <w:rStyle w:val="Lienhypertexte"/>
                          <w:sz w:val="20"/>
                          <w:szCs w:val="20"/>
                          <w:lang w:val="en-US"/>
                        </w:rPr>
                        <w:t>NCA</w:t>
                      </w:r>
                      <w:r w:rsidRPr="00B23ADD">
                        <w:rPr>
                          <w:rStyle w:val="Lienhypertexte"/>
                          <w:sz w:val="20"/>
                          <w:szCs w:val="20"/>
                          <w:lang w:val="en-US"/>
                        </w:rPr>
                        <w:t>-CR</w:t>
                      </w:r>
                    </w:hyperlink>
                    <w:r w:rsidRPr="00B23ADD">
                      <w:rPr>
                        <w:color w:val="0000FF"/>
                        <w:sz w:val="20"/>
                        <w:szCs w:val="20"/>
                        <w:lang w:val="en-US"/>
                      </w:rPr>
                      <w:t xml:space="preserve"> </w:t>
                    </w:r>
                    <w:r>
                      <w:rPr>
                        <w:color w:val="0000FF"/>
                        <w:sz w:val="20"/>
                        <w:szCs w:val="20"/>
                        <w:lang w:val="en-US"/>
                      </w:rPr>
                      <w:t xml:space="preserve"> </w:t>
                    </w:r>
                    <w:hyperlink r:id="rId18" w:history="1">
                      <w:r w:rsidRPr="00B23ADD">
                        <w:rPr>
                          <w:rStyle w:val="Lienhypertexte"/>
                          <w:bCs/>
                          <w:sz w:val="20"/>
                          <w:lang w:val="en-US"/>
                        </w:rPr>
                        <w:t>S4</w:t>
                      </w:r>
                    </w:hyperlink>
                    <w:r>
                      <w:rPr>
                        <w:rStyle w:val="Lienhypertexte"/>
                        <w:sz w:val="20"/>
                        <w:lang w:val="en-US"/>
                      </w:rPr>
                      <w:t>E</w:t>
                    </w:r>
                    <w:r w:rsidRPr="00B23ADD">
                      <w:rPr>
                        <w:color w:val="0000FF"/>
                        <w:sz w:val="20"/>
                        <w:szCs w:val="20"/>
                        <w:lang w:val="en-US"/>
                      </w:rPr>
                      <w:t xml:space="preserve"> </w:t>
                    </w:r>
                    <w:r>
                      <w:rPr>
                        <w:color w:val="0000FF"/>
                        <w:sz w:val="20"/>
                        <w:szCs w:val="20"/>
                        <w:lang w:val="en-US"/>
                      </w:rPr>
                      <w:t xml:space="preserve"> </w:t>
                    </w:r>
                    <w:hyperlink r:id="rId19" w:history="1">
                      <w:r w:rsidRPr="00B23ADD">
                        <w:rPr>
                          <w:rStyle w:val="Lienhypertexte"/>
                          <w:sz w:val="20"/>
                          <w:szCs w:val="20"/>
                          <w:lang w:val="en-US"/>
                        </w:rPr>
                        <w:t>SLU</w:t>
                      </w:r>
                    </w:hyperlink>
                    <w:r w:rsidRPr="00B23ADD">
                      <w:rPr>
                        <w:color w:val="0000FF"/>
                        <w:sz w:val="20"/>
                        <w:szCs w:val="20"/>
                        <w:lang w:val="en-US"/>
                      </w:rPr>
                      <w:t xml:space="preserve">  </w:t>
                    </w:r>
                    <w:hyperlink r:id="rId20" w:history="1">
                      <w:r>
                        <w:rPr>
                          <w:rStyle w:val="Lienhypertexte"/>
                          <w:sz w:val="20"/>
                          <w:szCs w:val="20"/>
                          <w:lang w:val="en-US"/>
                        </w:rPr>
                        <w:t>WEN</w:t>
                      </w:r>
                      <w:r w:rsidRPr="00B23ADD">
                        <w:rPr>
                          <w:rStyle w:val="Lienhypertexte"/>
                          <w:sz w:val="20"/>
                          <w:szCs w:val="20"/>
                          <w:lang w:val="en-US"/>
                        </w:rPr>
                        <w:t>R</w:t>
                      </w:r>
                    </w:hyperlink>
                  </w:p>
                  <w:p w14:paraId="408C0D8F" w14:textId="77777777" w:rsidR="00C1248C" w:rsidRPr="009108D6" w:rsidRDefault="00C1248C" w:rsidP="001F2D3B">
                    <w:pPr>
                      <w:pStyle w:val="NormalWeb"/>
                      <w:spacing w:before="0" w:beforeAutospacing="0" w:after="0" w:afterAutospacing="0"/>
                      <w:jc w:val="center"/>
                      <w:rPr>
                        <w:lang w:val="en-US"/>
                      </w:rPr>
                    </w:pPr>
                  </w:p>
                </w:txbxContent>
              </v:textbox>
            </v:rect>
          </w:pict>
        </mc:Fallback>
      </mc:AlternateContent>
    </w:r>
  </w:p>
  <w:p w14:paraId="21CD71C1" w14:textId="77777777" w:rsidR="00C1248C" w:rsidRPr="00BD3A4E" w:rsidRDefault="00C1248C" w:rsidP="001F2D3B">
    <w:pPr>
      <w:spacing w:line="220" w:lineRule="exact"/>
      <w:ind w:left="-426" w:right="-619"/>
      <w:rPr>
        <w:color w:val="0000FF"/>
        <w:sz w:val="20"/>
        <w:szCs w:val="20"/>
      </w:rPr>
    </w:pPr>
  </w:p>
  <w:p w14:paraId="6191B0A2" w14:textId="77777777" w:rsidR="00C1248C" w:rsidRPr="0093598E" w:rsidRDefault="00C1248C" w:rsidP="001F2D3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9F95" w14:textId="77777777" w:rsidR="00C1248C" w:rsidRDefault="00C1248C">
    <w:pPr>
      <w:spacing w:before="120"/>
      <w:ind w:right="-2082"/>
      <w:rPr>
        <w:sz w:val="20"/>
        <w:szCs w:val="20"/>
      </w:rPr>
    </w:pPr>
  </w:p>
  <w:p w14:paraId="1E8053A7" w14:textId="77777777" w:rsidR="00C1248C" w:rsidRPr="00357E5E" w:rsidRDefault="00C1248C" w:rsidP="005732C2">
    <w:pPr>
      <w:pStyle w:val="En-tte"/>
      <w:framePr w:wrap="around" w:vAnchor="text" w:hAnchor="page" w:x="1408" w:y="1"/>
      <w:rPr>
        <w:rStyle w:val="Numrodepage"/>
      </w:rPr>
    </w:pPr>
    <w:r w:rsidRPr="005732C2">
      <w:rPr>
        <w:rStyle w:val="Numrodepage"/>
        <w:rFonts w:asciiTheme="minorHAnsi" w:hAnsiTheme="minorHAnsi"/>
        <w:sz w:val="22"/>
      </w:rPr>
      <w:fldChar w:fldCharType="begin"/>
    </w:r>
    <w:r w:rsidRPr="005732C2">
      <w:rPr>
        <w:rStyle w:val="Numrodepage"/>
        <w:rFonts w:asciiTheme="minorHAnsi" w:hAnsiTheme="minorHAnsi"/>
        <w:sz w:val="22"/>
      </w:rPr>
      <w:instrText xml:space="preserve">PAGE  </w:instrText>
    </w:r>
    <w:r w:rsidRPr="005732C2">
      <w:rPr>
        <w:rStyle w:val="Numrodepage"/>
        <w:rFonts w:asciiTheme="minorHAnsi" w:hAnsiTheme="minorHAnsi"/>
        <w:sz w:val="22"/>
      </w:rPr>
      <w:fldChar w:fldCharType="separate"/>
    </w:r>
    <w:r w:rsidRPr="005732C2">
      <w:rPr>
        <w:rStyle w:val="Numrodepage"/>
        <w:rFonts w:asciiTheme="minorHAnsi" w:hAnsiTheme="minorHAnsi"/>
        <w:sz w:val="22"/>
      </w:rPr>
      <w:t>3</w:t>
    </w:r>
    <w:r w:rsidRPr="005732C2">
      <w:rPr>
        <w:rStyle w:val="Numrodepage"/>
        <w:rFonts w:asciiTheme="minorHAnsi" w:hAnsiTheme="minorHAnsi"/>
        <w:sz w:val="22"/>
      </w:rPr>
      <w:fldChar w:fldCharType="end"/>
    </w:r>
    <w:r w:rsidRPr="005732C2">
      <w:rPr>
        <w:rFonts w:asciiTheme="minorHAnsi" w:hAnsiTheme="minorHAnsi"/>
        <w:sz w:val="22"/>
      </w:rPr>
      <w:t xml:space="preserve"> </w:t>
    </w:r>
    <w:r>
      <w:tab/>
    </w:r>
    <w:r w:rsidRPr="002A7DA5">
      <w:rPr>
        <w:rFonts w:asciiTheme="minorHAnsi" w:hAnsiTheme="minorHAnsi"/>
        <w:sz w:val="20"/>
        <w:szCs w:val="20"/>
      </w:rPr>
      <w:t>Proposals for the ecological grouping of the Habitats Directive habitats and species</w:t>
    </w:r>
  </w:p>
  <w:sdt>
    <w:sdtPr>
      <w:id w:val="1960252069"/>
      <w:docPartObj>
        <w:docPartGallery w:val="Page Numbers (Bottom of Page)"/>
        <w:docPartUnique/>
      </w:docPartObj>
    </w:sdtPr>
    <w:sdtContent>
      <w:p w14:paraId="311DA3F3" w14:textId="588740A7" w:rsidR="00C1248C" w:rsidRDefault="00C1248C" w:rsidP="005732C2">
        <w:pPr>
          <w:ind w:right="-2081"/>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A03BC" w14:textId="77777777" w:rsidR="00C1248C" w:rsidRPr="00357E5E" w:rsidRDefault="00C1248C" w:rsidP="005732C2">
    <w:pPr>
      <w:pStyle w:val="En-tte"/>
      <w:framePr w:wrap="around" w:vAnchor="text" w:hAnchor="page" w:x="1408" w:y="1"/>
      <w:rPr>
        <w:rStyle w:val="Numrodepage"/>
      </w:rPr>
    </w:pPr>
    <w:r w:rsidRPr="005732C2">
      <w:rPr>
        <w:rStyle w:val="Numrodepage"/>
        <w:rFonts w:asciiTheme="minorHAnsi" w:hAnsiTheme="minorHAnsi"/>
        <w:sz w:val="22"/>
      </w:rPr>
      <w:fldChar w:fldCharType="begin"/>
    </w:r>
    <w:r w:rsidRPr="005732C2">
      <w:rPr>
        <w:rStyle w:val="Numrodepage"/>
        <w:rFonts w:asciiTheme="minorHAnsi" w:hAnsiTheme="minorHAnsi"/>
        <w:sz w:val="22"/>
      </w:rPr>
      <w:instrText xml:space="preserve">PAGE  </w:instrText>
    </w:r>
    <w:r w:rsidRPr="005732C2">
      <w:rPr>
        <w:rStyle w:val="Numrodepage"/>
        <w:rFonts w:asciiTheme="minorHAnsi" w:hAnsiTheme="minorHAnsi"/>
        <w:sz w:val="22"/>
      </w:rPr>
      <w:fldChar w:fldCharType="separate"/>
    </w:r>
    <w:r w:rsidRPr="005732C2">
      <w:rPr>
        <w:rStyle w:val="Numrodepage"/>
        <w:rFonts w:asciiTheme="minorHAnsi" w:hAnsiTheme="minorHAnsi"/>
        <w:sz w:val="22"/>
      </w:rPr>
      <w:t>3</w:t>
    </w:r>
    <w:r w:rsidRPr="005732C2">
      <w:rPr>
        <w:rStyle w:val="Numrodepage"/>
        <w:rFonts w:asciiTheme="minorHAnsi" w:hAnsiTheme="minorHAnsi"/>
        <w:sz w:val="22"/>
      </w:rPr>
      <w:fldChar w:fldCharType="end"/>
    </w:r>
    <w:r w:rsidRPr="00CE5267">
      <w:t xml:space="preserve"> </w:t>
    </w:r>
    <w:r>
      <w:tab/>
    </w:r>
    <w:r w:rsidRPr="002A7DA5">
      <w:rPr>
        <w:rFonts w:asciiTheme="minorHAnsi" w:hAnsiTheme="minorHAnsi"/>
        <w:sz w:val="20"/>
        <w:szCs w:val="20"/>
      </w:rPr>
      <w:t>Proposals for the ecological grouping of the Habitats Directive habitats and species</w:t>
    </w:r>
  </w:p>
  <w:p w14:paraId="5B1B1A86" w14:textId="264142BD" w:rsidR="00C1248C" w:rsidRDefault="00C1248C"/>
  <w:p w14:paraId="39D57F2A" w14:textId="77777777" w:rsidR="00C1248C" w:rsidRDefault="00C1248C">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CDB61" w14:textId="77777777" w:rsidR="00215305" w:rsidRDefault="00215305">
      <w:pPr>
        <w:rPr>
          <w:sz w:val="12"/>
        </w:rPr>
      </w:pPr>
      <w:r>
        <w:separator/>
      </w:r>
    </w:p>
  </w:footnote>
  <w:footnote w:type="continuationSeparator" w:id="0">
    <w:p w14:paraId="60FE5457" w14:textId="77777777" w:rsidR="00215305" w:rsidRDefault="00215305">
      <w:pPr>
        <w:rPr>
          <w:sz w:val="12"/>
        </w:rPr>
      </w:pPr>
      <w:r>
        <w:continuationSeparator/>
      </w:r>
    </w:p>
  </w:footnote>
  <w:footnote w:id="1">
    <w:p w14:paraId="75558467" w14:textId="579BA2B6" w:rsidR="00C1248C" w:rsidRDefault="00C1248C">
      <w:pPr>
        <w:pStyle w:val="Notedebasdepage"/>
      </w:pPr>
      <w:r>
        <w:rPr>
          <w:rStyle w:val="Caractresdenotedebasdepage"/>
        </w:rPr>
        <w:footnoteRef/>
      </w:r>
      <w:r>
        <w:t xml:space="preserve"> </w:t>
      </w:r>
      <w:r w:rsidRPr="00537DDF">
        <w:rPr>
          <w:rFonts w:asciiTheme="minorHAnsi" w:hAnsiTheme="minorHAnsi" w:cstheme="minorHAnsi"/>
        </w:rPr>
        <w:t>Breeding, foraging and wintering habitats were distinguished only if deemed relevant. It means, reproducing habitat was distinguished only if 1) species is reproducing in another habitat than its main habitat for other phases of life cycle or 2) if the reproduction is restricted to one particular habitat while otherwise species uses a broad spectrum of habitats.</w:t>
      </w:r>
    </w:p>
  </w:footnote>
  <w:footnote w:id="2">
    <w:p w14:paraId="14DE35E4" w14:textId="4BE75D34" w:rsidR="00C1248C" w:rsidRDefault="00C1248C">
      <w:pPr>
        <w:pStyle w:val="Notedebasdepage"/>
      </w:pPr>
      <w:r>
        <w:rPr>
          <w:rStyle w:val="Appelnotedebasdep"/>
        </w:rPr>
        <w:footnoteRef/>
      </w:r>
      <w:r>
        <w:t xml:space="preserve"> </w:t>
      </w:r>
      <w:r w:rsidRPr="00537DDF">
        <w:rPr>
          <w:rFonts w:asciiTheme="minorHAnsi" w:hAnsiTheme="minorHAnsi" w:cstheme="minorHAnsi"/>
        </w:rPr>
        <w:t>The degree of knowledge was assessed for a species globally, or where relevant in relation to different part of its life cycle.</w:t>
      </w:r>
      <w:r>
        <w:t xml:space="preserve"> </w:t>
      </w:r>
    </w:p>
  </w:footnote>
  <w:footnote w:id="3">
    <w:p w14:paraId="6CC568DD" w14:textId="77777777" w:rsidR="00C1248C" w:rsidRPr="00180FB8" w:rsidRDefault="00C1248C">
      <w:pPr>
        <w:pStyle w:val="Notedebasdepage"/>
        <w:rPr>
          <w:lang w:val="en-US"/>
        </w:rPr>
      </w:pPr>
      <w:r>
        <w:rPr>
          <w:rStyle w:val="Appelnotedebasdep"/>
        </w:rPr>
        <w:footnoteRef/>
      </w:r>
      <w:r>
        <w:t xml:space="preserve"> </w:t>
      </w:r>
      <w:r w:rsidRPr="00180FB8">
        <w:rPr>
          <w:lang w:val="en-US"/>
        </w:rPr>
        <w:t>In future work, this group w</w:t>
      </w:r>
      <w:r>
        <w:rPr>
          <w:lang w:val="en-US"/>
        </w:rPr>
        <w:t>ill be divided into two groups, riparian habitats and alluvial habitats respectively.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6DEE3" w14:textId="77777777" w:rsidR="00C1248C" w:rsidRDefault="00C1248C" w:rsidP="001F2D3B">
    <w:pPr>
      <w:pStyle w:val="En-tte"/>
      <w:pBdr>
        <w:bottom w:val="single" w:sz="4" w:space="1" w:color="808080" w:themeColor="background1" w:themeShade="80"/>
      </w:pBdr>
      <w:tabs>
        <w:tab w:val="clear" w:pos="4153"/>
        <w:tab w:val="clear" w:pos="8306"/>
      </w:tabs>
      <w:jc w:val="right"/>
      <w:rPr>
        <w:rFonts w:ascii="Calibri" w:hAnsi="Calibri" w:cs="Calibri"/>
        <w:b/>
        <w:bCs/>
        <w:caps/>
        <w:noProof/>
        <w:szCs w:val="22"/>
        <w:lang w:val="en-US"/>
      </w:rPr>
    </w:pPr>
    <w:r>
      <w:rPr>
        <w:rFonts w:ascii="Calibri" w:hAnsi="Calibri" w:cs="Calibri"/>
        <w:b/>
        <w:bCs/>
        <w:caps/>
        <w:noProof/>
        <w:szCs w:val="22"/>
        <w:lang w:val="fr-FR" w:eastAsia="fr-FR"/>
      </w:rPr>
      <mc:AlternateContent>
        <mc:Choice Requires="wps">
          <w:drawing>
            <wp:anchor distT="0" distB="0" distL="114300" distR="114300" simplePos="0" relativeHeight="251659264" behindDoc="0" locked="0" layoutInCell="1" allowOverlap="1" wp14:anchorId="7823E086" wp14:editId="13697D80">
              <wp:simplePos x="0" y="0"/>
              <wp:positionH relativeFrom="column">
                <wp:posOffset>3672840</wp:posOffset>
              </wp:positionH>
              <wp:positionV relativeFrom="paragraph">
                <wp:posOffset>-331470</wp:posOffset>
              </wp:positionV>
              <wp:extent cx="2415540" cy="769620"/>
              <wp:effectExtent l="0" t="0" r="0" b="0"/>
              <wp:wrapNone/>
              <wp:docPr id="11" name="Rectangle 11"/>
              <wp:cNvGraphicFramePr/>
              <a:graphic xmlns:a="http://schemas.openxmlformats.org/drawingml/2006/main">
                <a:graphicData uri="http://schemas.microsoft.com/office/word/2010/wordprocessingShape">
                  <wps:wsp>
                    <wps:cNvSpPr/>
                    <wps:spPr>
                      <a:xfrm>
                        <a:off x="0" y="0"/>
                        <a:ext cx="2415540" cy="769620"/>
                      </a:xfrm>
                      <a:prstGeom prst="rect">
                        <a:avLst/>
                      </a:prstGeom>
                    </wps:spPr>
                    <wps:txbx>
                      <w:txbxContent>
                        <w:p w14:paraId="13AF3FDF" w14:textId="77777777" w:rsidR="00C1248C" w:rsidRPr="001B0182" w:rsidRDefault="00C1248C" w:rsidP="001F2D3B">
                          <w:pPr>
                            <w:pStyle w:val="NormalWeb"/>
                            <w:spacing w:before="0" w:beforeAutospacing="0" w:after="0" w:afterAutospacing="0"/>
                            <w:rPr>
                              <w:lang w:val="en-US"/>
                            </w:rPr>
                          </w:pPr>
                          <w:r w:rsidRPr="003F20F1">
                            <w:rPr>
                              <w:noProof/>
                              <w:lang w:val="fr-FR" w:eastAsia="fr-FR"/>
                            </w:rPr>
                            <w:drawing>
                              <wp:inline distT="0" distB="0" distL="0" distR="0" wp14:anchorId="299E1386" wp14:editId="305FCF00">
                                <wp:extent cx="2031168" cy="558000"/>
                                <wp:effectExtent l="0" t="0" r="7620" b="0"/>
                                <wp:docPr id="12" name="Image 6"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descr="Capture d’écra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31168" cy="558000"/>
                                        </a:xfrm>
                                        <a:prstGeom prst="rect">
                                          <a:avLst/>
                                        </a:prstGeom>
                                      </pic:spPr>
                                    </pic:pic>
                                  </a:graphicData>
                                </a:graphic>
                              </wp:inline>
                            </w:drawing>
                          </w:r>
                        </w:p>
                        <w:p w14:paraId="4531FC05" w14:textId="77777777" w:rsidR="00C1248C" w:rsidRPr="001B0182" w:rsidRDefault="00C1248C" w:rsidP="001F2D3B">
                          <w:pPr>
                            <w:pStyle w:val="NormalWeb"/>
                            <w:spacing w:before="0" w:beforeAutospacing="0" w:after="0" w:afterAutospacing="0"/>
                            <w:rPr>
                              <w:lang w:val="en-U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823E086" id="Rectangle 11" o:spid="_x0000_s1026" style="position:absolute;left:0;text-align:left;margin-left:289.2pt;margin-top:-26.1pt;width:190.2pt;height: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" filled="f" stroked="f">
              <v:textbox>
                <w:txbxContent>
                  <w:p w14:paraId="13AF3FDF" w14:textId="77777777" w:rsidR="00C1248C" w:rsidRPr="001B0182" w:rsidRDefault="00C1248C" w:rsidP="001F2D3B">
                    <w:pPr>
                      <w:pStyle w:val="NormalWeb"/>
                      <w:spacing w:before="0" w:beforeAutospacing="0" w:after="0" w:afterAutospacing="0"/>
                      <w:rPr>
                        <w:lang w:val="en-US"/>
                      </w:rPr>
                    </w:pPr>
                    <w:r w:rsidRPr="003F20F1">
                      <w:rPr>
                        <w:noProof/>
                        <w:lang w:val="fr-FR" w:eastAsia="fr-FR"/>
                      </w:rPr>
                      <w:drawing>
                        <wp:inline distT="0" distB="0" distL="0" distR="0" wp14:anchorId="299E1386" wp14:editId="305FCF00">
                          <wp:extent cx="2031168" cy="558000"/>
                          <wp:effectExtent l="0" t="0" r="7620" b="0"/>
                          <wp:docPr id="12" name="Image 6"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descr="Capture d’écra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31168" cy="558000"/>
                                  </a:xfrm>
                                  <a:prstGeom prst="rect">
                                    <a:avLst/>
                                  </a:prstGeom>
                                </pic:spPr>
                              </pic:pic>
                            </a:graphicData>
                          </a:graphic>
                        </wp:inline>
                      </w:drawing>
                    </w:r>
                  </w:p>
                  <w:p w14:paraId="4531FC05" w14:textId="77777777" w:rsidR="00C1248C" w:rsidRPr="001B0182" w:rsidRDefault="00C1248C" w:rsidP="001F2D3B">
                    <w:pPr>
                      <w:pStyle w:val="NormalWeb"/>
                      <w:spacing w:before="0" w:beforeAutospacing="0" w:after="0" w:afterAutospacing="0"/>
                      <w:rPr>
                        <w:lang w:val="en-US"/>
                      </w:rPr>
                    </w:pPr>
                  </w:p>
                </w:txbxContent>
              </v:textbox>
            </v:rect>
          </w:pict>
        </mc:Fallback>
      </mc:AlternateContent>
    </w:r>
  </w:p>
  <w:p w14:paraId="2B818A73" w14:textId="77777777" w:rsidR="00C1248C" w:rsidRPr="004778D1" w:rsidRDefault="00C1248C" w:rsidP="001F2D3B">
    <w:pPr>
      <w:pStyle w:val="En-tte"/>
      <w:pBdr>
        <w:bottom w:val="single" w:sz="4" w:space="1" w:color="808080" w:themeColor="background1" w:themeShade="80"/>
      </w:pBdr>
      <w:tabs>
        <w:tab w:val="clear" w:pos="4153"/>
        <w:tab w:val="clear" w:pos="8306"/>
      </w:tabs>
      <w:jc w:val="left"/>
      <w:rPr>
        <w:rFonts w:ascii="Calibri" w:hAnsi="Calibri" w:cs="Calibri"/>
        <w:b/>
        <w:bCs/>
        <w:caps/>
        <w:noProof/>
        <w:szCs w:val="22"/>
        <w:lang w:val="en-US"/>
      </w:rPr>
    </w:pPr>
    <w:r>
      <w:rPr>
        <w:rFonts w:ascii="Calibri" w:hAnsi="Calibri" w:cs="Calibri"/>
        <w:b/>
        <w:bCs/>
        <w:caps/>
        <w:noProof/>
        <w:szCs w:val="22"/>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F2DC7" w14:textId="77777777" w:rsidR="00C1248C" w:rsidRDefault="00C124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rFonts w:eastAsia="Times New Roman"/>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31F7F" w14:textId="77777777" w:rsidR="00C1248C" w:rsidRDefault="00C124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rFonts w:eastAsia="Times New Roman"/>
        <w:color w:val="aut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18C15" w14:textId="77777777" w:rsidR="00C1248C" w:rsidRDefault="00C1248C">
    <w:pPr>
      <w:pStyle w:val="En-tte"/>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7F9F0" w14:textId="77777777" w:rsidR="00C1248C" w:rsidRDefault="00C124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rFonts w:eastAsia="Times New Roman"/>
        <w:color w:val="auto"/>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404C6" w14:textId="77777777" w:rsidR="00C1248C" w:rsidRDefault="00C124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rFonts w:eastAsia="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F5578"/>
    <w:multiLevelType w:val="hybridMultilevel"/>
    <w:tmpl w:val="535A19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6D507A"/>
    <w:multiLevelType w:val="multilevel"/>
    <w:tmpl w:val="190E873C"/>
    <w:lvl w:ilvl="0">
      <w:start w:val="1"/>
      <w:numFmt w:val="bullet"/>
      <w:pStyle w:val="Bullettext"/>
      <w:lvlText w:val=""/>
      <w:lvlJc w:val="left"/>
      <w:pPr>
        <w:tabs>
          <w:tab w:val="num" w:pos="1770"/>
        </w:tabs>
        <w:ind w:left="1770" w:hanging="360"/>
      </w:pPr>
      <w:rPr>
        <w:rFonts w:ascii="Symbol" w:hAnsi="Symbol" w:cs="Symbol"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cs="Wingdings" w:hint="default"/>
      </w:rPr>
    </w:lvl>
    <w:lvl w:ilvl="3">
      <w:start w:val="1"/>
      <w:numFmt w:val="bullet"/>
      <w:lvlText w:val=""/>
      <w:lvlJc w:val="left"/>
      <w:pPr>
        <w:tabs>
          <w:tab w:val="num" w:pos="3585"/>
        </w:tabs>
        <w:ind w:left="3585" w:hanging="360"/>
      </w:pPr>
      <w:rPr>
        <w:rFonts w:ascii="Symbol" w:hAnsi="Symbol" w:cs="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cs="Wingdings" w:hint="default"/>
      </w:rPr>
    </w:lvl>
    <w:lvl w:ilvl="6">
      <w:start w:val="1"/>
      <w:numFmt w:val="bullet"/>
      <w:lvlText w:val=""/>
      <w:lvlJc w:val="left"/>
      <w:pPr>
        <w:tabs>
          <w:tab w:val="num" w:pos="5745"/>
        </w:tabs>
        <w:ind w:left="5745" w:hanging="360"/>
      </w:pPr>
      <w:rPr>
        <w:rFonts w:ascii="Symbol" w:hAnsi="Symbol" w:cs="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cs="Wingdings" w:hint="default"/>
      </w:rPr>
    </w:lvl>
  </w:abstractNum>
  <w:abstractNum w:abstractNumId="2" w15:restartNumberingAfterBreak="0">
    <w:nsid w:val="09BC120C"/>
    <w:multiLevelType w:val="multilevel"/>
    <w:tmpl w:val="343C72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1215218"/>
    <w:multiLevelType w:val="hybridMultilevel"/>
    <w:tmpl w:val="67D01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C41CCF"/>
    <w:multiLevelType w:val="multilevel"/>
    <w:tmpl w:val="D4CE8D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A9A37D1"/>
    <w:multiLevelType w:val="multilevel"/>
    <w:tmpl w:val="2A6A8F6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B193F77"/>
    <w:multiLevelType w:val="hybridMultilevel"/>
    <w:tmpl w:val="D2162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01119F"/>
    <w:multiLevelType w:val="hybridMultilevel"/>
    <w:tmpl w:val="72E09F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C22F45"/>
    <w:multiLevelType w:val="multilevel"/>
    <w:tmpl w:val="315283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26A66C19"/>
    <w:multiLevelType w:val="multilevel"/>
    <w:tmpl w:val="BF5CC954"/>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0" w15:restartNumberingAfterBreak="0">
    <w:nsid w:val="359C6176"/>
    <w:multiLevelType w:val="hybridMultilevel"/>
    <w:tmpl w:val="80024C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FD6B1E"/>
    <w:multiLevelType w:val="multilevel"/>
    <w:tmpl w:val="89D2B9C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851"/>
        </w:tabs>
        <w:ind w:left="851" w:hanging="709"/>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43C652F3"/>
    <w:multiLevelType w:val="multilevel"/>
    <w:tmpl w:val="E3FE21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49AA3720"/>
    <w:multiLevelType w:val="multilevel"/>
    <w:tmpl w:val="F202D3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4B8E3AE6"/>
    <w:multiLevelType w:val="multilevel"/>
    <w:tmpl w:val="849CBBDC"/>
    <w:lvl w:ilvl="0">
      <w:start w:val="1"/>
      <w:numFmt w:val="bullet"/>
      <w:lvlText w:val="-"/>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4C1B6A64"/>
    <w:multiLevelType w:val="hybridMultilevel"/>
    <w:tmpl w:val="33FCD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C73F5F"/>
    <w:multiLevelType w:val="multilevel"/>
    <w:tmpl w:val="B6B23EA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50C900D1"/>
    <w:multiLevelType w:val="multilevel"/>
    <w:tmpl w:val="F58462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54CE2B9A"/>
    <w:multiLevelType w:val="hybridMultilevel"/>
    <w:tmpl w:val="C2F02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5932CF7"/>
    <w:multiLevelType w:val="multilevel"/>
    <w:tmpl w:val="690C51D6"/>
    <w:lvl w:ilvl="0">
      <w:start w:val="1"/>
      <w:numFmt w:val="decimal"/>
      <w:pStyle w:val="Numberedtext"/>
      <w:lvlText w:val="%1."/>
      <w:lvlJc w:val="left"/>
      <w:pPr>
        <w:tabs>
          <w:tab w:val="num" w:pos="348"/>
        </w:tabs>
        <w:ind w:left="348" w:firstLine="360"/>
      </w:pPr>
      <w:rPr>
        <w:color w:val="000000"/>
        <w:sz w:val="24"/>
      </w:rPr>
    </w:lvl>
    <w:lvl w:ilvl="1">
      <w:start w:val="1"/>
      <w:numFmt w:val="decimal"/>
      <w:suff w:val="nothing"/>
      <w:lvlText w:val="%1.%2."/>
      <w:lvlJc w:val="left"/>
      <w:pPr>
        <w:tabs>
          <w:tab w:val="num" w:pos="0"/>
        </w:tabs>
        <w:ind w:left="0" w:firstLine="720"/>
      </w:pPr>
      <w:rPr>
        <w:color w:val="000000"/>
        <w:sz w:val="24"/>
      </w:rPr>
    </w:lvl>
    <w:lvl w:ilvl="2">
      <w:start w:val="1"/>
      <w:numFmt w:val="decimal"/>
      <w:suff w:val="nothing"/>
      <w:lvlText w:val="%1.%2.%3."/>
      <w:lvlJc w:val="left"/>
      <w:pPr>
        <w:tabs>
          <w:tab w:val="num" w:pos="0"/>
        </w:tabs>
        <w:ind w:left="0" w:firstLine="1080"/>
      </w:pPr>
      <w:rPr>
        <w:color w:val="000000"/>
        <w:sz w:val="24"/>
      </w:rPr>
    </w:lvl>
    <w:lvl w:ilvl="3">
      <w:start w:val="1"/>
      <w:numFmt w:val="decimal"/>
      <w:suff w:val="nothing"/>
      <w:lvlText w:val="%1.%2.%3.%4."/>
      <w:lvlJc w:val="left"/>
      <w:pPr>
        <w:tabs>
          <w:tab w:val="num" w:pos="0"/>
        </w:tabs>
        <w:ind w:left="0" w:firstLine="1080"/>
      </w:pPr>
      <w:rPr>
        <w:color w:val="000000"/>
        <w:sz w:val="24"/>
      </w:rPr>
    </w:lvl>
    <w:lvl w:ilvl="4">
      <w:start w:val="1"/>
      <w:numFmt w:val="decimal"/>
      <w:suff w:val="nothing"/>
      <w:lvlText w:val="%1.%2.%3.%4.%5."/>
      <w:lvlJc w:val="left"/>
      <w:pPr>
        <w:tabs>
          <w:tab w:val="num" w:pos="0"/>
        </w:tabs>
        <w:ind w:left="0" w:firstLine="1440"/>
      </w:pPr>
      <w:rPr>
        <w:color w:val="000000"/>
        <w:sz w:val="24"/>
      </w:rPr>
    </w:lvl>
    <w:lvl w:ilvl="5">
      <w:start w:val="1"/>
      <w:numFmt w:val="decimal"/>
      <w:suff w:val="nothing"/>
      <w:lvlText w:val="%1.%2.%3.%4.%5.%6."/>
      <w:lvlJc w:val="left"/>
      <w:pPr>
        <w:tabs>
          <w:tab w:val="num" w:pos="0"/>
        </w:tabs>
        <w:ind w:left="0" w:firstLine="1440"/>
      </w:pPr>
      <w:rPr>
        <w:color w:val="000000"/>
        <w:sz w:val="24"/>
      </w:rPr>
    </w:lvl>
    <w:lvl w:ilvl="6">
      <w:start w:val="1"/>
      <w:numFmt w:val="decimal"/>
      <w:suff w:val="nothing"/>
      <w:lvlText w:val="%1.%2.%3.%4.%5.%6.%7."/>
      <w:lvlJc w:val="left"/>
      <w:pPr>
        <w:tabs>
          <w:tab w:val="num" w:pos="0"/>
        </w:tabs>
        <w:ind w:left="0" w:firstLine="1800"/>
      </w:pPr>
      <w:rPr>
        <w:color w:val="000000"/>
        <w:sz w:val="24"/>
      </w:rPr>
    </w:lvl>
    <w:lvl w:ilvl="7">
      <w:start w:val="1"/>
      <w:numFmt w:val="decimal"/>
      <w:suff w:val="nothing"/>
      <w:lvlText w:val="%1.%2.%3.%4.%5.%6.%7.%8."/>
      <w:lvlJc w:val="left"/>
      <w:pPr>
        <w:tabs>
          <w:tab w:val="num" w:pos="0"/>
        </w:tabs>
        <w:ind w:left="0" w:firstLine="1800"/>
      </w:pPr>
      <w:rPr>
        <w:color w:val="000000"/>
        <w:sz w:val="24"/>
      </w:rPr>
    </w:lvl>
    <w:lvl w:ilvl="8">
      <w:start w:val="1"/>
      <w:numFmt w:val="decimal"/>
      <w:suff w:val="nothing"/>
      <w:lvlText w:val="%1.%2.%3.%4.%5.%6.%7.%8.%9."/>
      <w:lvlJc w:val="left"/>
      <w:pPr>
        <w:tabs>
          <w:tab w:val="num" w:pos="0"/>
        </w:tabs>
        <w:ind w:left="0" w:firstLine="2160"/>
      </w:pPr>
      <w:rPr>
        <w:color w:val="000000"/>
        <w:sz w:val="24"/>
      </w:rPr>
    </w:lvl>
  </w:abstractNum>
  <w:abstractNum w:abstractNumId="20" w15:restartNumberingAfterBreak="0">
    <w:nsid w:val="595F575A"/>
    <w:multiLevelType w:val="multilevel"/>
    <w:tmpl w:val="BF1E84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59AB4C54"/>
    <w:multiLevelType w:val="multilevel"/>
    <w:tmpl w:val="BDA4EA5C"/>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Figure %1.%4"/>
      <w:lvlJc w:val="left"/>
      <w:pPr>
        <w:tabs>
          <w:tab w:val="num" w:pos="1418"/>
        </w:tabs>
        <w:ind w:left="1418" w:hanging="1418"/>
      </w:pPr>
      <w:rPr>
        <w:rFonts w:hint="default"/>
      </w:rPr>
    </w:lvl>
    <w:lvl w:ilvl="4">
      <w:start w:val="1"/>
      <w:numFmt w:val="decimal"/>
      <w:lvlText w:val="Map %1.%5"/>
      <w:lvlJc w:val="left"/>
      <w:pPr>
        <w:tabs>
          <w:tab w:val="num" w:pos="1418"/>
        </w:tabs>
        <w:ind w:left="1418" w:hanging="1418"/>
      </w:pPr>
      <w:rPr>
        <w:rFonts w:hint="default"/>
      </w:rPr>
    </w:lvl>
    <w:lvl w:ilvl="5">
      <w:start w:val="1"/>
      <w:numFmt w:val="decimal"/>
      <w:lvlText w:val="Photo %1.%6"/>
      <w:lvlJc w:val="left"/>
      <w:pPr>
        <w:tabs>
          <w:tab w:val="num" w:pos="1418"/>
        </w:tabs>
        <w:ind w:left="1418" w:hanging="1418"/>
      </w:pPr>
      <w:rPr>
        <w:rFonts w:hint="default"/>
      </w:rPr>
    </w:lvl>
    <w:lvl w:ilvl="6">
      <w:start w:val="1"/>
      <w:numFmt w:val="decimal"/>
      <w:lvlText w:val="Box %1.%7"/>
      <w:lvlJc w:val="left"/>
      <w:pPr>
        <w:tabs>
          <w:tab w:val="num" w:pos="1296"/>
        </w:tabs>
        <w:ind w:left="1296" w:hanging="1296"/>
      </w:pPr>
      <w:rPr>
        <w:rFonts w:hint="default"/>
      </w:rPr>
    </w:lvl>
    <w:lvl w:ilvl="7">
      <w:start w:val="1"/>
      <w:numFmt w:val="decimal"/>
      <w:lvlText w:val="Table %1.%8"/>
      <w:lvlJc w:val="left"/>
      <w:pPr>
        <w:tabs>
          <w:tab w:val="num" w:pos="1418"/>
        </w:tabs>
        <w:ind w:left="1418" w:hanging="1418"/>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E01282A"/>
    <w:multiLevelType w:val="multilevel"/>
    <w:tmpl w:val="1BD067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609C1213"/>
    <w:multiLevelType w:val="multilevel"/>
    <w:tmpl w:val="2158B174"/>
    <w:lvl w:ilvl="0">
      <w:start w:val="1"/>
      <w:numFmt w:val="decimal"/>
      <w:lvlText w:val="%1)"/>
      <w:lvlJc w:val="left"/>
      <w:pPr>
        <w:tabs>
          <w:tab w:val="num" w:pos="0"/>
        </w:tabs>
        <w:ind w:left="6881" w:hanging="360"/>
      </w:pPr>
    </w:lvl>
    <w:lvl w:ilvl="1">
      <w:start w:val="1"/>
      <w:numFmt w:val="lowerLetter"/>
      <w:lvlText w:val="%2."/>
      <w:lvlJc w:val="left"/>
      <w:pPr>
        <w:tabs>
          <w:tab w:val="num" w:pos="0"/>
        </w:tabs>
        <w:ind w:left="7601" w:hanging="360"/>
      </w:pPr>
    </w:lvl>
    <w:lvl w:ilvl="2">
      <w:start w:val="1"/>
      <w:numFmt w:val="lowerRoman"/>
      <w:lvlText w:val="%3."/>
      <w:lvlJc w:val="right"/>
      <w:pPr>
        <w:tabs>
          <w:tab w:val="num" w:pos="0"/>
        </w:tabs>
        <w:ind w:left="8321" w:hanging="180"/>
      </w:pPr>
    </w:lvl>
    <w:lvl w:ilvl="3">
      <w:start w:val="1"/>
      <w:numFmt w:val="decimal"/>
      <w:lvlText w:val="%4."/>
      <w:lvlJc w:val="left"/>
      <w:pPr>
        <w:tabs>
          <w:tab w:val="num" w:pos="0"/>
        </w:tabs>
        <w:ind w:left="9041" w:hanging="360"/>
      </w:pPr>
    </w:lvl>
    <w:lvl w:ilvl="4">
      <w:start w:val="1"/>
      <w:numFmt w:val="lowerLetter"/>
      <w:lvlText w:val="%5."/>
      <w:lvlJc w:val="left"/>
      <w:pPr>
        <w:tabs>
          <w:tab w:val="num" w:pos="0"/>
        </w:tabs>
        <w:ind w:left="9761" w:hanging="360"/>
      </w:pPr>
    </w:lvl>
    <w:lvl w:ilvl="5">
      <w:start w:val="1"/>
      <w:numFmt w:val="lowerRoman"/>
      <w:lvlText w:val="%6."/>
      <w:lvlJc w:val="right"/>
      <w:pPr>
        <w:tabs>
          <w:tab w:val="num" w:pos="0"/>
        </w:tabs>
        <w:ind w:left="10481" w:hanging="180"/>
      </w:pPr>
    </w:lvl>
    <w:lvl w:ilvl="6">
      <w:start w:val="1"/>
      <w:numFmt w:val="decimal"/>
      <w:lvlText w:val="%7."/>
      <w:lvlJc w:val="left"/>
      <w:pPr>
        <w:tabs>
          <w:tab w:val="num" w:pos="0"/>
        </w:tabs>
        <w:ind w:left="11201" w:hanging="360"/>
      </w:pPr>
    </w:lvl>
    <w:lvl w:ilvl="7">
      <w:start w:val="1"/>
      <w:numFmt w:val="lowerLetter"/>
      <w:lvlText w:val="%8."/>
      <w:lvlJc w:val="left"/>
      <w:pPr>
        <w:tabs>
          <w:tab w:val="num" w:pos="0"/>
        </w:tabs>
        <w:ind w:left="11921" w:hanging="360"/>
      </w:pPr>
    </w:lvl>
    <w:lvl w:ilvl="8">
      <w:start w:val="1"/>
      <w:numFmt w:val="lowerRoman"/>
      <w:lvlText w:val="%9."/>
      <w:lvlJc w:val="right"/>
      <w:pPr>
        <w:tabs>
          <w:tab w:val="num" w:pos="0"/>
        </w:tabs>
        <w:ind w:left="12641" w:hanging="180"/>
      </w:pPr>
    </w:lvl>
  </w:abstractNum>
  <w:abstractNum w:abstractNumId="24" w15:restartNumberingAfterBreak="0">
    <w:nsid w:val="6F2062CF"/>
    <w:multiLevelType w:val="hybridMultilevel"/>
    <w:tmpl w:val="D6B2F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76D60AC"/>
    <w:multiLevelType w:val="multilevel"/>
    <w:tmpl w:val="C5805B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7B9E2EBD"/>
    <w:multiLevelType w:val="hybridMultilevel"/>
    <w:tmpl w:val="6DAAA9E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7BB649C2"/>
    <w:multiLevelType w:val="multilevel"/>
    <w:tmpl w:val="CFEAC5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1"/>
  </w:num>
  <w:num w:numId="2">
    <w:abstractNumId w:val="19"/>
  </w:num>
  <w:num w:numId="3">
    <w:abstractNumId w:val="1"/>
  </w:num>
  <w:num w:numId="4">
    <w:abstractNumId w:val="16"/>
  </w:num>
  <w:num w:numId="5">
    <w:abstractNumId w:val="23"/>
  </w:num>
  <w:num w:numId="6">
    <w:abstractNumId w:val="8"/>
  </w:num>
  <w:num w:numId="7">
    <w:abstractNumId w:val="12"/>
  </w:num>
  <w:num w:numId="8">
    <w:abstractNumId w:val="22"/>
  </w:num>
  <w:num w:numId="9">
    <w:abstractNumId w:val="27"/>
  </w:num>
  <w:num w:numId="10">
    <w:abstractNumId w:val="13"/>
  </w:num>
  <w:num w:numId="11">
    <w:abstractNumId w:val="2"/>
  </w:num>
  <w:num w:numId="12">
    <w:abstractNumId w:val="17"/>
  </w:num>
  <w:num w:numId="13">
    <w:abstractNumId w:val="20"/>
  </w:num>
  <w:num w:numId="14">
    <w:abstractNumId w:val="4"/>
  </w:num>
  <w:num w:numId="15">
    <w:abstractNumId w:val="5"/>
  </w:num>
  <w:num w:numId="16">
    <w:abstractNumId w:val="25"/>
  </w:num>
  <w:num w:numId="17">
    <w:abstractNumId w:val="14"/>
  </w:num>
  <w:num w:numId="18">
    <w:abstractNumId w:val="11"/>
  </w:num>
  <w:num w:numId="19">
    <w:abstractNumId w:val="11"/>
  </w:num>
  <w:num w:numId="20">
    <w:abstractNumId w:val="11"/>
  </w:num>
  <w:num w:numId="21">
    <w:abstractNumId w:val="11"/>
  </w:num>
  <w:num w:numId="22">
    <w:abstractNumId w:val="11"/>
  </w:num>
  <w:num w:numId="23">
    <w:abstractNumId w:val="3"/>
  </w:num>
  <w:num w:numId="24">
    <w:abstractNumId w:val="6"/>
  </w:num>
  <w:num w:numId="25">
    <w:abstractNumId w:val="15"/>
  </w:num>
  <w:num w:numId="26">
    <w:abstractNumId w:val="0"/>
  </w:num>
  <w:num w:numId="27">
    <w:abstractNumId w:val="11"/>
  </w:num>
  <w:num w:numId="28">
    <w:abstractNumId w:val="11"/>
  </w:num>
  <w:num w:numId="29">
    <w:abstractNumId w:val="10"/>
  </w:num>
  <w:num w:numId="30">
    <w:abstractNumId w:val="11"/>
  </w:num>
  <w:num w:numId="31">
    <w:abstractNumId w:val="11"/>
  </w:num>
  <w:num w:numId="32">
    <w:abstractNumId w:val="11"/>
  </w:num>
  <w:num w:numId="33">
    <w:abstractNumId w:val="18"/>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4"/>
  </w:num>
  <w:num w:numId="37">
    <w:abstractNumId w:val="7"/>
  </w:num>
  <w:num w:numId="38">
    <w:abstractNumId w:val="9"/>
  </w:num>
  <w:num w:numId="39">
    <w:abstractNumId w:val="26"/>
  </w:num>
  <w:num w:numId="40">
    <w:abstractNumId w:val="9"/>
  </w:num>
  <w:num w:numId="41">
    <w:abstractNumId w:val="9"/>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defaultTabStop w:val="709"/>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870"/>
    <w:rsid w:val="00000C7A"/>
    <w:rsid w:val="00020F2D"/>
    <w:rsid w:val="0002251A"/>
    <w:rsid w:val="00033B08"/>
    <w:rsid w:val="00035083"/>
    <w:rsid w:val="00035428"/>
    <w:rsid w:val="00061014"/>
    <w:rsid w:val="00065A7A"/>
    <w:rsid w:val="00071045"/>
    <w:rsid w:val="0007350C"/>
    <w:rsid w:val="00076203"/>
    <w:rsid w:val="000774F7"/>
    <w:rsid w:val="000A2ADF"/>
    <w:rsid w:val="000A406E"/>
    <w:rsid w:val="000A5602"/>
    <w:rsid w:val="000B5431"/>
    <w:rsid w:val="000B57D0"/>
    <w:rsid w:val="000D1220"/>
    <w:rsid w:val="000D330E"/>
    <w:rsid w:val="000D55BD"/>
    <w:rsid w:val="000D6101"/>
    <w:rsid w:val="000D7ED7"/>
    <w:rsid w:val="000E5F72"/>
    <w:rsid w:val="000E73C8"/>
    <w:rsid w:val="000F08C4"/>
    <w:rsid w:val="000F6B63"/>
    <w:rsid w:val="00110F57"/>
    <w:rsid w:val="001117C6"/>
    <w:rsid w:val="00114132"/>
    <w:rsid w:val="0011648E"/>
    <w:rsid w:val="00116818"/>
    <w:rsid w:val="00122CC0"/>
    <w:rsid w:val="001251C6"/>
    <w:rsid w:val="0014127C"/>
    <w:rsid w:val="00142870"/>
    <w:rsid w:val="00144FE2"/>
    <w:rsid w:val="001458FF"/>
    <w:rsid w:val="00151625"/>
    <w:rsid w:val="0015222C"/>
    <w:rsid w:val="00153ECB"/>
    <w:rsid w:val="001555D7"/>
    <w:rsid w:val="0015772A"/>
    <w:rsid w:val="001623F0"/>
    <w:rsid w:val="00165A4F"/>
    <w:rsid w:val="00165EFA"/>
    <w:rsid w:val="001776A1"/>
    <w:rsid w:val="00180FB8"/>
    <w:rsid w:val="00185E16"/>
    <w:rsid w:val="001A7BD5"/>
    <w:rsid w:val="001B0201"/>
    <w:rsid w:val="001B1226"/>
    <w:rsid w:val="001B4526"/>
    <w:rsid w:val="001C45BF"/>
    <w:rsid w:val="001C7873"/>
    <w:rsid w:val="001D0B18"/>
    <w:rsid w:val="001D45AA"/>
    <w:rsid w:val="001D4F58"/>
    <w:rsid w:val="001D7FE2"/>
    <w:rsid w:val="001E0524"/>
    <w:rsid w:val="001E2197"/>
    <w:rsid w:val="001E36E3"/>
    <w:rsid w:val="001E5C22"/>
    <w:rsid w:val="001F0657"/>
    <w:rsid w:val="001F09F5"/>
    <w:rsid w:val="001F2D3B"/>
    <w:rsid w:val="001F568C"/>
    <w:rsid w:val="00204478"/>
    <w:rsid w:val="002058A2"/>
    <w:rsid w:val="002063A9"/>
    <w:rsid w:val="00207EA7"/>
    <w:rsid w:val="002141BE"/>
    <w:rsid w:val="00215305"/>
    <w:rsid w:val="00233813"/>
    <w:rsid w:val="0024388B"/>
    <w:rsid w:val="00244C03"/>
    <w:rsid w:val="00257A77"/>
    <w:rsid w:val="00270B4A"/>
    <w:rsid w:val="00295D3A"/>
    <w:rsid w:val="002A0E10"/>
    <w:rsid w:val="002A6A0E"/>
    <w:rsid w:val="002A7426"/>
    <w:rsid w:val="002B23EE"/>
    <w:rsid w:val="002B6A3F"/>
    <w:rsid w:val="002B7170"/>
    <w:rsid w:val="002C60C7"/>
    <w:rsid w:val="002D0D1E"/>
    <w:rsid w:val="002D10AD"/>
    <w:rsid w:val="002D3B54"/>
    <w:rsid w:val="002E1655"/>
    <w:rsid w:val="002E4211"/>
    <w:rsid w:val="002F4873"/>
    <w:rsid w:val="003042A8"/>
    <w:rsid w:val="00306F4B"/>
    <w:rsid w:val="00316B9B"/>
    <w:rsid w:val="0033081A"/>
    <w:rsid w:val="003315DB"/>
    <w:rsid w:val="00336723"/>
    <w:rsid w:val="00337CFF"/>
    <w:rsid w:val="0034084D"/>
    <w:rsid w:val="00342EDB"/>
    <w:rsid w:val="003435F5"/>
    <w:rsid w:val="00347E7C"/>
    <w:rsid w:val="00351D54"/>
    <w:rsid w:val="003530F2"/>
    <w:rsid w:val="003531E5"/>
    <w:rsid w:val="00355BED"/>
    <w:rsid w:val="00357A08"/>
    <w:rsid w:val="00364611"/>
    <w:rsid w:val="0037747F"/>
    <w:rsid w:val="0038655C"/>
    <w:rsid w:val="0039177F"/>
    <w:rsid w:val="0039722C"/>
    <w:rsid w:val="003A5850"/>
    <w:rsid w:val="003B227F"/>
    <w:rsid w:val="003C5432"/>
    <w:rsid w:val="003D100B"/>
    <w:rsid w:val="003E49F5"/>
    <w:rsid w:val="003E4FE0"/>
    <w:rsid w:val="003E6582"/>
    <w:rsid w:val="003F04EF"/>
    <w:rsid w:val="003F13EF"/>
    <w:rsid w:val="003F42BA"/>
    <w:rsid w:val="003F51F2"/>
    <w:rsid w:val="003F64F1"/>
    <w:rsid w:val="00400AE0"/>
    <w:rsid w:val="004012AE"/>
    <w:rsid w:val="00402D5C"/>
    <w:rsid w:val="0041488F"/>
    <w:rsid w:val="0041510C"/>
    <w:rsid w:val="0042062A"/>
    <w:rsid w:val="00421899"/>
    <w:rsid w:val="00442278"/>
    <w:rsid w:val="00444C1A"/>
    <w:rsid w:val="00460FFA"/>
    <w:rsid w:val="00467AF2"/>
    <w:rsid w:val="0047647D"/>
    <w:rsid w:val="0047794F"/>
    <w:rsid w:val="00490BCF"/>
    <w:rsid w:val="0049332F"/>
    <w:rsid w:val="00493C2F"/>
    <w:rsid w:val="0049635B"/>
    <w:rsid w:val="004A2F2A"/>
    <w:rsid w:val="004B1B04"/>
    <w:rsid w:val="004B47F3"/>
    <w:rsid w:val="004D6E5B"/>
    <w:rsid w:val="004F459F"/>
    <w:rsid w:val="00514CEA"/>
    <w:rsid w:val="00514E27"/>
    <w:rsid w:val="0052165E"/>
    <w:rsid w:val="0052475B"/>
    <w:rsid w:val="005270A8"/>
    <w:rsid w:val="00535924"/>
    <w:rsid w:val="00537DDF"/>
    <w:rsid w:val="005524B5"/>
    <w:rsid w:val="00561057"/>
    <w:rsid w:val="005732C2"/>
    <w:rsid w:val="00580882"/>
    <w:rsid w:val="005911EB"/>
    <w:rsid w:val="0059797A"/>
    <w:rsid w:val="005A014D"/>
    <w:rsid w:val="005A0313"/>
    <w:rsid w:val="005A56FA"/>
    <w:rsid w:val="005A5897"/>
    <w:rsid w:val="005A7A30"/>
    <w:rsid w:val="005C581F"/>
    <w:rsid w:val="005D7988"/>
    <w:rsid w:val="005E275A"/>
    <w:rsid w:val="005E44E9"/>
    <w:rsid w:val="005E6C1F"/>
    <w:rsid w:val="005F0735"/>
    <w:rsid w:val="005F2E29"/>
    <w:rsid w:val="005F6AF5"/>
    <w:rsid w:val="00620D00"/>
    <w:rsid w:val="006338D5"/>
    <w:rsid w:val="006377D0"/>
    <w:rsid w:val="006427C5"/>
    <w:rsid w:val="00644D1B"/>
    <w:rsid w:val="00645911"/>
    <w:rsid w:val="00646BFD"/>
    <w:rsid w:val="00650620"/>
    <w:rsid w:val="00651D50"/>
    <w:rsid w:val="00656CFE"/>
    <w:rsid w:val="00663B13"/>
    <w:rsid w:val="00670E18"/>
    <w:rsid w:val="00672216"/>
    <w:rsid w:val="00673A9F"/>
    <w:rsid w:val="00677617"/>
    <w:rsid w:val="00686FBC"/>
    <w:rsid w:val="006A1939"/>
    <w:rsid w:val="006A2F01"/>
    <w:rsid w:val="006C2504"/>
    <w:rsid w:val="006C274F"/>
    <w:rsid w:val="006C3A3B"/>
    <w:rsid w:val="006C6E79"/>
    <w:rsid w:val="006D1798"/>
    <w:rsid w:val="006D41E5"/>
    <w:rsid w:val="006D57C9"/>
    <w:rsid w:val="006E20D7"/>
    <w:rsid w:val="006E361F"/>
    <w:rsid w:val="006E6DC7"/>
    <w:rsid w:val="00701E13"/>
    <w:rsid w:val="00712752"/>
    <w:rsid w:val="00717C5C"/>
    <w:rsid w:val="007213C5"/>
    <w:rsid w:val="0073765C"/>
    <w:rsid w:val="00737AA2"/>
    <w:rsid w:val="00741B67"/>
    <w:rsid w:val="00747DD3"/>
    <w:rsid w:val="007564EC"/>
    <w:rsid w:val="00757477"/>
    <w:rsid w:val="00760A35"/>
    <w:rsid w:val="0076739A"/>
    <w:rsid w:val="00770D52"/>
    <w:rsid w:val="00790C74"/>
    <w:rsid w:val="007B4405"/>
    <w:rsid w:val="007C2666"/>
    <w:rsid w:val="007C4ADC"/>
    <w:rsid w:val="007C7757"/>
    <w:rsid w:val="007D2676"/>
    <w:rsid w:val="007D61DB"/>
    <w:rsid w:val="007E0EF6"/>
    <w:rsid w:val="007E28E1"/>
    <w:rsid w:val="007E5209"/>
    <w:rsid w:val="007F160E"/>
    <w:rsid w:val="007F19BA"/>
    <w:rsid w:val="007F24B8"/>
    <w:rsid w:val="007F3057"/>
    <w:rsid w:val="007F4243"/>
    <w:rsid w:val="0080434B"/>
    <w:rsid w:val="0081141D"/>
    <w:rsid w:val="008120FE"/>
    <w:rsid w:val="00812118"/>
    <w:rsid w:val="008141A5"/>
    <w:rsid w:val="00817BDB"/>
    <w:rsid w:val="00820A3D"/>
    <w:rsid w:val="00821B9E"/>
    <w:rsid w:val="00827537"/>
    <w:rsid w:val="008365A4"/>
    <w:rsid w:val="008405C9"/>
    <w:rsid w:val="0085387B"/>
    <w:rsid w:val="00854933"/>
    <w:rsid w:val="008648E5"/>
    <w:rsid w:val="00867D9A"/>
    <w:rsid w:val="00872B29"/>
    <w:rsid w:val="00872B9A"/>
    <w:rsid w:val="0087351B"/>
    <w:rsid w:val="008753C0"/>
    <w:rsid w:val="0087583B"/>
    <w:rsid w:val="00877014"/>
    <w:rsid w:val="008866FA"/>
    <w:rsid w:val="00890674"/>
    <w:rsid w:val="008930DC"/>
    <w:rsid w:val="00896877"/>
    <w:rsid w:val="008B4A61"/>
    <w:rsid w:val="008B5BCF"/>
    <w:rsid w:val="008B78ED"/>
    <w:rsid w:val="008C136B"/>
    <w:rsid w:val="008C1968"/>
    <w:rsid w:val="008C6D25"/>
    <w:rsid w:val="008D2B41"/>
    <w:rsid w:val="008D54A8"/>
    <w:rsid w:val="008D7590"/>
    <w:rsid w:val="008E32B5"/>
    <w:rsid w:val="008E4D90"/>
    <w:rsid w:val="008F5648"/>
    <w:rsid w:val="009009F7"/>
    <w:rsid w:val="009013DB"/>
    <w:rsid w:val="00906448"/>
    <w:rsid w:val="00906D1A"/>
    <w:rsid w:val="009138BF"/>
    <w:rsid w:val="00920173"/>
    <w:rsid w:val="00921572"/>
    <w:rsid w:val="0092748A"/>
    <w:rsid w:val="0093046F"/>
    <w:rsid w:val="00942D06"/>
    <w:rsid w:val="0094498A"/>
    <w:rsid w:val="00944AA1"/>
    <w:rsid w:val="00944BAB"/>
    <w:rsid w:val="00956C12"/>
    <w:rsid w:val="00976559"/>
    <w:rsid w:val="009774F4"/>
    <w:rsid w:val="009A5E61"/>
    <w:rsid w:val="009A7BE0"/>
    <w:rsid w:val="009B1DC9"/>
    <w:rsid w:val="009C0D81"/>
    <w:rsid w:val="009D398F"/>
    <w:rsid w:val="009D4F69"/>
    <w:rsid w:val="009D719B"/>
    <w:rsid w:val="009D7B44"/>
    <w:rsid w:val="009E1A64"/>
    <w:rsid w:val="009E1AD3"/>
    <w:rsid w:val="009E33AC"/>
    <w:rsid w:val="009F0741"/>
    <w:rsid w:val="009F63A7"/>
    <w:rsid w:val="00A072D8"/>
    <w:rsid w:val="00A1236A"/>
    <w:rsid w:val="00A25204"/>
    <w:rsid w:val="00A4154C"/>
    <w:rsid w:val="00A4322B"/>
    <w:rsid w:val="00A43727"/>
    <w:rsid w:val="00A50A90"/>
    <w:rsid w:val="00A515C3"/>
    <w:rsid w:val="00A534CF"/>
    <w:rsid w:val="00A60094"/>
    <w:rsid w:val="00A701CA"/>
    <w:rsid w:val="00A70AED"/>
    <w:rsid w:val="00A70B67"/>
    <w:rsid w:val="00A77533"/>
    <w:rsid w:val="00A81448"/>
    <w:rsid w:val="00A830E5"/>
    <w:rsid w:val="00A83E1A"/>
    <w:rsid w:val="00A934FE"/>
    <w:rsid w:val="00A96DFC"/>
    <w:rsid w:val="00AA2CED"/>
    <w:rsid w:val="00AB7209"/>
    <w:rsid w:val="00AC0856"/>
    <w:rsid w:val="00AC09D9"/>
    <w:rsid w:val="00AC382E"/>
    <w:rsid w:val="00AD3871"/>
    <w:rsid w:val="00AF7089"/>
    <w:rsid w:val="00AF7B74"/>
    <w:rsid w:val="00B02322"/>
    <w:rsid w:val="00B10660"/>
    <w:rsid w:val="00B14234"/>
    <w:rsid w:val="00B2019D"/>
    <w:rsid w:val="00B225DE"/>
    <w:rsid w:val="00B25692"/>
    <w:rsid w:val="00B3210C"/>
    <w:rsid w:val="00B32F1B"/>
    <w:rsid w:val="00B335B1"/>
    <w:rsid w:val="00B36B85"/>
    <w:rsid w:val="00B527F1"/>
    <w:rsid w:val="00B54885"/>
    <w:rsid w:val="00B85F18"/>
    <w:rsid w:val="00B91055"/>
    <w:rsid w:val="00B912BB"/>
    <w:rsid w:val="00BB7702"/>
    <w:rsid w:val="00BC5E7A"/>
    <w:rsid w:val="00BD1212"/>
    <w:rsid w:val="00BD1D72"/>
    <w:rsid w:val="00BE71DF"/>
    <w:rsid w:val="00BF1D96"/>
    <w:rsid w:val="00BF2A53"/>
    <w:rsid w:val="00C009C3"/>
    <w:rsid w:val="00C01DC8"/>
    <w:rsid w:val="00C04A58"/>
    <w:rsid w:val="00C10444"/>
    <w:rsid w:val="00C10469"/>
    <w:rsid w:val="00C10F11"/>
    <w:rsid w:val="00C11225"/>
    <w:rsid w:val="00C1248C"/>
    <w:rsid w:val="00C15BD7"/>
    <w:rsid w:val="00C16756"/>
    <w:rsid w:val="00C21C86"/>
    <w:rsid w:val="00C23564"/>
    <w:rsid w:val="00C40A82"/>
    <w:rsid w:val="00C52562"/>
    <w:rsid w:val="00C57272"/>
    <w:rsid w:val="00C64031"/>
    <w:rsid w:val="00C6742C"/>
    <w:rsid w:val="00C7567D"/>
    <w:rsid w:val="00C7682B"/>
    <w:rsid w:val="00C810B2"/>
    <w:rsid w:val="00C930EA"/>
    <w:rsid w:val="00C933D8"/>
    <w:rsid w:val="00CB1F29"/>
    <w:rsid w:val="00CB3B66"/>
    <w:rsid w:val="00CC6D3D"/>
    <w:rsid w:val="00CC78A5"/>
    <w:rsid w:val="00CD07E5"/>
    <w:rsid w:val="00CD4E36"/>
    <w:rsid w:val="00CE11F7"/>
    <w:rsid w:val="00CE338A"/>
    <w:rsid w:val="00CE7954"/>
    <w:rsid w:val="00CF53D6"/>
    <w:rsid w:val="00D07211"/>
    <w:rsid w:val="00D1656E"/>
    <w:rsid w:val="00D226A9"/>
    <w:rsid w:val="00D25A62"/>
    <w:rsid w:val="00D31D85"/>
    <w:rsid w:val="00D7070F"/>
    <w:rsid w:val="00D847BF"/>
    <w:rsid w:val="00D85ACA"/>
    <w:rsid w:val="00D904C9"/>
    <w:rsid w:val="00D93F3A"/>
    <w:rsid w:val="00DA6CD8"/>
    <w:rsid w:val="00DB036E"/>
    <w:rsid w:val="00DB2398"/>
    <w:rsid w:val="00DD6AF9"/>
    <w:rsid w:val="00DE2890"/>
    <w:rsid w:val="00DE60A7"/>
    <w:rsid w:val="00E032A3"/>
    <w:rsid w:val="00E051D6"/>
    <w:rsid w:val="00E12381"/>
    <w:rsid w:val="00E15266"/>
    <w:rsid w:val="00E152EC"/>
    <w:rsid w:val="00E20253"/>
    <w:rsid w:val="00E23075"/>
    <w:rsid w:val="00E3678E"/>
    <w:rsid w:val="00E40783"/>
    <w:rsid w:val="00E50463"/>
    <w:rsid w:val="00E545A4"/>
    <w:rsid w:val="00E6486B"/>
    <w:rsid w:val="00E67099"/>
    <w:rsid w:val="00E732F3"/>
    <w:rsid w:val="00E82AAB"/>
    <w:rsid w:val="00E85494"/>
    <w:rsid w:val="00E864A6"/>
    <w:rsid w:val="00E90415"/>
    <w:rsid w:val="00EA13CE"/>
    <w:rsid w:val="00EA409C"/>
    <w:rsid w:val="00EA4523"/>
    <w:rsid w:val="00EB0BB3"/>
    <w:rsid w:val="00EB698A"/>
    <w:rsid w:val="00EC2B40"/>
    <w:rsid w:val="00EC57ED"/>
    <w:rsid w:val="00ED24B3"/>
    <w:rsid w:val="00ED3559"/>
    <w:rsid w:val="00ED673A"/>
    <w:rsid w:val="00ED6C01"/>
    <w:rsid w:val="00EE047D"/>
    <w:rsid w:val="00EE180F"/>
    <w:rsid w:val="00EE2D4E"/>
    <w:rsid w:val="00EE2DA1"/>
    <w:rsid w:val="00EF0C20"/>
    <w:rsid w:val="00EF0F76"/>
    <w:rsid w:val="00F00A64"/>
    <w:rsid w:val="00F02FCF"/>
    <w:rsid w:val="00F17826"/>
    <w:rsid w:val="00F25174"/>
    <w:rsid w:val="00F26A21"/>
    <w:rsid w:val="00F30393"/>
    <w:rsid w:val="00F3282F"/>
    <w:rsid w:val="00F47C32"/>
    <w:rsid w:val="00F53731"/>
    <w:rsid w:val="00F65550"/>
    <w:rsid w:val="00F67760"/>
    <w:rsid w:val="00F70553"/>
    <w:rsid w:val="00F75180"/>
    <w:rsid w:val="00F803C4"/>
    <w:rsid w:val="00F81B47"/>
    <w:rsid w:val="00F823E6"/>
    <w:rsid w:val="00F83A0D"/>
    <w:rsid w:val="00FA2DE3"/>
    <w:rsid w:val="00FA3897"/>
    <w:rsid w:val="00FA4697"/>
    <w:rsid w:val="00FD62E8"/>
    <w:rsid w:val="00FE1583"/>
    <w:rsid w:val="00FE2A8F"/>
    <w:rsid w:val="00FE3E83"/>
    <w:rsid w:val="00FE55F1"/>
    <w:rsid w:val="00FE7A38"/>
    <w:rsid w:val="00FF115A"/>
    <w:rsid w:val="00FF20A6"/>
    <w:rsid w:val="00FF5E25"/>
    <w:rsid w:val="00FF73D3"/>
    <w:rsid w:val="00FF75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49960"/>
  <w15:docId w15:val="{4FBDB83B-EF71-430C-B916-02602B2C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lsdException w:name="heading 6" w:locked="1"/>
    <w:lsdException w:name="heading 7" w:locked="1" w:semiHidden="1" w:unhideWhenUsed="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748A"/>
    <w:pPr>
      <w:jc w:val="both"/>
    </w:pPr>
    <w:rPr>
      <w:rFonts w:eastAsia="ヒラギノ角ゴ Pro W3"/>
      <w:color w:val="000000"/>
      <w:sz w:val="24"/>
      <w:szCs w:val="24"/>
      <w:lang w:val="en-GB"/>
    </w:rPr>
  </w:style>
  <w:style w:type="paragraph" w:styleId="Titre1">
    <w:name w:val="heading 1"/>
    <w:basedOn w:val="Normal"/>
    <w:next w:val="Normal"/>
    <w:link w:val="Titre1Car"/>
    <w:qFormat/>
    <w:locked/>
    <w:rsid w:val="00CC6D3D"/>
    <w:pPr>
      <w:keepNext/>
      <w:numPr>
        <w:numId w:val="38"/>
      </w:numPr>
      <w:suppressAutoHyphens w:val="0"/>
      <w:spacing w:before="360" w:after="240"/>
      <w:jc w:val="left"/>
      <w:outlineLvl w:val="0"/>
    </w:pPr>
    <w:rPr>
      <w:rFonts w:asciiTheme="minorHAnsi" w:hAnsiTheme="minorHAnsi" w:cs="Arial"/>
      <w:b/>
      <w:bCs/>
      <w:color w:val="17365D"/>
      <w:kern w:val="32"/>
      <w:sz w:val="44"/>
      <w:szCs w:val="44"/>
      <w:lang w:val="en-US"/>
    </w:rPr>
  </w:style>
  <w:style w:type="paragraph" w:styleId="Titre2">
    <w:name w:val="heading 2"/>
    <w:basedOn w:val="Normal"/>
    <w:next w:val="Normal"/>
    <w:link w:val="Titre2Car"/>
    <w:qFormat/>
    <w:locked/>
    <w:rsid w:val="00CE7954"/>
    <w:pPr>
      <w:keepNext/>
      <w:numPr>
        <w:ilvl w:val="1"/>
        <w:numId w:val="38"/>
      </w:numPr>
      <w:spacing w:before="720" w:after="240"/>
      <w:jc w:val="left"/>
      <w:outlineLvl w:val="1"/>
    </w:pPr>
    <w:rPr>
      <w:rFonts w:asciiTheme="minorHAnsi" w:hAnsiTheme="minorHAnsi" w:cstheme="minorHAnsi"/>
      <w:b/>
      <w:bCs/>
      <w:iCs/>
      <w:color w:val="17365D"/>
      <w:sz w:val="28"/>
    </w:rPr>
  </w:style>
  <w:style w:type="paragraph" w:styleId="Titre3">
    <w:name w:val="heading 3"/>
    <w:basedOn w:val="Normal"/>
    <w:next w:val="Normal"/>
    <w:link w:val="Titre3Car"/>
    <w:qFormat/>
    <w:locked/>
    <w:rsid w:val="00CC6D3D"/>
    <w:pPr>
      <w:keepNext/>
      <w:numPr>
        <w:ilvl w:val="2"/>
        <w:numId w:val="38"/>
      </w:numPr>
      <w:spacing w:before="240" w:after="240"/>
      <w:jc w:val="left"/>
      <w:outlineLvl w:val="2"/>
    </w:pPr>
    <w:rPr>
      <w:rFonts w:asciiTheme="minorHAnsi" w:hAnsiTheme="minorHAnsi" w:cstheme="minorHAnsi"/>
      <w:b/>
      <w:bCs/>
      <w:i/>
      <w:color w:val="17365D"/>
      <w:szCs w:val="26"/>
    </w:rPr>
  </w:style>
  <w:style w:type="paragraph" w:styleId="Titre4">
    <w:name w:val="heading 4"/>
    <w:basedOn w:val="Titre1"/>
    <w:next w:val="Normal"/>
    <w:qFormat/>
    <w:locked/>
    <w:rsid w:val="00362DF5"/>
    <w:pPr>
      <w:numPr>
        <w:ilvl w:val="3"/>
      </w:numPr>
      <w:spacing w:before="0"/>
      <w:outlineLvl w:val="3"/>
    </w:pPr>
  </w:style>
  <w:style w:type="paragraph" w:styleId="Titre5">
    <w:name w:val="heading 5"/>
    <w:basedOn w:val="Titre4"/>
    <w:next w:val="Normal"/>
    <w:qFormat/>
    <w:locked/>
    <w:rsid w:val="00342897"/>
    <w:pPr>
      <w:numPr>
        <w:ilvl w:val="4"/>
      </w:numPr>
      <w:outlineLvl w:val="4"/>
    </w:pPr>
  </w:style>
  <w:style w:type="paragraph" w:styleId="Titre6">
    <w:name w:val="heading 6"/>
    <w:basedOn w:val="Titre5"/>
    <w:next w:val="Normal"/>
    <w:link w:val="Titre6Car"/>
    <w:qFormat/>
    <w:locked/>
    <w:rsid w:val="00603B3C"/>
    <w:pPr>
      <w:numPr>
        <w:ilvl w:val="5"/>
      </w:numPr>
      <w:outlineLvl w:val="5"/>
    </w:pPr>
    <w:rPr>
      <w:rFonts w:ascii="Times New Roman" w:eastAsia="Times New Roman" w:hAnsi="Times New Roman" w:cs="Times New Roman"/>
      <w:b w:val="0"/>
      <w:bCs w:val="0"/>
      <w:color w:val="auto"/>
      <w:kern w:val="0"/>
      <w:sz w:val="22"/>
      <w:szCs w:val="22"/>
      <w:lang w:eastAsia="da-DK"/>
    </w:rPr>
  </w:style>
  <w:style w:type="paragraph" w:styleId="Titre7">
    <w:name w:val="heading 7"/>
    <w:basedOn w:val="Titre6"/>
    <w:next w:val="Normal"/>
    <w:link w:val="Titre7Car"/>
    <w:qFormat/>
    <w:locked/>
    <w:rsid w:val="00603B3C"/>
    <w:pPr>
      <w:numPr>
        <w:ilvl w:val="6"/>
      </w:numPr>
      <w:outlineLvl w:val="6"/>
    </w:pPr>
    <w:rPr>
      <w:b/>
      <w:bCs/>
    </w:rPr>
  </w:style>
  <w:style w:type="paragraph" w:styleId="Titre8">
    <w:name w:val="heading 8"/>
    <w:basedOn w:val="Titre7"/>
    <w:next w:val="Normal"/>
    <w:qFormat/>
    <w:locked/>
    <w:rsid w:val="00603B3C"/>
    <w:pPr>
      <w:numPr>
        <w:ilvl w:val="7"/>
      </w:numPr>
      <w:outlineLvl w:val="7"/>
    </w:pPr>
  </w:style>
  <w:style w:type="paragraph" w:styleId="Titre9">
    <w:name w:val="heading 9"/>
    <w:basedOn w:val="Titre8"/>
    <w:next w:val="Normal"/>
    <w:qFormat/>
    <w:locked/>
    <w:rsid w:val="00603B3C"/>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uiPriority w:val="99"/>
    <w:locked/>
    <w:rsid w:val="00603B3C"/>
    <w:rPr>
      <w:color w:val="0000FF"/>
      <w:u w:val="single"/>
    </w:rPr>
  </w:style>
  <w:style w:type="character" w:customStyle="1" w:styleId="Unknown0">
    <w:name w:val="Unknown 0"/>
    <w:basedOn w:val="Policepardfaut"/>
    <w:semiHidden/>
    <w:qFormat/>
    <w:rsid w:val="0092748A"/>
  </w:style>
  <w:style w:type="character" w:customStyle="1" w:styleId="Unknown1">
    <w:name w:val="Unknown 1"/>
    <w:basedOn w:val="Policepardfaut"/>
    <w:semiHidden/>
    <w:qFormat/>
    <w:rsid w:val="0092748A"/>
  </w:style>
  <w:style w:type="character" w:customStyle="1" w:styleId="Ancredenotedebasdepage">
    <w:name w:val="Ancre de note de bas de page"/>
    <w:rsid w:val="0092748A"/>
    <w:rPr>
      <w:vertAlign w:val="superscript"/>
    </w:rPr>
  </w:style>
  <w:style w:type="character" w:customStyle="1" w:styleId="FootnoteCharacters">
    <w:name w:val="Footnote Characters"/>
    <w:semiHidden/>
    <w:qFormat/>
    <w:locked/>
    <w:rsid w:val="004E79B7"/>
    <w:rPr>
      <w:vertAlign w:val="superscript"/>
    </w:rPr>
  </w:style>
  <w:style w:type="character" w:styleId="Numrodepage">
    <w:name w:val="page number"/>
    <w:basedOn w:val="Policepardfaut"/>
    <w:qFormat/>
    <w:locked/>
    <w:rsid w:val="00AA0782"/>
  </w:style>
  <w:style w:type="character" w:customStyle="1" w:styleId="En-tteCar">
    <w:name w:val="En-tête Car"/>
    <w:uiPriority w:val="99"/>
    <w:qFormat/>
    <w:rsid w:val="00645EB3"/>
    <w:rPr>
      <w:rFonts w:eastAsia="ヒラギノ角ゴ Pro W3"/>
      <w:color w:val="000000"/>
      <w:sz w:val="24"/>
      <w:szCs w:val="24"/>
      <w:lang w:val="en-GB" w:eastAsia="en-US" w:bidi="ar-SA"/>
    </w:rPr>
  </w:style>
  <w:style w:type="character" w:customStyle="1" w:styleId="Titre1Car">
    <w:name w:val="Titre 1 Car"/>
    <w:link w:val="Titre1"/>
    <w:qFormat/>
    <w:rsid w:val="00CC6D3D"/>
    <w:rPr>
      <w:rFonts w:asciiTheme="minorHAnsi" w:eastAsia="ヒラギノ角ゴ Pro W3" w:hAnsiTheme="minorHAnsi" w:cs="Arial"/>
      <w:b/>
      <w:bCs/>
      <w:color w:val="17365D"/>
      <w:kern w:val="32"/>
      <w:sz w:val="44"/>
      <w:szCs w:val="44"/>
    </w:rPr>
  </w:style>
  <w:style w:type="character" w:customStyle="1" w:styleId="Titre6Car">
    <w:name w:val="Titre 6 Car"/>
    <w:link w:val="Titre6"/>
    <w:qFormat/>
    <w:rsid w:val="00603B3C"/>
    <w:rPr>
      <w:sz w:val="22"/>
      <w:szCs w:val="22"/>
      <w:lang w:val="en-GB" w:eastAsia="da-DK"/>
    </w:rPr>
  </w:style>
  <w:style w:type="character" w:customStyle="1" w:styleId="Titre7Car">
    <w:name w:val="Titre 7 Car"/>
    <w:link w:val="Titre7"/>
    <w:qFormat/>
    <w:rsid w:val="00603B3C"/>
    <w:rPr>
      <w:b/>
      <w:bCs/>
      <w:sz w:val="22"/>
      <w:szCs w:val="22"/>
      <w:lang w:val="en-GB" w:eastAsia="da-DK"/>
    </w:rPr>
  </w:style>
  <w:style w:type="character" w:customStyle="1" w:styleId="CorpsdetexteCar">
    <w:name w:val="Corps de texte Car"/>
    <w:link w:val="Corpsdetexte"/>
    <w:qFormat/>
    <w:rsid w:val="00645EB3"/>
    <w:rPr>
      <w:sz w:val="22"/>
      <w:szCs w:val="22"/>
      <w:lang w:val="en-GB" w:eastAsia="da-DK" w:bidi="ar-SA"/>
    </w:rPr>
  </w:style>
  <w:style w:type="character" w:customStyle="1" w:styleId="PieddepageCar">
    <w:name w:val="Pied de page Car"/>
    <w:link w:val="Pieddepage"/>
    <w:uiPriority w:val="99"/>
    <w:qFormat/>
    <w:rsid w:val="00930EEE"/>
    <w:rPr>
      <w:rFonts w:eastAsia="ヒラギノ角ゴ Pro W3"/>
      <w:color w:val="000000"/>
      <w:sz w:val="24"/>
      <w:szCs w:val="24"/>
      <w:lang w:eastAsia="en-US"/>
    </w:rPr>
  </w:style>
  <w:style w:type="character" w:customStyle="1" w:styleId="NotetoedpubChar">
    <w:name w:val="Note to ed/pub Char"/>
    <w:basedOn w:val="Policepardfaut"/>
    <w:link w:val="Notetoedpub"/>
    <w:qFormat/>
    <w:rsid w:val="00AD61C9"/>
    <w:rPr>
      <w:rFonts w:eastAsia="ヒラギノ角ゴ Pro W3"/>
      <w:b/>
      <w:i/>
      <w:color w:val="000000"/>
      <w:sz w:val="24"/>
      <w:szCs w:val="24"/>
      <w:lang w:val="en-GB"/>
    </w:rPr>
  </w:style>
  <w:style w:type="character" w:customStyle="1" w:styleId="ParagraphedelisteCar">
    <w:name w:val="Paragraphe de liste Car"/>
    <w:basedOn w:val="Policepardfaut"/>
    <w:link w:val="Paragraphedeliste"/>
    <w:uiPriority w:val="34"/>
    <w:qFormat/>
    <w:locked/>
    <w:rsid w:val="00D708AA"/>
    <w:rPr>
      <w:rFonts w:asciiTheme="minorHAnsi" w:eastAsiaTheme="minorEastAsia" w:hAnsiTheme="minorHAnsi" w:cstheme="minorBidi"/>
      <w:sz w:val="24"/>
      <w:szCs w:val="24"/>
      <w:lang w:val="de-DE"/>
    </w:rPr>
  </w:style>
  <w:style w:type="character" w:customStyle="1" w:styleId="ReferenceChar">
    <w:name w:val="Reference Char"/>
    <w:basedOn w:val="CorpsdetexteCar"/>
    <w:link w:val="Reference"/>
    <w:qFormat/>
    <w:rsid w:val="005C3807"/>
    <w:rPr>
      <w:sz w:val="22"/>
      <w:szCs w:val="22"/>
      <w:lang w:val="en-GB" w:eastAsia="da-DK" w:bidi="ar-SA"/>
    </w:rPr>
  </w:style>
  <w:style w:type="character" w:customStyle="1" w:styleId="CommentaireCar">
    <w:name w:val="Commentaire Car"/>
    <w:basedOn w:val="Policepardfaut"/>
    <w:link w:val="Commentaire"/>
    <w:uiPriority w:val="99"/>
    <w:qFormat/>
    <w:rsid w:val="00E03754"/>
    <w:rPr>
      <w:rFonts w:eastAsia="ヒラギノ角ゴ Pro W3" w:cstheme="minorBidi"/>
      <w:color w:val="000000"/>
      <w:lang w:val="en-GB"/>
    </w:rPr>
  </w:style>
  <w:style w:type="character" w:customStyle="1" w:styleId="LienInternetvisit">
    <w:name w:val="Lien Internet visité"/>
    <w:basedOn w:val="Policepardfaut"/>
    <w:semiHidden/>
    <w:unhideWhenUsed/>
    <w:locked/>
    <w:rsid w:val="002E6C69"/>
    <w:rPr>
      <w:color w:val="800080" w:themeColor="followedHyperlink"/>
      <w:u w:val="single"/>
    </w:rPr>
  </w:style>
  <w:style w:type="character" w:customStyle="1" w:styleId="BullettextChar">
    <w:name w:val="Bullet text Char"/>
    <w:basedOn w:val="Policepardfaut"/>
    <w:link w:val="Bullettext"/>
    <w:qFormat/>
    <w:rsid w:val="00C40A82"/>
    <w:rPr>
      <w:rFonts w:asciiTheme="minorHAnsi" w:eastAsia="ヒラギノ角ゴ Pro W3" w:hAnsiTheme="minorHAnsi" w:cstheme="minorHAnsi"/>
      <w:color w:val="000000"/>
      <w:sz w:val="22"/>
      <w:szCs w:val="24"/>
      <w:lang w:val="en-GB"/>
    </w:rPr>
  </w:style>
  <w:style w:type="character" w:customStyle="1" w:styleId="BodChar">
    <w:name w:val="Bod Char"/>
    <w:basedOn w:val="BullettextChar"/>
    <w:link w:val="Bod"/>
    <w:qFormat/>
    <w:rsid w:val="00942FC4"/>
    <w:rPr>
      <w:rFonts w:asciiTheme="minorHAnsi" w:eastAsia="ヒラギノ角ゴ Pro W3" w:hAnsiTheme="minorHAnsi" w:cstheme="minorHAnsi"/>
      <w:color w:val="000000"/>
      <w:sz w:val="24"/>
      <w:szCs w:val="24"/>
      <w:lang w:val="en-GB"/>
    </w:rPr>
  </w:style>
  <w:style w:type="character" w:customStyle="1" w:styleId="LgendeCar">
    <w:name w:val="Légende Car"/>
    <w:basedOn w:val="Policepardfaut"/>
    <w:link w:val="Lgende"/>
    <w:qFormat/>
    <w:rsid w:val="00C40A82"/>
    <w:rPr>
      <w:rFonts w:asciiTheme="minorHAnsi" w:eastAsia="ヒラギノ角ゴ Pro W3" w:hAnsiTheme="minorHAnsi" w:cstheme="minorHAnsi"/>
      <w:b/>
      <w:bCs/>
      <w:color w:val="000000"/>
      <w:sz w:val="22"/>
      <w:lang w:val="en-GB"/>
    </w:rPr>
  </w:style>
  <w:style w:type="character" w:customStyle="1" w:styleId="FigureChar">
    <w:name w:val="Figure Char"/>
    <w:basedOn w:val="LgendeCar"/>
    <w:link w:val="Figure"/>
    <w:qFormat/>
    <w:rsid w:val="0010539C"/>
    <w:rPr>
      <w:rFonts w:ascii="Arial" w:eastAsia="ヒラギノ角ゴ Pro W3" w:hAnsi="Arial" w:cstheme="minorHAnsi"/>
      <w:b/>
      <w:bCs/>
      <w:color w:val="000000"/>
      <w:sz w:val="22"/>
      <w:lang w:val="en-GB"/>
    </w:rPr>
  </w:style>
  <w:style w:type="character" w:customStyle="1" w:styleId="GraphicsourcenotesChar">
    <w:name w:val="Graphic source/notes Char"/>
    <w:basedOn w:val="Policepardfaut"/>
    <w:link w:val="Graphicsourcenotes"/>
    <w:qFormat/>
    <w:rsid w:val="00A30EE3"/>
    <w:rPr>
      <w:rFonts w:ascii="Arial" w:hAnsi="Arial"/>
      <w:sz w:val="18"/>
      <w:lang w:val="en-GB" w:eastAsia="da-DK"/>
    </w:rPr>
  </w:style>
  <w:style w:type="character" w:customStyle="1" w:styleId="NoteChar">
    <w:name w:val="Note Char"/>
    <w:basedOn w:val="GraphicsourcenotesChar"/>
    <w:link w:val="Note"/>
    <w:qFormat/>
    <w:rsid w:val="00A30EE3"/>
    <w:rPr>
      <w:rFonts w:ascii="Arial" w:hAnsi="Arial"/>
      <w:sz w:val="18"/>
      <w:lang w:val="en-GB" w:eastAsia="da-DK"/>
    </w:rPr>
  </w:style>
  <w:style w:type="character" w:customStyle="1" w:styleId="Subheading1Char">
    <w:name w:val="Subheading1 Char"/>
    <w:basedOn w:val="CorpsdetexteCar"/>
    <w:link w:val="Subheading1"/>
    <w:qFormat/>
    <w:rsid w:val="003911D9"/>
    <w:rPr>
      <w:b/>
      <w:i/>
      <w:sz w:val="24"/>
      <w:szCs w:val="22"/>
      <w:lang w:val="en-GB" w:eastAsia="da-DK" w:bidi="ar-SA"/>
    </w:rPr>
  </w:style>
  <w:style w:type="character" w:customStyle="1" w:styleId="BasictextChar">
    <w:name w:val="Basic text Char"/>
    <w:basedOn w:val="Policepardfaut"/>
    <w:link w:val="Basictext"/>
    <w:qFormat/>
    <w:rsid w:val="000D7ED7"/>
    <w:rPr>
      <w:rFonts w:asciiTheme="minorHAnsi" w:eastAsia="ヒラギノ角ゴ Pro W3" w:hAnsiTheme="minorHAnsi"/>
      <w:color w:val="000000"/>
      <w:sz w:val="22"/>
      <w:szCs w:val="24"/>
      <w:lang w:val="en-GB" w:eastAsia="da-DK"/>
    </w:rPr>
  </w:style>
  <w:style w:type="character" w:customStyle="1" w:styleId="BodtextChar">
    <w:name w:val="Bod text Char"/>
    <w:basedOn w:val="BodChar"/>
    <w:link w:val="Bodtext"/>
    <w:qFormat/>
    <w:rsid w:val="00181C34"/>
    <w:rPr>
      <w:rFonts w:asciiTheme="minorHAnsi" w:eastAsia="ヒラギノ角ゴ Pro W3" w:hAnsiTheme="minorHAnsi" w:cstheme="minorHAnsi"/>
      <w:b/>
      <w:color w:val="000000"/>
      <w:sz w:val="24"/>
      <w:szCs w:val="24"/>
      <w:lang w:val="en-GB"/>
    </w:rPr>
  </w:style>
  <w:style w:type="character" w:customStyle="1" w:styleId="TextedebullesCar">
    <w:name w:val="Texte de bulles Car"/>
    <w:basedOn w:val="Policepardfaut"/>
    <w:link w:val="Textedebulles"/>
    <w:semiHidden/>
    <w:qFormat/>
    <w:rsid w:val="00756D32"/>
    <w:rPr>
      <w:rFonts w:ascii="Segoe UI" w:eastAsia="ヒラギノ角ゴ Pro W3" w:hAnsi="Segoe UI" w:cs="Segoe UI"/>
      <w:color w:val="000000"/>
      <w:sz w:val="18"/>
      <w:szCs w:val="18"/>
      <w:lang w:val="en-GB"/>
    </w:rPr>
  </w:style>
  <w:style w:type="character" w:styleId="Marquedecommentaire">
    <w:name w:val="annotation reference"/>
    <w:basedOn w:val="Policepardfaut"/>
    <w:uiPriority w:val="99"/>
    <w:semiHidden/>
    <w:unhideWhenUsed/>
    <w:qFormat/>
    <w:locked/>
    <w:rsid w:val="00867681"/>
    <w:rPr>
      <w:sz w:val="16"/>
      <w:szCs w:val="16"/>
    </w:rPr>
  </w:style>
  <w:style w:type="character" w:customStyle="1" w:styleId="ObjetducommentaireCar">
    <w:name w:val="Objet du commentaire Car"/>
    <w:basedOn w:val="CommentaireCar"/>
    <w:link w:val="Objetducommentaire"/>
    <w:semiHidden/>
    <w:qFormat/>
    <w:rsid w:val="00867681"/>
    <w:rPr>
      <w:rFonts w:eastAsia="ヒラギノ角ゴ Pro W3" w:cstheme="minorBidi"/>
      <w:b/>
      <w:bCs/>
      <w:color w:val="000000"/>
      <w:lang w:val="en-GB"/>
    </w:rPr>
  </w:style>
  <w:style w:type="character" w:customStyle="1" w:styleId="Titre2Car">
    <w:name w:val="Titre 2 Car"/>
    <w:basedOn w:val="Policepardfaut"/>
    <w:link w:val="Titre2"/>
    <w:qFormat/>
    <w:rsid w:val="00CE7954"/>
    <w:rPr>
      <w:rFonts w:asciiTheme="minorHAnsi" w:eastAsia="ヒラギノ角ゴ Pro W3" w:hAnsiTheme="minorHAnsi" w:cstheme="minorHAnsi"/>
      <w:b/>
      <w:bCs/>
      <w:iCs/>
      <w:color w:val="17365D"/>
      <w:sz w:val="28"/>
      <w:szCs w:val="24"/>
      <w:lang w:val="en-GB"/>
    </w:rPr>
  </w:style>
  <w:style w:type="character" w:customStyle="1" w:styleId="BodnormalChar">
    <w:name w:val="Bod normal Char"/>
    <w:basedOn w:val="BodChar"/>
    <w:link w:val="Bodnormal"/>
    <w:qFormat/>
    <w:rsid w:val="00181C34"/>
    <w:rPr>
      <w:rFonts w:asciiTheme="minorHAnsi" w:eastAsia="ヒラギノ角ゴ Pro W3" w:hAnsiTheme="minorHAnsi" w:cstheme="minorHAnsi"/>
      <w:b/>
      <w:color w:val="000000"/>
      <w:sz w:val="24"/>
      <w:szCs w:val="24"/>
      <w:lang w:val="en-GB"/>
    </w:rPr>
  </w:style>
  <w:style w:type="character" w:customStyle="1" w:styleId="TitreCar">
    <w:name w:val="Titre Car"/>
    <w:basedOn w:val="Policepardfaut"/>
    <w:link w:val="Titre"/>
    <w:qFormat/>
    <w:rsid w:val="00942FC4"/>
    <w:rPr>
      <w:rFonts w:asciiTheme="majorHAnsi" w:eastAsiaTheme="majorEastAsia" w:hAnsiTheme="majorHAnsi" w:cstheme="majorBidi"/>
      <w:spacing w:val="-10"/>
      <w:kern w:val="2"/>
      <w:sz w:val="56"/>
      <w:szCs w:val="56"/>
      <w:lang w:val="en-GB"/>
    </w:rPr>
  </w:style>
  <w:style w:type="character" w:customStyle="1" w:styleId="NichtaufgelsteErwhnung1">
    <w:name w:val="Nicht aufgelöste Erwähnung1"/>
    <w:basedOn w:val="Policepardfaut"/>
    <w:uiPriority w:val="99"/>
    <w:semiHidden/>
    <w:unhideWhenUsed/>
    <w:qFormat/>
    <w:rsid w:val="00940021"/>
    <w:rPr>
      <w:color w:val="605E5C"/>
      <w:shd w:val="clear" w:color="auto" w:fill="E1DFDD"/>
    </w:rPr>
  </w:style>
  <w:style w:type="character" w:customStyle="1" w:styleId="Sautdindex">
    <w:name w:val="Saut d'index"/>
    <w:qFormat/>
    <w:rsid w:val="0092748A"/>
  </w:style>
  <w:style w:type="character" w:customStyle="1" w:styleId="Caractresdenotedebasdepage">
    <w:name w:val="Caractères de note de bas de page"/>
    <w:qFormat/>
    <w:rsid w:val="0092748A"/>
  </w:style>
  <w:style w:type="character" w:customStyle="1" w:styleId="Ancredenotedefin">
    <w:name w:val="Ancre de note de fin"/>
    <w:rsid w:val="0092748A"/>
    <w:rPr>
      <w:vertAlign w:val="superscript"/>
    </w:rPr>
  </w:style>
  <w:style w:type="character" w:customStyle="1" w:styleId="Caractresdenotedefin">
    <w:name w:val="Caractères de note de fin"/>
    <w:qFormat/>
    <w:rsid w:val="0092748A"/>
  </w:style>
  <w:style w:type="paragraph" w:styleId="Titre">
    <w:name w:val="Title"/>
    <w:basedOn w:val="Normal"/>
    <w:next w:val="Corpsdetexte"/>
    <w:link w:val="TitreCar"/>
    <w:qFormat/>
    <w:locked/>
    <w:rsid w:val="00942FC4"/>
    <w:pPr>
      <w:contextualSpacing/>
    </w:pPr>
    <w:rPr>
      <w:rFonts w:asciiTheme="majorHAnsi" w:eastAsiaTheme="majorEastAsia" w:hAnsiTheme="majorHAnsi" w:cstheme="majorBidi"/>
      <w:color w:val="auto"/>
      <w:spacing w:val="-10"/>
      <w:kern w:val="2"/>
      <w:sz w:val="56"/>
      <w:szCs w:val="56"/>
    </w:rPr>
  </w:style>
  <w:style w:type="paragraph" w:styleId="Corpsdetexte">
    <w:name w:val="Body Text"/>
    <w:basedOn w:val="Normal"/>
    <w:link w:val="CorpsdetexteCar"/>
    <w:locked/>
    <w:rsid w:val="00402EE1"/>
    <w:pPr>
      <w:spacing w:after="240"/>
      <w:jc w:val="left"/>
      <w:textAlignment w:val="baseline"/>
    </w:pPr>
    <w:rPr>
      <w:rFonts w:eastAsia="Times New Roman"/>
      <w:color w:val="auto"/>
      <w:sz w:val="22"/>
      <w:szCs w:val="22"/>
      <w:lang w:eastAsia="da-DK"/>
    </w:rPr>
  </w:style>
  <w:style w:type="paragraph" w:styleId="Liste">
    <w:name w:val="List"/>
    <w:basedOn w:val="Corpsdetexte"/>
    <w:rsid w:val="0092748A"/>
    <w:rPr>
      <w:rFonts w:cs="Lucida Sans"/>
    </w:rPr>
  </w:style>
  <w:style w:type="paragraph" w:styleId="Lgende">
    <w:name w:val="caption"/>
    <w:basedOn w:val="Normal"/>
    <w:next w:val="Normal"/>
    <w:link w:val="LgendeCar"/>
    <w:qFormat/>
    <w:locked/>
    <w:rsid w:val="00C40A82"/>
    <w:pPr>
      <w:spacing w:before="360" w:after="120"/>
      <w:ind w:left="1418" w:hanging="1418"/>
    </w:pPr>
    <w:rPr>
      <w:rFonts w:asciiTheme="minorHAnsi" w:hAnsiTheme="minorHAnsi" w:cstheme="minorHAnsi"/>
      <w:b/>
      <w:bCs/>
      <w:sz w:val="22"/>
      <w:szCs w:val="20"/>
    </w:rPr>
  </w:style>
  <w:style w:type="paragraph" w:customStyle="1" w:styleId="Index">
    <w:name w:val="Index"/>
    <w:basedOn w:val="Normal"/>
    <w:qFormat/>
    <w:rsid w:val="0092748A"/>
    <w:pPr>
      <w:suppressLineNumbers/>
    </w:pPr>
    <w:rPr>
      <w:rFonts w:cs="Lucida Sans"/>
    </w:rPr>
  </w:style>
  <w:style w:type="paragraph" w:customStyle="1" w:styleId="Default">
    <w:name w:val="Default"/>
    <w:qFormat/>
    <w:rsid w:val="00D23C0F"/>
    <w:rPr>
      <w:color w:val="000000"/>
      <w:sz w:val="24"/>
      <w:szCs w:val="24"/>
      <w:lang w:val="en-GB" w:eastAsia="en-GB"/>
    </w:rPr>
  </w:style>
  <w:style w:type="paragraph" w:customStyle="1" w:styleId="Bullettext">
    <w:name w:val="Bullet text"/>
    <w:basedOn w:val="Normal"/>
    <w:link w:val="BullettextChar"/>
    <w:qFormat/>
    <w:rsid w:val="00C40A82"/>
    <w:pPr>
      <w:numPr>
        <w:numId w:val="3"/>
      </w:numPr>
      <w:tabs>
        <w:tab w:val="clear" w:pos="1770"/>
        <w:tab w:val="num" w:pos="993"/>
      </w:tabs>
      <w:spacing w:before="240" w:after="240"/>
      <w:ind w:left="993" w:hanging="426"/>
      <w:contextualSpacing/>
      <w:jc w:val="left"/>
    </w:pPr>
    <w:rPr>
      <w:rFonts w:asciiTheme="minorHAnsi" w:hAnsiTheme="minorHAnsi" w:cstheme="minorHAnsi"/>
      <w:sz w:val="22"/>
    </w:rPr>
  </w:style>
  <w:style w:type="paragraph" w:customStyle="1" w:styleId="Numberedtext">
    <w:name w:val="Numbered text"/>
    <w:basedOn w:val="Normal"/>
    <w:qFormat/>
    <w:rsid w:val="009F4427"/>
    <w:pPr>
      <w:numPr>
        <w:numId w:val="2"/>
      </w:numPr>
      <w:spacing w:after="240"/>
      <w:ind w:left="284" w:hanging="284"/>
      <w:jc w:val="left"/>
    </w:pPr>
    <w:rPr>
      <w:sz w:val="22"/>
    </w:rPr>
  </w:style>
  <w:style w:type="paragraph" w:customStyle="1" w:styleId="Footnote">
    <w:name w:val="Footnote"/>
    <w:basedOn w:val="Normal"/>
    <w:qFormat/>
    <w:rsid w:val="00402F02"/>
    <w:pPr>
      <w:spacing w:after="60"/>
    </w:pPr>
    <w:rPr>
      <w:sz w:val="18"/>
      <w:szCs w:val="18"/>
    </w:rPr>
  </w:style>
  <w:style w:type="paragraph" w:styleId="Notedebasdepage">
    <w:name w:val="footnote text"/>
    <w:basedOn w:val="Normal"/>
    <w:semiHidden/>
    <w:locked/>
    <w:rsid w:val="004E79B7"/>
    <w:rPr>
      <w:sz w:val="20"/>
      <w:szCs w:val="20"/>
    </w:rPr>
  </w:style>
  <w:style w:type="paragraph" w:styleId="TM1">
    <w:name w:val="toc 1"/>
    <w:basedOn w:val="Normal"/>
    <w:next w:val="Normal"/>
    <w:autoRedefine/>
    <w:uiPriority w:val="39"/>
    <w:locked/>
    <w:rsid w:val="00116818"/>
    <w:pPr>
      <w:tabs>
        <w:tab w:val="left" w:pos="851"/>
        <w:tab w:val="left" w:pos="8789"/>
        <w:tab w:val="right" w:leader="dot" w:pos="9072"/>
      </w:tabs>
      <w:spacing w:before="80"/>
      <w:ind w:left="142" w:right="-57"/>
      <w:jc w:val="left"/>
    </w:pPr>
    <w:rPr>
      <w:noProof/>
      <w:lang w:eastAsia="da-DK"/>
    </w:rPr>
  </w:style>
  <w:style w:type="paragraph" w:styleId="TM2">
    <w:name w:val="toc 2"/>
    <w:basedOn w:val="Normal"/>
    <w:next w:val="Normal"/>
    <w:autoRedefine/>
    <w:uiPriority w:val="39"/>
    <w:locked/>
    <w:rsid w:val="001776A1"/>
    <w:pPr>
      <w:tabs>
        <w:tab w:val="left" w:pos="709"/>
        <w:tab w:val="right" w:leader="dot" w:pos="9010"/>
      </w:tabs>
      <w:spacing w:before="80"/>
      <w:ind w:left="1276" w:hanging="850"/>
    </w:pPr>
  </w:style>
  <w:style w:type="paragraph" w:styleId="TM3">
    <w:name w:val="toc 3"/>
    <w:basedOn w:val="Normal"/>
    <w:next w:val="Normal"/>
    <w:autoRedefine/>
    <w:uiPriority w:val="39"/>
    <w:locked/>
    <w:rsid w:val="00290EA1"/>
    <w:pPr>
      <w:spacing w:before="80"/>
      <w:ind w:left="1276" w:hanging="709"/>
    </w:pPr>
    <w:rPr>
      <w:rFonts w:ascii="Arial" w:hAnsi="Arial"/>
    </w:rPr>
  </w:style>
  <w:style w:type="paragraph" w:customStyle="1" w:styleId="Cover-title1">
    <w:name w:val="Cover - title 1"/>
    <w:basedOn w:val="Normal"/>
    <w:next w:val="Normal"/>
    <w:qFormat/>
    <w:rsid w:val="000621DE"/>
    <w:pPr>
      <w:jc w:val="right"/>
      <w:textAlignment w:val="baseline"/>
    </w:pPr>
    <w:rPr>
      <w:rFonts w:ascii="Arial" w:eastAsia="Times New Roman" w:hAnsi="Arial"/>
      <w:b/>
      <w:color w:val="auto"/>
      <w:sz w:val="44"/>
      <w:szCs w:val="44"/>
      <w:lang w:eastAsia="da-DK"/>
    </w:rPr>
  </w:style>
  <w:style w:type="paragraph" w:customStyle="1" w:styleId="Cover-title3">
    <w:name w:val="Cover - title 3"/>
    <w:basedOn w:val="Normal"/>
    <w:next w:val="Normal"/>
    <w:qFormat/>
    <w:rsid w:val="00402EE1"/>
    <w:pPr>
      <w:jc w:val="right"/>
      <w:textAlignment w:val="baseline"/>
    </w:pPr>
    <w:rPr>
      <w:rFonts w:ascii="Arial" w:eastAsia="Times New Roman" w:hAnsi="Arial"/>
      <w:b/>
      <w:color w:val="auto"/>
      <w:sz w:val="22"/>
      <w:szCs w:val="20"/>
      <w:lang w:eastAsia="da-DK"/>
    </w:rPr>
  </w:style>
  <w:style w:type="paragraph" w:customStyle="1" w:styleId="Notetoedpub">
    <w:name w:val="Note to ed/pub"/>
    <w:basedOn w:val="Normal"/>
    <w:link w:val="NotetoedpubChar"/>
    <w:qFormat/>
    <w:rsid w:val="00AD61C9"/>
    <w:pPr>
      <w:spacing w:after="240"/>
    </w:pPr>
    <w:rPr>
      <w:b/>
      <w:i/>
    </w:rPr>
  </w:style>
  <w:style w:type="paragraph" w:customStyle="1" w:styleId="Graphicsourcenotes">
    <w:name w:val="Graphic source/notes"/>
    <w:basedOn w:val="Normal"/>
    <w:next w:val="Normal"/>
    <w:link w:val="GraphicsourcenotesChar"/>
    <w:qFormat/>
    <w:rsid w:val="00633DB4"/>
    <w:pPr>
      <w:spacing w:after="120"/>
      <w:jc w:val="left"/>
      <w:textAlignment w:val="baseline"/>
    </w:pPr>
    <w:rPr>
      <w:rFonts w:ascii="Arial" w:eastAsia="Times New Roman" w:hAnsi="Arial"/>
      <w:color w:val="auto"/>
      <w:sz w:val="18"/>
      <w:szCs w:val="20"/>
      <w:lang w:eastAsia="da-DK"/>
    </w:rPr>
  </w:style>
  <w:style w:type="paragraph" w:customStyle="1" w:styleId="Cover-title2">
    <w:name w:val="Cover - title 2"/>
    <w:basedOn w:val="Normal"/>
    <w:next w:val="Normal"/>
    <w:qFormat/>
    <w:rsid w:val="00402EE1"/>
    <w:pPr>
      <w:jc w:val="right"/>
      <w:textAlignment w:val="baseline"/>
    </w:pPr>
    <w:rPr>
      <w:rFonts w:ascii="Arial" w:eastAsia="Times New Roman" w:hAnsi="Arial"/>
      <w:b/>
      <w:color w:val="auto"/>
      <w:sz w:val="32"/>
      <w:szCs w:val="20"/>
      <w:lang w:eastAsia="da-DK"/>
    </w:rPr>
  </w:style>
  <w:style w:type="paragraph" w:customStyle="1" w:styleId="En-tteetpieddepage">
    <w:name w:val="En-tête et pied de page"/>
    <w:basedOn w:val="Normal"/>
    <w:qFormat/>
    <w:rsid w:val="0092748A"/>
  </w:style>
  <w:style w:type="paragraph" w:styleId="En-tte">
    <w:name w:val="header"/>
    <w:basedOn w:val="Normal"/>
    <w:uiPriority w:val="99"/>
    <w:locked/>
    <w:rsid w:val="00AA0782"/>
    <w:pPr>
      <w:tabs>
        <w:tab w:val="center" w:pos="4153"/>
        <w:tab w:val="right" w:pos="8306"/>
      </w:tabs>
    </w:pPr>
  </w:style>
  <w:style w:type="paragraph" w:styleId="TM4">
    <w:name w:val="toc 4"/>
    <w:basedOn w:val="Normal"/>
    <w:next w:val="Normal"/>
    <w:autoRedefine/>
    <w:uiPriority w:val="39"/>
    <w:locked/>
    <w:rsid w:val="00A16FD5"/>
    <w:pPr>
      <w:spacing w:before="180"/>
      <w:ind w:left="567" w:hanging="567"/>
    </w:pPr>
    <w:rPr>
      <w:rFonts w:ascii="Arial" w:hAnsi="Arial"/>
      <w:b/>
    </w:rPr>
  </w:style>
  <w:style w:type="paragraph" w:styleId="TM5">
    <w:name w:val="toc 5"/>
    <w:basedOn w:val="Normal"/>
    <w:next w:val="Normal"/>
    <w:autoRedefine/>
    <w:uiPriority w:val="39"/>
    <w:locked/>
    <w:rsid w:val="002E52F6"/>
    <w:pPr>
      <w:spacing w:before="180"/>
    </w:pPr>
    <w:rPr>
      <w:rFonts w:ascii="Arial" w:hAnsi="Arial"/>
      <w:b/>
    </w:rPr>
  </w:style>
  <w:style w:type="paragraph" w:customStyle="1" w:styleId="Subheading">
    <w:name w:val="Subheading"/>
    <w:basedOn w:val="Corpsdetexte"/>
    <w:qFormat/>
    <w:rsid w:val="00817D1E"/>
    <w:rPr>
      <w:b/>
      <w:i/>
    </w:rPr>
  </w:style>
  <w:style w:type="paragraph" w:styleId="TM8">
    <w:name w:val="toc 8"/>
    <w:basedOn w:val="Normal"/>
    <w:next w:val="Normal"/>
    <w:autoRedefine/>
    <w:semiHidden/>
    <w:locked/>
    <w:rsid w:val="00C3129F"/>
    <w:pPr>
      <w:ind w:left="1680"/>
    </w:pPr>
  </w:style>
  <w:style w:type="paragraph" w:styleId="TM9">
    <w:name w:val="toc 9"/>
    <w:basedOn w:val="Normal"/>
    <w:next w:val="Normal"/>
    <w:autoRedefine/>
    <w:semiHidden/>
    <w:locked/>
    <w:rsid w:val="00C3129F"/>
    <w:pPr>
      <w:ind w:left="1920"/>
    </w:pPr>
  </w:style>
  <w:style w:type="paragraph" w:styleId="Pieddepage">
    <w:name w:val="footer"/>
    <w:basedOn w:val="Normal"/>
    <w:link w:val="PieddepageCar"/>
    <w:uiPriority w:val="99"/>
    <w:locked/>
    <w:rsid w:val="00930EEE"/>
    <w:pPr>
      <w:tabs>
        <w:tab w:val="center" w:pos="4513"/>
        <w:tab w:val="right" w:pos="9026"/>
      </w:tabs>
    </w:pPr>
  </w:style>
  <w:style w:type="paragraph" w:styleId="Paragraphedeliste">
    <w:name w:val="List Paragraph"/>
    <w:basedOn w:val="Normal"/>
    <w:link w:val="ParagraphedelisteCar"/>
    <w:uiPriority w:val="34"/>
    <w:qFormat/>
    <w:rsid w:val="00D708AA"/>
    <w:pPr>
      <w:spacing w:before="120"/>
      <w:ind w:left="720"/>
      <w:contextualSpacing/>
    </w:pPr>
    <w:rPr>
      <w:rFonts w:asciiTheme="minorHAnsi" w:eastAsiaTheme="minorEastAsia" w:hAnsiTheme="minorHAnsi" w:cstheme="minorBidi"/>
      <w:color w:val="auto"/>
      <w:lang w:val="de-DE"/>
    </w:rPr>
  </w:style>
  <w:style w:type="paragraph" w:customStyle="1" w:styleId="Reference">
    <w:name w:val="Reference"/>
    <w:basedOn w:val="Corpsdetexte"/>
    <w:link w:val="ReferenceChar"/>
    <w:qFormat/>
    <w:rsid w:val="005C3807"/>
    <w:pPr>
      <w:spacing w:before="80" w:after="0"/>
      <w:ind w:left="425" w:hanging="425"/>
      <w:jc w:val="both"/>
    </w:pPr>
  </w:style>
  <w:style w:type="paragraph" w:styleId="Commentaire">
    <w:name w:val="annotation text"/>
    <w:basedOn w:val="Normal"/>
    <w:link w:val="CommentaireCar"/>
    <w:uiPriority w:val="99"/>
    <w:unhideWhenUsed/>
    <w:qFormat/>
    <w:locked/>
    <w:rsid w:val="00E03754"/>
    <w:rPr>
      <w:rFonts w:cstheme="minorBidi"/>
      <w:sz w:val="20"/>
      <w:szCs w:val="20"/>
    </w:rPr>
  </w:style>
  <w:style w:type="paragraph" w:customStyle="1" w:styleId="Bod">
    <w:name w:val="Bod"/>
    <w:basedOn w:val="Bullettext"/>
    <w:link w:val="BodChar"/>
    <w:qFormat/>
    <w:rsid w:val="00942FC4"/>
    <w:pPr>
      <w:numPr>
        <w:numId w:val="0"/>
      </w:numPr>
      <w:spacing w:before="60" w:after="0"/>
      <w:ind w:left="284" w:hanging="284"/>
      <w:jc w:val="both"/>
    </w:pPr>
    <w:rPr>
      <w:sz w:val="24"/>
    </w:rPr>
  </w:style>
  <w:style w:type="paragraph" w:customStyle="1" w:styleId="Figure">
    <w:name w:val="Figure"/>
    <w:basedOn w:val="Lgende"/>
    <w:link w:val="FigureChar"/>
    <w:qFormat/>
    <w:rsid w:val="0010539C"/>
    <w:pPr>
      <w:spacing w:before="240"/>
      <w:ind w:left="851" w:hanging="851"/>
    </w:pPr>
  </w:style>
  <w:style w:type="paragraph" w:customStyle="1" w:styleId="Note">
    <w:name w:val="Note"/>
    <w:basedOn w:val="Graphicsourcenotes"/>
    <w:link w:val="NoteChar"/>
    <w:qFormat/>
    <w:rsid w:val="00A30EE3"/>
  </w:style>
  <w:style w:type="paragraph" w:customStyle="1" w:styleId="Subheading1">
    <w:name w:val="Subheading1"/>
    <w:basedOn w:val="Corpsdetexte"/>
    <w:link w:val="Subheading1Char"/>
    <w:qFormat/>
    <w:rsid w:val="003911D9"/>
    <w:pPr>
      <w:spacing w:before="240" w:after="120"/>
    </w:pPr>
    <w:rPr>
      <w:b/>
      <w:i/>
      <w:sz w:val="24"/>
    </w:rPr>
  </w:style>
  <w:style w:type="paragraph" w:customStyle="1" w:styleId="Basictext">
    <w:name w:val="Basic text"/>
    <w:basedOn w:val="Normal"/>
    <w:link w:val="BasictextChar"/>
    <w:qFormat/>
    <w:rsid w:val="000D7ED7"/>
    <w:pPr>
      <w:spacing w:before="120"/>
    </w:pPr>
    <w:rPr>
      <w:rFonts w:asciiTheme="minorHAnsi" w:hAnsiTheme="minorHAnsi"/>
      <w:sz w:val="22"/>
      <w:lang w:eastAsia="da-DK"/>
    </w:rPr>
  </w:style>
  <w:style w:type="paragraph" w:customStyle="1" w:styleId="Pa42">
    <w:name w:val="Pa42"/>
    <w:basedOn w:val="Default"/>
    <w:next w:val="Default"/>
    <w:uiPriority w:val="99"/>
    <w:qFormat/>
    <w:rsid w:val="00CA05A8"/>
    <w:pPr>
      <w:spacing w:line="201" w:lineRule="atLeast"/>
    </w:pPr>
    <w:rPr>
      <w:rFonts w:ascii="Open Sans" w:hAnsi="Open Sans"/>
      <w:color w:val="auto"/>
      <w:lang w:val="sk-SK" w:eastAsia="en-US"/>
    </w:rPr>
  </w:style>
  <w:style w:type="paragraph" w:customStyle="1" w:styleId="Bodtext">
    <w:name w:val="Bod text"/>
    <w:basedOn w:val="Bod"/>
    <w:link w:val="BodtextChar"/>
    <w:qFormat/>
    <w:rsid w:val="00181C34"/>
    <w:rPr>
      <w:b/>
    </w:rPr>
  </w:style>
  <w:style w:type="paragraph" w:styleId="Textedebulles">
    <w:name w:val="Balloon Text"/>
    <w:basedOn w:val="Normal"/>
    <w:link w:val="TextedebullesCar"/>
    <w:semiHidden/>
    <w:unhideWhenUsed/>
    <w:qFormat/>
    <w:locked/>
    <w:rsid w:val="00756D32"/>
    <w:rPr>
      <w:rFonts w:ascii="Segoe UI" w:hAnsi="Segoe UI" w:cs="Segoe UI"/>
      <w:sz w:val="18"/>
      <w:szCs w:val="18"/>
    </w:rPr>
  </w:style>
  <w:style w:type="paragraph" w:styleId="Objetducommentaire">
    <w:name w:val="annotation subject"/>
    <w:basedOn w:val="Commentaire"/>
    <w:next w:val="Commentaire"/>
    <w:link w:val="ObjetducommentaireCar"/>
    <w:semiHidden/>
    <w:unhideWhenUsed/>
    <w:qFormat/>
    <w:locked/>
    <w:rsid w:val="00867681"/>
    <w:rPr>
      <w:rFonts w:cs="Times New Roman"/>
      <w:b/>
      <w:bCs/>
    </w:rPr>
  </w:style>
  <w:style w:type="paragraph" w:styleId="Rvision">
    <w:name w:val="Revision"/>
    <w:uiPriority w:val="99"/>
    <w:semiHidden/>
    <w:qFormat/>
    <w:rsid w:val="008E1446"/>
    <w:rPr>
      <w:rFonts w:eastAsia="ヒラギノ角ゴ Pro W3"/>
      <w:color w:val="000000"/>
      <w:sz w:val="24"/>
      <w:szCs w:val="24"/>
      <w:lang w:val="en-GB"/>
    </w:rPr>
  </w:style>
  <w:style w:type="paragraph" w:customStyle="1" w:styleId="Bodnormal">
    <w:name w:val="Bod normal"/>
    <w:basedOn w:val="Bod"/>
    <w:link w:val="BodnormalChar"/>
    <w:qFormat/>
    <w:rsid w:val="00181C34"/>
    <w:rPr>
      <w:b/>
    </w:rPr>
  </w:style>
  <w:style w:type="paragraph" w:customStyle="1" w:styleId="En-ttegauche">
    <w:name w:val="En-tête gauche"/>
    <w:basedOn w:val="En-tte"/>
    <w:qFormat/>
    <w:rsid w:val="0092748A"/>
  </w:style>
  <w:style w:type="paragraph" w:customStyle="1" w:styleId="Contenudecadre">
    <w:name w:val="Contenu de cadre"/>
    <w:basedOn w:val="Normal"/>
    <w:qFormat/>
    <w:rsid w:val="0092748A"/>
  </w:style>
  <w:style w:type="table" w:styleId="Grilledutableau">
    <w:name w:val="Table Grid"/>
    <w:basedOn w:val="TableauNormal"/>
    <w:rsid w:val="00603B3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style>
  <w:style w:type="table" w:customStyle="1" w:styleId="Tabellenraster1">
    <w:name w:val="Tabellenraster1"/>
    <w:basedOn w:val="TableauNormal"/>
    <w:rsid w:val="007F3F9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style>
  <w:style w:type="table" w:customStyle="1" w:styleId="EinfacheTabelle21">
    <w:name w:val="Einfache Tabelle 21"/>
    <w:basedOn w:val="TableauNormal"/>
    <w:uiPriority w:val="42"/>
    <w:rsid w:val="002A647C"/>
    <w:rPr>
      <w:sz w:val="22"/>
      <w:szCs w:val="22"/>
      <w:lang w:val="de-D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byajntabuka21">
    <w:name w:val="Obyčajná tabuľka 21"/>
    <w:basedOn w:val="TableauNormal"/>
    <w:uiPriority w:val="42"/>
    <w:rsid w:val="002A647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character" w:customStyle="1" w:styleId="Titre3Car">
    <w:name w:val="Titre 3 Car"/>
    <w:basedOn w:val="Policepardfaut"/>
    <w:link w:val="Titre3"/>
    <w:rsid w:val="00CC6D3D"/>
    <w:rPr>
      <w:rFonts w:asciiTheme="minorHAnsi" w:eastAsia="ヒラギノ角ゴ Pro W3" w:hAnsiTheme="minorHAnsi" w:cstheme="minorHAnsi"/>
      <w:b/>
      <w:bCs/>
      <w:i/>
      <w:color w:val="17365D"/>
      <w:sz w:val="24"/>
      <w:szCs w:val="26"/>
      <w:lang w:val="en-GB"/>
    </w:rPr>
  </w:style>
  <w:style w:type="character" w:styleId="Lienhypertexte">
    <w:name w:val="Hyperlink"/>
    <w:basedOn w:val="Policepardfaut"/>
    <w:uiPriority w:val="99"/>
    <w:unhideWhenUsed/>
    <w:locked/>
    <w:rsid w:val="00F17826"/>
    <w:rPr>
      <w:color w:val="0000FF" w:themeColor="hyperlink"/>
      <w:u w:val="single"/>
    </w:rPr>
  </w:style>
  <w:style w:type="character" w:customStyle="1" w:styleId="Mentionnonrsolue1">
    <w:name w:val="Mention non résolue1"/>
    <w:basedOn w:val="Policepardfaut"/>
    <w:uiPriority w:val="99"/>
    <w:semiHidden/>
    <w:unhideWhenUsed/>
    <w:rsid w:val="00F17826"/>
    <w:rPr>
      <w:color w:val="605E5C"/>
      <w:shd w:val="clear" w:color="auto" w:fill="E1DFDD"/>
    </w:rPr>
  </w:style>
  <w:style w:type="table" w:customStyle="1" w:styleId="EinfacheTabelle211">
    <w:name w:val="Einfache Tabelle 211"/>
    <w:basedOn w:val="TableauNormal"/>
    <w:uiPriority w:val="42"/>
    <w:rsid w:val="00D25A62"/>
    <w:rPr>
      <w:sz w:val="22"/>
      <w:szCs w:val="22"/>
      <w:lang w:val="de-D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EinfacheTabelle212">
    <w:name w:val="Einfache Tabelle 212"/>
    <w:basedOn w:val="TableauNormal"/>
    <w:uiPriority w:val="42"/>
    <w:rsid w:val="00D25A62"/>
    <w:rPr>
      <w:sz w:val="22"/>
      <w:szCs w:val="22"/>
      <w:lang w:val="de-D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Appelnotedebasdep">
    <w:name w:val="footnote reference"/>
    <w:basedOn w:val="Policepardfaut"/>
    <w:semiHidden/>
    <w:unhideWhenUsed/>
    <w:locked/>
    <w:rsid w:val="00180FB8"/>
    <w:rPr>
      <w:vertAlign w:val="superscript"/>
    </w:rPr>
  </w:style>
  <w:style w:type="table" w:customStyle="1" w:styleId="Tabellenraster11">
    <w:name w:val="Tabellenraster11"/>
    <w:basedOn w:val="TableauNormal"/>
    <w:rsid w:val="004B47F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style>
  <w:style w:type="table" w:customStyle="1" w:styleId="EinfacheTabelle213">
    <w:name w:val="Einfache Tabelle 213"/>
    <w:basedOn w:val="TableauNormal"/>
    <w:uiPriority w:val="42"/>
    <w:rsid w:val="00D226A9"/>
    <w:rPr>
      <w:sz w:val="22"/>
      <w:szCs w:val="22"/>
      <w:lang w:val="de-D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Mentionnonrsolue">
    <w:name w:val="Unresolved Mention"/>
    <w:basedOn w:val="Policepardfaut"/>
    <w:uiPriority w:val="99"/>
    <w:semiHidden/>
    <w:unhideWhenUsed/>
    <w:rsid w:val="001F09F5"/>
    <w:rPr>
      <w:color w:val="605E5C"/>
      <w:shd w:val="clear" w:color="auto" w:fill="E1DFDD"/>
    </w:rPr>
  </w:style>
  <w:style w:type="paragraph" w:styleId="NormalWeb">
    <w:name w:val="Normal (Web)"/>
    <w:basedOn w:val="Normal"/>
    <w:uiPriority w:val="99"/>
    <w:unhideWhenUsed/>
    <w:locked/>
    <w:rsid w:val="001F2D3B"/>
    <w:pPr>
      <w:suppressAutoHyphens w:val="0"/>
      <w:spacing w:before="100" w:beforeAutospacing="1" w:after="100" w:afterAutospacing="1"/>
      <w:jc w:val="left"/>
    </w:pPr>
    <w:rPr>
      <w:rFonts w:eastAsia="Times New Roman"/>
      <w:color w:val="auto"/>
      <w:lang w:eastAsia="en-GB"/>
    </w:rPr>
  </w:style>
  <w:style w:type="paragraph" w:customStyle="1" w:styleId="Title1">
    <w:name w:val="Title1"/>
    <w:basedOn w:val="Titre2"/>
    <w:rsid w:val="001F2D3B"/>
    <w:pPr>
      <w:numPr>
        <w:ilvl w:val="0"/>
        <w:numId w:val="0"/>
      </w:numPr>
      <w:shd w:val="clear" w:color="auto" w:fill="0C0C0C"/>
      <w:suppressAutoHyphens w:val="0"/>
      <w:spacing w:before="120" w:after="120" w:line="360" w:lineRule="auto"/>
      <w:jc w:val="center"/>
    </w:pPr>
    <w:rPr>
      <w:rFonts w:ascii="Candara" w:eastAsia="Times" w:hAnsi="Candara"/>
      <w:iCs w:val="0"/>
      <w:color w:val="FFFFFF"/>
      <w:sz w:val="36"/>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0096">
      <w:bodyDiv w:val="1"/>
      <w:marLeft w:val="0"/>
      <w:marRight w:val="0"/>
      <w:marTop w:val="0"/>
      <w:marBottom w:val="0"/>
      <w:divBdr>
        <w:top w:val="none" w:sz="0" w:space="0" w:color="auto"/>
        <w:left w:val="none" w:sz="0" w:space="0" w:color="auto"/>
        <w:bottom w:val="none" w:sz="0" w:space="0" w:color="auto"/>
        <w:right w:val="none" w:sz="0" w:space="0" w:color="auto"/>
      </w:divBdr>
    </w:div>
    <w:div w:id="90054486">
      <w:bodyDiv w:val="1"/>
      <w:marLeft w:val="0"/>
      <w:marRight w:val="0"/>
      <w:marTop w:val="0"/>
      <w:marBottom w:val="0"/>
      <w:divBdr>
        <w:top w:val="none" w:sz="0" w:space="0" w:color="auto"/>
        <w:left w:val="none" w:sz="0" w:space="0" w:color="auto"/>
        <w:bottom w:val="none" w:sz="0" w:space="0" w:color="auto"/>
        <w:right w:val="none" w:sz="0" w:space="0" w:color="auto"/>
      </w:divBdr>
    </w:div>
    <w:div w:id="318771652">
      <w:bodyDiv w:val="1"/>
      <w:marLeft w:val="0"/>
      <w:marRight w:val="0"/>
      <w:marTop w:val="0"/>
      <w:marBottom w:val="0"/>
      <w:divBdr>
        <w:top w:val="none" w:sz="0" w:space="0" w:color="auto"/>
        <w:left w:val="none" w:sz="0" w:space="0" w:color="auto"/>
        <w:bottom w:val="none" w:sz="0" w:space="0" w:color="auto"/>
        <w:right w:val="none" w:sz="0" w:space="0" w:color="auto"/>
      </w:divBdr>
    </w:div>
    <w:div w:id="392235513">
      <w:bodyDiv w:val="1"/>
      <w:marLeft w:val="0"/>
      <w:marRight w:val="0"/>
      <w:marTop w:val="0"/>
      <w:marBottom w:val="0"/>
      <w:divBdr>
        <w:top w:val="none" w:sz="0" w:space="0" w:color="auto"/>
        <w:left w:val="none" w:sz="0" w:space="0" w:color="auto"/>
        <w:bottom w:val="none" w:sz="0" w:space="0" w:color="auto"/>
        <w:right w:val="none" w:sz="0" w:space="0" w:color="auto"/>
      </w:divBdr>
    </w:div>
    <w:div w:id="534929195">
      <w:bodyDiv w:val="1"/>
      <w:marLeft w:val="0"/>
      <w:marRight w:val="0"/>
      <w:marTop w:val="0"/>
      <w:marBottom w:val="0"/>
      <w:divBdr>
        <w:top w:val="none" w:sz="0" w:space="0" w:color="auto"/>
        <w:left w:val="none" w:sz="0" w:space="0" w:color="auto"/>
        <w:bottom w:val="none" w:sz="0" w:space="0" w:color="auto"/>
        <w:right w:val="none" w:sz="0" w:space="0" w:color="auto"/>
      </w:divBdr>
    </w:div>
    <w:div w:id="628632916">
      <w:bodyDiv w:val="1"/>
      <w:marLeft w:val="0"/>
      <w:marRight w:val="0"/>
      <w:marTop w:val="0"/>
      <w:marBottom w:val="0"/>
      <w:divBdr>
        <w:top w:val="none" w:sz="0" w:space="0" w:color="auto"/>
        <w:left w:val="none" w:sz="0" w:space="0" w:color="auto"/>
        <w:bottom w:val="none" w:sz="0" w:space="0" w:color="auto"/>
        <w:right w:val="none" w:sz="0" w:space="0" w:color="auto"/>
      </w:divBdr>
    </w:div>
    <w:div w:id="631985424">
      <w:bodyDiv w:val="1"/>
      <w:marLeft w:val="0"/>
      <w:marRight w:val="0"/>
      <w:marTop w:val="0"/>
      <w:marBottom w:val="0"/>
      <w:divBdr>
        <w:top w:val="none" w:sz="0" w:space="0" w:color="auto"/>
        <w:left w:val="none" w:sz="0" w:space="0" w:color="auto"/>
        <w:bottom w:val="none" w:sz="0" w:space="0" w:color="auto"/>
        <w:right w:val="none" w:sz="0" w:space="0" w:color="auto"/>
      </w:divBdr>
    </w:div>
    <w:div w:id="820080066">
      <w:bodyDiv w:val="1"/>
      <w:marLeft w:val="0"/>
      <w:marRight w:val="0"/>
      <w:marTop w:val="0"/>
      <w:marBottom w:val="0"/>
      <w:divBdr>
        <w:top w:val="none" w:sz="0" w:space="0" w:color="auto"/>
        <w:left w:val="none" w:sz="0" w:space="0" w:color="auto"/>
        <w:bottom w:val="none" w:sz="0" w:space="0" w:color="auto"/>
        <w:right w:val="none" w:sz="0" w:space="0" w:color="auto"/>
      </w:divBdr>
    </w:div>
    <w:div w:id="881557082">
      <w:bodyDiv w:val="1"/>
      <w:marLeft w:val="0"/>
      <w:marRight w:val="0"/>
      <w:marTop w:val="0"/>
      <w:marBottom w:val="0"/>
      <w:divBdr>
        <w:top w:val="none" w:sz="0" w:space="0" w:color="auto"/>
        <w:left w:val="none" w:sz="0" w:space="0" w:color="auto"/>
        <w:bottom w:val="none" w:sz="0" w:space="0" w:color="auto"/>
        <w:right w:val="none" w:sz="0" w:space="0" w:color="auto"/>
      </w:divBdr>
    </w:div>
    <w:div w:id="957563064">
      <w:bodyDiv w:val="1"/>
      <w:marLeft w:val="0"/>
      <w:marRight w:val="0"/>
      <w:marTop w:val="0"/>
      <w:marBottom w:val="0"/>
      <w:divBdr>
        <w:top w:val="none" w:sz="0" w:space="0" w:color="auto"/>
        <w:left w:val="none" w:sz="0" w:space="0" w:color="auto"/>
        <w:bottom w:val="none" w:sz="0" w:space="0" w:color="auto"/>
        <w:right w:val="none" w:sz="0" w:space="0" w:color="auto"/>
      </w:divBdr>
    </w:div>
    <w:div w:id="992101227">
      <w:bodyDiv w:val="1"/>
      <w:marLeft w:val="0"/>
      <w:marRight w:val="0"/>
      <w:marTop w:val="0"/>
      <w:marBottom w:val="0"/>
      <w:divBdr>
        <w:top w:val="none" w:sz="0" w:space="0" w:color="auto"/>
        <w:left w:val="none" w:sz="0" w:space="0" w:color="auto"/>
        <w:bottom w:val="none" w:sz="0" w:space="0" w:color="auto"/>
        <w:right w:val="none" w:sz="0" w:space="0" w:color="auto"/>
      </w:divBdr>
    </w:div>
    <w:div w:id="1029330868">
      <w:bodyDiv w:val="1"/>
      <w:marLeft w:val="0"/>
      <w:marRight w:val="0"/>
      <w:marTop w:val="0"/>
      <w:marBottom w:val="0"/>
      <w:divBdr>
        <w:top w:val="none" w:sz="0" w:space="0" w:color="auto"/>
        <w:left w:val="none" w:sz="0" w:space="0" w:color="auto"/>
        <w:bottom w:val="none" w:sz="0" w:space="0" w:color="auto"/>
        <w:right w:val="none" w:sz="0" w:space="0" w:color="auto"/>
      </w:divBdr>
    </w:div>
    <w:div w:id="1068458587">
      <w:bodyDiv w:val="1"/>
      <w:marLeft w:val="0"/>
      <w:marRight w:val="0"/>
      <w:marTop w:val="0"/>
      <w:marBottom w:val="0"/>
      <w:divBdr>
        <w:top w:val="none" w:sz="0" w:space="0" w:color="auto"/>
        <w:left w:val="none" w:sz="0" w:space="0" w:color="auto"/>
        <w:bottom w:val="none" w:sz="0" w:space="0" w:color="auto"/>
        <w:right w:val="none" w:sz="0" w:space="0" w:color="auto"/>
      </w:divBdr>
    </w:div>
    <w:div w:id="1135103974">
      <w:bodyDiv w:val="1"/>
      <w:marLeft w:val="0"/>
      <w:marRight w:val="0"/>
      <w:marTop w:val="0"/>
      <w:marBottom w:val="0"/>
      <w:divBdr>
        <w:top w:val="none" w:sz="0" w:space="0" w:color="auto"/>
        <w:left w:val="none" w:sz="0" w:space="0" w:color="auto"/>
        <w:bottom w:val="none" w:sz="0" w:space="0" w:color="auto"/>
        <w:right w:val="none" w:sz="0" w:space="0" w:color="auto"/>
      </w:divBdr>
    </w:div>
    <w:div w:id="1164467890">
      <w:bodyDiv w:val="1"/>
      <w:marLeft w:val="0"/>
      <w:marRight w:val="0"/>
      <w:marTop w:val="0"/>
      <w:marBottom w:val="0"/>
      <w:divBdr>
        <w:top w:val="none" w:sz="0" w:space="0" w:color="auto"/>
        <w:left w:val="none" w:sz="0" w:space="0" w:color="auto"/>
        <w:bottom w:val="none" w:sz="0" w:space="0" w:color="auto"/>
        <w:right w:val="none" w:sz="0" w:space="0" w:color="auto"/>
      </w:divBdr>
    </w:div>
    <w:div w:id="1345591241">
      <w:bodyDiv w:val="1"/>
      <w:marLeft w:val="0"/>
      <w:marRight w:val="0"/>
      <w:marTop w:val="0"/>
      <w:marBottom w:val="0"/>
      <w:divBdr>
        <w:top w:val="none" w:sz="0" w:space="0" w:color="auto"/>
        <w:left w:val="none" w:sz="0" w:space="0" w:color="auto"/>
        <w:bottom w:val="none" w:sz="0" w:space="0" w:color="auto"/>
        <w:right w:val="none" w:sz="0" w:space="0" w:color="auto"/>
      </w:divBdr>
    </w:div>
    <w:div w:id="1852260772">
      <w:bodyDiv w:val="1"/>
      <w:marLeft w:val="0"/>
      <w:marRight w:val="0"/>
      <w:marTop w:val="0"/>
      <w:marBottom w:val="0"/>
      <w:divBdr>
        <w:top w:val="none" w:sz="0" w:space="0" w:color="auto"/>
        <w:left w:val="none" w:sz="0" w:space="0" w:color="auto"/>
        <w:bottom w:val="none" w:sz="0" w:space="0" w:color="auto"/>
        <w:right w:val="none" w:sz="0" w:space="0" w:color="auto"/>
      </w:divBdr>
    </w:div>
    <w:div w:id="1861620330">
      <w:bodyDiv w:val="1"/>
      <w:marLeft w:val="0"/>
      <w:marRight w:val="0"/>
      <w:marTop w:val="0"/>
      <w:marBottom w:val="0"/>
      <w:divBdr>
        <w:top w:val="none" w:sz="0" w:space="0" w:color="auto"/>
        <w:left w:val="none" w:sz="0" w:space="0" w:color="auto"/>
        <w:bottom w:val="none" w:sz="0" w:space="0" w:color="auto"/>
        <w:right w:val="none" w:sz="0" w:space="0" w:color="auto"/>
      </w:divBdr>
    </w:div>
    <w:div w:id="1899051317">
      <w:bodyDiv w:val="1"/>
      <w:marLeft w:val="0"/>
      <w:marRight w:val="0"/>
      <w:marTop w:val="0"/>
      <w:marBottom w:val="0"/>
      <w:divBdr>
        <w:top w:val="none" w:sz="0" w:space="0" w:color="auto"/>
        <w:left w:val="none" w:sz="0" w:space="0" w:color="auto"/>
        <w:bottom w:val="none" w:sz="0" w:space="0" w:color="auto"/>
        <w:right w:val="none" w:sz="0" w:space="0" w:color="auto"/>
      </w:divBdr>
    </w:div>
    <w:div w:id="1939480967">
      <w:bodyDiv w:val="1"/>
      <w:marLeft w:val="0"/>
      <w:marRight w:val="0"/>
      <w:marTop w:val="0"/>
      <w:marBottom w:val="0"/>
      <w:divBdr>
        <w:top w:val="none" w:sz="0" w:space="0" w:color="auto"/>
        <w:left w:val="none" w:sz="0" w:space="0" w:color="auto"/>
        <w:bottom w:val="none" w:sz="0" w:space="0" w:color="auto"/>
        <w:right w:val="none" w:sz="0" w:space="0" w:color="auto"/>
      </w:divBdr>
    </w:div>
    <w:div w:id="1953856700">
      <w:bodyDiv w:val="1"/>
      <w:marLeft w:val="0"/>
      <w:marRight w:val="0"/>
      <w:marTop w:val="0"/>
      <w:marBottom w:val="0"/>
      <w:divBdr>
        <w:top w:val="none" w:sz="0" w:space="0" w:color="auto"/>
        <w:left w:val="none" w:sz="0" w:space="0" w:color="auto"/>
        <w:bottom w:val="none" w:sz="0" w:space="0" w:color="auto"/>
        <w:right w:val="none" w:sz="0" w:space="0" w:color="auto"/>
      </w:divBdr>
    </w:div>
    <w:div w:id="1999455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tableau-public.discomap.eea.europa.eu/views/1-ecoGrouping_2/Habitats-ecologicalgroups?%3Adisplay_count=n&amp;%3Aembed=y&amp;%3AisGuestRedirectFromVizportal=y&amp;%3Aorigin=viz_share_link&amp;%3AshowAppBanner=false&amp;%3AshowVizHome=n" TargetMode="External"/><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s://tableau-public.discomap.eea.europa.eu/views/1-ecoGrouping_endemism_4/Introduction?%3Adisplay_count=n&amp;%3Aembed=y&amp;%3AisGuestRedirectFromVizportal=y&amp;%3Aorigin=viz_share_link&amp;%3AshowAppBanner=false&amp;%3AshowVizHome=n" TargetMode="External"/><Relationship Id="rId7" Type="http://schemas.openxmlformats.org/officeDocument/2006/relationships/endnotes" Target="endnotes.xml"/><Relationship Id="rId12" Type="http://schemas.openxmlformats.org/officeDocument/2006/relationships/hyperlink" Target="http://bd.eionet.europa.eu/" TargetMode="External"/><Relationship Id="rId17" Type="http://schemas.openxmlformats.org/officeDocument/2006/relationships/hyperlink" Target="https://tableau-public.discomap.eea.europa.eu/views/1-ecoGrouping_endemism_4/Introduction?%3Adisplay_count=n&amp;%3Aembed=y&amp;%3AisGuestRedirectFromVizportal=y&amp;%3Aorigin=viz_share_link&amp;%3AshowAppBanner=false&amp;%3AshowVizHome=n" TargetMode="External"/><Relationship Id="rId25" Type="http://schemas.openxmlformats.org/officeDocument/2006/relationships/hyperlink" Target="https://www.iucnredlist.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ableau-public.discomap.eea.europa.eu/views/1-ecoGrouping_2/Habitats-ecologicalgroups?%3Adisplay_count=n&amp;%3Aembed=y&amp;%3AisGuestRedirectFromVizportal=y&amp;%3Aorigin=viz_share_link&amp;%3AshowAppBanner=false&amp;%3AshowVizHome=n" TargetMode="External"/><Relationship Id="rId20" Type="http://schemas.openxmlformats.org/officeDocument/2006/relationships/hyperlink" Target="https://www.eea.europa.eu/data-and-maps/figures/biogeographical-regions-in-europe-2"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ec.europa.eu/environment/nature/knowledge/redlist_en.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eea.europa.eu/data-and-maps/data/biogeographical-regions-europe-3" TargetMode="External"/><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image" Target="media/image2.png"/><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yperlink" Target="https://biodiversity.europa.eu/ecosystems/marine" TargetMode="External"/><Relationship Id="rId27" Type="http://schemas.openxmlformats.org/officeDocument/2006/relationships/chart" Target="charts/chart2.xml"/><Relationship Id="rId30" Type="http://schemas.openxmlformats.org/officeDocument/2006/relationships/footer" Target="footer4.xml"/><Relationship Id="rId8" Type="http://schemas.openxmlformats.org/officeDocument/2006/relationships/footer" Target="footer1.xml"/></Relationships>
</file>

<file path=word/_rels/footer3.xml.rels><?xml version="1.0" encoding="UTF-8" standalone="yes"?>
<Relationships xmlns="http://schemas.openxmlformats.org/package/2006/relationships"><Relationship Id="rId8" Type="http://schemas.openxmlformats.org/officeDocument/2006/relationships/hyperlink" Target="http://www.space4environment.com/" TargetMode="External"/><Relationship Id="rId13" Type="http://schemas.openxmlformats.org/officeDocument/2006/relationships/hyperlink" Target="https://www.umweltbundesamt.at/en/" TargetMode="External"/><Relationship Id="rId18" Type="http://schemas.openxmlformats.org/officeDocument/2006/relationships/hyperlink" Target="http://www.space4environment.com/" TargetMode="External"/><Relationship Id="rId3" Type="http://schemas.openxmlformats.org/officeDocument/2006/relationships/hyperlink" Target="https://www.umweltbundesamt.at/en/" TargetMode="External"/><Relationship Id="rId7" Type="http://schemas.openxmlformats.org/officeDocument/2006/relationships/hyperlink" Target="http://www.ochranaprirody.cz/en/" TargetMode="External"/><Relationship Id="rId12" Type="http://schemas.openxmlformats.org/officeDocument/2006/relationships/hyperlink" Target="https://www.mnhn.fr/fr" TargetMode="External"/><Relationship Id="rId17" Type="http://schemas.openxmlformats.org/officeDocument/2006/relationships/hyperlink" Target="http://www.ochranaprirody.cz/en/" TargetMode="External"/><Relationship Id="rId2" Type="http://schemas.openxmlformats.org/officeDocument/2006/relationships/hyperlink" Target="https://www.mnhn.fr/fr" TargetMode="External"/><Relationship Id="rId16" Type="http://schemas.openxmlformats.org/officeDocument/2006/relationships/hyperlink" Target="http://www.naturalis.nl/en/" TargetMode="External"/><Relationship Id="rId20" Type="http://schemas.openxmlformats.org/officeDocument/2006/relationships/hyperlink" Target="http://www.wur.nl/en/Expertise-Services/Research-Institutes/Environmental-Research.htm" TargetMode="External"/><Relationship Id="rId1" Type="http://schemas.openxmlformats.org/officeDocument/2006/relationships/hyperlink" Target="http://www.eea.europa.eu/fr" TargetMode="External"/><Relationship Id="rId6" Type="http://schemas.openxmlformats.org/officeDocument/2006/relationships/hyperlink" Target="http://www.naturalis.nl/en/" TargetMode="External"/><Relationship Id="rId11" Type="http://schemas.openxmlformats.org/officeDocument/2006/relationships/hyperlink" Target="http://www.eea.europa.eu/fr" TargetMode="External"/><Relationship Id="rId5" Type="http://schemas.openxmlformats.org/officeDocument/2006/relationships/hyperlink" Target="http://www.uke.sav.sk/" TargetMode="External"/><Relationship Id="rId15" Type="http://schemas.openxmlformats.org/officeDocument/2006/relationships/hyperlink" Target="http://www.uke.sav.sk/" TargetMode="External"/><Relationship Id="rId10" Type="http://schemas.openxmlformats.org/officeDocument/2006/relationships/hyperlink" Target="http://www.wur.nl/en/Expertise-Services/Research-Institutes/Environmental-Research.htm" TargetMode="External"/><Relationship Id="rId19" Type="http://schemas.openxmlformats.org/officeDocument/2006/relationships/hyperlink" Target="http://www.slu.se/" TargetMode="External"/><Relationship Id="rId4" Type="http://schemas.openxmlformats.org/officeDocument/2006/relationships/hyperlink" Target="http://www.ecologic.eu/" TargetMode="External"/><Relationship Id="rId9" Type="http://schemas.openxmlformats.org/officeDocument/2006/relationships/hyperlink" Target="http://www.slu.se/" TargetMode="External"/><Relationship Id="rId14" Type="http://schemas.openxmlformats.org/officeDocument/2006/relationships/hyperlink" Target="http://www.ecologic.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charts/_rels/chart1.xml.rels><?xml version="1.0" encoding="UTF-8" standalone="yes"?>
<Relationships xmlns="http://schemas.openxmlformats.org/package/2006/relationships"><Relationship Id="rId1" Type="http://schemas.openxmlformats.org/officeDocument/2006/relationships/oleObject" Target="file:///C:\Dokumenty\Projekty\ETC%20BD\1112%20Nature%20reporting\Ecological%20groups\2022\Pracovn&#253;%2010_2022\Case%20%20study%20pressures\Pressures%20statistic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kumenty\Projekty\ETC%20BD\1112%20Nature%20reporting\Ecological%20groups\2022\Pracovn&#253;%2010_2022\Case%20%20study%20pressures\Species%20Pressures%20statistic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'Hab_lev1 pressures'!$A$23</c:f>
              <c:strCache>
                <c:ptCount val="1"/>
                <c:pt idx="0">
                  <c:v>Agriculture</c:v>
                </c:pt>
              </c:strCache>
            </c:strRef>
          </c:tx>
          <c:spPr>
            <a:solidFill>
              <a:srgbClr val="996633"/>
            </a:solidFill>
          </c:spPr>
          <c:invertIfNegative val="0"/>
          <c:cat>
            <c:strRef>
              <c:f>'Hab_lev1 pressures'!$B$22:$F$22</c:f>
              <c:strCache>
                <c:ptCount val="5"/>
                <c:pt idx="0">
                  <c:v>Bogs and mires</c:v>
                </c:pt>
                <c:pt idx="1">
                  <c:v>Calcareous fens and wet meadows</c:v>
                </c:pt>
                <c:pt idx="2">
                  <c:v>Inland salt marshes</c:v>
                </c:pt>
                <c:pt idx="3">
                  <c:v>Wet heaths and scrubs</c:v>
                </c:pt>
                <c:pt idx="4">
                  <c:v>Wet forests</c:v>
                </c:pt>
              </c:strCache>
            </c:strRef>
          </c:cat>
          <c:val>
            <c:numRef>
              <c:f>'Hab_lev1 pressures'!$B$23:$F$23</c:f>
              <c:numCache>
                <c:formatCode>0.00%</c:formatCode>
                <c:ptCount val="5"/>
                <c:pt idx="0">
                  <c:v>0.2270875763747453</c:v>
                </c:pt>
                <c:pt idx="1">
                  <c:v>0.39813451153657337</c:v>
                </c:pt>
                <c:pt idx="2">
                  <c:v>0.37340153452685432</c:v>
                </c:pt>
                <c:pt idx="3">
                  <c:v>0.23127035830618892</c:v>
                </c:pt>
                <c:pt idx="4">
                  <c:v>0.13255644573925709</c:v>
                </c:pt>
              </c:numCache>
            </c:numRef>
          </c:val>
          <c:extLst>
            <c:ext xmlns:c16="http://schemas.microsoft.com/office/drawing/2014/chart" uri="{C3380CC4-5D6E-409C-BE32-E72D297353CC}">
              <c16:uniqueId val="{00000000-A743-483F-9F6D-ADCFC96193BC}"/>
            </c:ext>
          </c:extLst>
        </c:ser>
        <c:ser>
          <c:idx val="1"/>
          <c:order val="1"/>
          <c:tx>
            <c:strRef>
              <c:f>'Hab_lev1 pressures'!$A$24</c:f>
              <c:strCache>
                <c:ptCount val="1"/>
                <c:pt idx="0">
                  <c:v>Forestry</c:v>
                </c:pt>
              </c:strCache>
            </c:strRef>
          </c:tx>
          <c:spPr>
            <a:solidFill>
              <a:srgbClr val="92D050"/>
            </a:solidFill>
          </c:spPr>
          <c:invertIfNegative val="0"/>
          <c:cat>
            <c:strRef>
              <c:f>'Hab_lev1 pressures'!$B$22:$F$22</c:f>
              <c:strCache>
                <c:ptCount val="5"/>
                <c:pt idx="0">
                  <c:v>Bogs and mires</c:v>
                </c:pt>
                <c:pt idx="1">
                  <c:v>Calcareous fens and wet meadows</c:v>
                </c:pt>
                <c:pt idx="2">
                  <c:v>Inland salt marshes</c:v>
                </c:pt>
                <c:pt idx="3">
                  <c:v>Wet heaths and scrubs</c:v>
                </c:pt>
                <c:pt idx="4">
                  <c:v>Wet forests</c:v>
                </c:pt>
              </c:strCache>
            </c:strRef>
          </c:cat>
          <c:val>
            <c:numRef>
              <c:f>'Hab_lev1 pressures'!$B$24:$F$24</c:f>
              <c:numCache>
                <c:formatCode>0.00%</c:formatCode>
                <c:ptCount val="5"/>
                <c:pt idx="0">
                  <c:v>0.14969450101832993</c:v>
                </c:pt>
                <c:pt idx="1">
                  <c:v>6.6273932253313766E-2</c:v>
                </c:pt>
                <c:pt idx="2">
                  <c:v>2.5575447570332518E-3</c:v>
                </c:pt>
                <c:pt idx="3">
                  <c:v>8.7947882736156405E-2</c:v>
                </c:pt>
                <c:pt idx="4">
                  <c:v>0.34887108521485888</c:v>
                </c:pt>
              </c:numCache>
            </c:numRef>
          </c:val>
          <c:extLst>
            <c:ext xmlns:c16="http://schemas.microsoft.com/office/drawing/2014/chart" uri="{C3380CC4-5D6E-409C-BE32-E72D297353CC}">
              <c16:uniqueId val="{00000001-A743-483F-9F6D-ADCFC96193BC}"/>
            </c:ext>
          </c:extLst>
        </c:ser>
        <c:ser>
          <c:idx val="2"/>
          <c:order val="2"/>
          <c:tx>
            <c:strRef>
              <c:f>'Hab_lev1 pressures'!$A$25</c:f>
              <c:strCache>
                <c:ptCount val="1"/>
                <c:pt idx="0">
                  <c:v>Modification of water regimes</c:v>
                </c:pt>
              </c:strCache>
            </c:strRef>
          </c:tx>
          <c:spPr>
            <a:solidFill>
              <a:schemeClr val="accent5">
                <a:lumMod val="60000"/>
                <a:lumOff val="40000"/>
              </a:schemeClr>
            </a:solidFill>
          </c:spPr>
          <c:invertIfNegative val="0"/>
          <c:cat>
            <c:strRef>
              <c:f>'Hab_lev1 pressures'!$B$22:$F$22</c:f>
              <c:strCache>
                <c:ptCount val="5"/>
                <c:pt idx="0">
                  <c:v>Bogs and mires</c:v>
                </c:pt>
                <c:pt idx="1">
                  <c:v>Calcareous fens and wet meadows</c:v>
                </c:pt>
                <c:pt idx="2">
                  <c:v>Inland salt marshes</c:v>
                </c:pt>
                <c:pt idx="3">
                  <c:v>Wet heaths and scrubs</c:v>
                </c:pt>
                <c:pt idx="4">
                  <c:v>Wet forests</c:v>
                </c:pt>
              </c:strCache>
            </c:strRef>
          </c:cat>
          <c:val>
            <c:numRef>
              <c:f>'Hab_lev1 pressures'!$B$25:$F$25</c:f>
              <c:numCache>
                <c:formatCode>0.00%</c:formatCode>
                <c:ptCount val="5"/>
                <c:pt idx="0">
                  <c:v>0.18533604887983729</c:v>
                </c:pt>
                <c:pt idx="1">
                  <c:v>0.11782032400589104</c:v>
                </c:pt>
                <c:pt idx="2">
                  <c:v>7.6726342710997444E-2</c:v>
                </c:pt>
                <c:pt idx="3">
                  <c:v>9.7719869706840518E-2</c:v>
                </c:pt>
                <c:pt idx="4">
                  <c:v>0.11289147851420252</c:v>
                </c:pt>
              </c:numCache>
            </c:numRef>
          </c:val>
          <c:extLst>
            <c:ext xmlns:c16="http://schemas.microsoft.com/office/drawing/2014/chart" uri="{C3380CC4-5D6E-409C-BE32-E72D297353CC}">
              <c16:uniqueId val="{00000002-A743-483F-9F6D-ADCFC96193BC}"/>
            </c:ext>
          </c:extLst>
        </c:ser>
        <c:ser>
          <c:idx val="3"/>
          <c:order val="3"/>
          <c:tx>
            <c:strRef>
              <c:f>'Hab_lev1 pressures'!$A$26</c:f>
              <c:strCache>
                <c:ptCount val="1"/>
                <c:pt idx="0">
                  <c:v>Urbanisation</c:v>
                </c:pt>
              </c:strCache>
            </c:strRef>
          </c:tx>
          <c:spPr>
            <a:solidFill>
              <a:srgbClr val="FF7C80"/>
            </a:solidFill>
          </c:spPr>
          <c:invertIfNegative val="0"/>
          <c:cat>
            <c:strRef>
              <c:f>'Hab_lev1 pressures'!$B$22:$F$22</c:f>
              <c:strCache>
                <c:ptCount val="5"/>
                <c:pt idx="0">
                  <c:v>Bogs and mires</c:v>
                </c:pt>
                <c:pt idx="1">
                  <c:v>Calcareous fens and wet meadows</c:v>
                </c:pt>
                <c:pt idx="2">
                  <c:v>Inland salt marshes</c:v>
                </c:pt>
                <c:pt idx="3">
                  <c:v>Wet heaths and scrubs</c:v>
                </c:pt>
                <c:pt idx="4">
                  <c:v>Wet forests</c:v>
                </c:pt>
              </c:strCache>
            </c:strRef>
          </c:cat>
          <c:val>
            <c:numRef>
              <c:f>'Hab_lev1 pressures'!$B$26:$F$26</c:f>
              <c:numCache>
                <c:formatCode>0.00%</c:formatCode>
                <c:ptCount val="5"/>
                <c:pt idx="0">
                  <c:v>4.1751527494908396E-2</c:v>
                </c:pt>
                <c:pt idx="1">
                  <c:v>9.2292587137947912E-2</c:v>
                </c:pt>
                <c:pt idx="2">
                  <c:v>0.20716112531969311</c:v>
                </c:pt>
                <c:pt idx="3">
                  <c:v>0.17263843648208493</c:v>
                </c:pt>
                <c:pt idx="4">
                  <c:v>5.8994901675163892E-2</c:v>
                </c:pt>
              </c:numCache>
            </c:numRef>
          </c:val>
          <c:extLst>
            <c:ext xmlns:c16="http://schemas.microsoft.com/office/drawing/2014/chart" uri="{C3380CC4-5D6E-409C-BE32-E72D297353CC}">
              <c16:uniqueId val="{00000003-A743-483F-9F6D-ADCFC96193BC}"/>
            </c:ext>
          </c:extLst>
        </c:ser>
        <c:ser>
          <c:idx val="4"/>
          <c:order val="4"/>
          <c:tx>
            <c:strRef>
              <c:f>'Hab_lev1 pressures'!$A$27</c:f>
              <c:strCache>
                <c:ptCount val="1"/>
                <c:pt idx="0">
                  <c:v>Natural processes</c:v>
                </c:pt>
              </c:strCache>
            </c:strRef>
          </c:tx>
          <c:spPr>
            <a:solidFill>
              <a:schemeClr val="accent6">
                <a:lumMod val="60000"/>
                <a:lumOff val="40000"/>
              </a:schemeClr>
            </a:solidFill>
          </c:spPr>
          <c:invertIfNegative val="0"/>
          <c:cat>
            <c:strRef>
              <c:f>'Hab_lev1 pressures'!$B$22:$F$22</c:f>
              <c:strCache>
                <c:ptCount val="5"/>
                <c:pt idx="0">
                  <c:v>Bogs and mires</c:v>
                </c:pt>
                <c:pt idx="1">
                  <c:v>Calcareous fens and wet meadows</c:v>
                </c:pt>
                <c:pt idx="2">
                  <c:v>Inland salt marshes</c:v>
                </c:pt>
                <c:pt idx="3">
                  <c:v>Wet heaths and scrubs</c:v>
                </c:pt>
                <c:pt idx="4">
                  <c:v>Wet forests</c:v>
                </c:pt>
              </c:strCache>
            </c:strRef>
          </c:cat>
          <c:val>
            <c:numRef>
              <c:f>'Hab_lev1 pressures'!$B$27:$F$27</c:f>
              <c:numCache>
                <c:formatCode>0.00%</c:formatCode>
                <c:ptCount val="5"/>
                <c:pt idx="0">
                  <c:v>0.11507128309572301</c:v>
                </c:pt>
                <c:pt idx="1">
                  <c:v>0.11242022582228775</c:v>
                </c:pt>
                <c:pt idx="2">
                  <c:v>6.9053708439897749E-2</c:v>
                </c:pt>
                <c:pt idx="3">
                  <c:v>0.11074918566775245</c:v>
                </c:pt>
                <c:pt idx="4">
                  <c:v>6.1179898033503287E-2</c:v>
                </c:pt>
              </c:numCache>
            </c:numRef>
          </c:val>
          <c:extLst>
            <c:ext xmlns:c16="http://schemas.microsoft.com/office/drawing/2014/chart" uri="{C3380CC4-5D6E-409C-BE32-E72D297353CC}">
              <c16:uniqueId val="{00000004-A743-483F-9F6D-ADCFC96193BC}"/>
            </c:ext>
          </c:extLst>
        </c:ser>
        <c:ser>
          <c:idx val="5"/>
          <c:order val="5"/>
          <c:tx>
            <c:strRef>
              <c:f>'Hab_lev1 pressures'!$A$28</c:f>
              <c:strCache>
                <c:ptCount val="1"/>
                <c:pt idx="0">
                  <c:v>Invasive alien species</c:v>
                </c:pt>
              </c:strCache>
            </c:strRef>
          </c:tx>
          <c:invertIfNegative val="0"/>
          <c:cat>
            <c:strRef>
              <c:f>'Hab_lev1 pressures'!$B$22:$F$22</c:f>
              <c:strCache>
                <c:ptCount val="5"/>
                <c:pt idx="0">
                  <c:v>Bogs and mires</c:v>
                </c:pt>
                <c:pt idx="1">
                  <c:v>Calcareous fens and wet meadows</c:v>
                </c:pt>
                <c:pt idx="2">
                  <c:v>Inland salt marshes</c:v>
                </c:pt>
                <c:pt idx="3">
                  <c:v>Wet heaths and scrubs</c:v>
                </c:pt>
                <c:pt idx="4">
                  <c:v>Wet forests</c:v>
                </c:pt>
              </c:strCache>
            </c:strRef>
          </c:cat>
          <c:val>
            <c:numRef>
              <c:f>'Hab_lev1 pressures'!$B$28:$F$28</c:f>
              <c:numCache>
                <c:formatCode>0.00%</c:formatCode>
                <c:ptCount val="5"/>
                <c:pt idx="0">
                  <c:v>4.5824847250509157E-2</c:v>
                </c:pt>
                <c:pt idx="1">
                  <c:v>7.6583210603829194E-2</c:v>
                </c:pt>
                <c:pt idx="2">
                  <c:v>8.1841432225064029E-2</c:v>
                </c:pt>
                <c:pt idx="3">
                  <c:v>8.1433224755700209E-2</c:v>
                </c:pt>
                <c:pt idx="4">
                  <c:v>0.10924981791697019</c:v>
                </c:pt>
              </c:numCache>
            </c:numRef>
          </c:val>
          <c:extLst>
            <c:ext xmlns:c16="http://schemas.microsoft.com/office/drawing/2014/chart" uri="{C3380CC4-5D6E-409C-BE32-E72D297353CC}">
              <c16:uniqueId val="{00000005-A743-483F-9F6D-ADCFC96193BC}"/>
            </c:ext>
          </c:extLst>
        </c:ser>
        <c:ser>
          <c:idx val="6"/>
          <c:order val="6"/>
          <c:tx>
            <c:strRef>
              <c:f>'Hab_lev1 pressures'!$A$29</c:f>
              <c:strCache>
                <c:ptCount val="1"/>
                <c:pt idx="0">
                  <c:v>Mixed source pollution</c:v>
                </c:pt>
              </c:strCache>
            </c:strRef>
          </c:tx>
          <c:invertIfNegative val="0"/>
          <c:cat>
            <c:strRef>
              <c:f>'Hab_lev1 pressures'!$B$22:$F$22</c:f>
              <c:strCache>
                <c:ptCount val="5"/>
                <c:pt idx="0">
                  <c:v>Bogs and mires</c:v>
                </c:pt>
                <c:pt idx="1">
                  <c:v>Calcareous fens and wet meadows</c:v>
                </c:pt>
                <c:pt idx="2">
                  <c:v>Inland salt marshes</c:v>
                </c:pt>
                <c:pt idx="3">
                  <c:v>Wet heaths and scrubs</c:v>
                </c:pt>
                <c:pt idx="4">
                  <c:v>Wet forests</c:v>
                </c:pt>
              </c:strCache>
            </c:strRef>
          </c:cat>
          <c:val>
            <c:numRef>
              <c:f>'Hab_lev1 pressures'!$B$29:$F$29</c:f>
              <c:numCache>
                <c:formatCode>0.00%</c:formatCode>
                <c:ptCount val="5"/>
                <c:pt idx="0">
                  <c:v>6.0081466395112026E-2</c:v>
                </c:pt>
                <c:pt idx="1">
                  <c:v>3.9764359351988181E-2</c:v>
                </c:pt>
                <c:pt idx="2">
                  <c:v>3.32480818414322E-2</c:v>
                </c:pt>
                <c:pt idx="3">
                  <c:v>4.5602605863192182E-2</c:v>
                </c:pt>
                <c:pt idx="4">
                  <c:v>2.257829570284051E-2</c:v>
                </c:pt>
              </c:numCache>
            </c:numRef>
          </c:val>
          <c:extLst>
            <c:ext xmlns:c16="http://schemas.microsoft.com/office/drawing/2014/chart" uri="{C3380CC4-5D6E-409C-BE32-E72D297353CC}">
              <c16:uniqueId val="{00000006-A743-483F-9F6D-ADCFC96193BC}"/>
            </c:ext>
          </c:extLst>
        </c:ser>
        <c:ser>
          <c:idx val="7"/>
          <c:order val="7"/>
          <c:tx>
            <c:strRef>
              <c:f>'Hab_lev1 pressures'!$A$30</c:f>
              <c:strCache>
                <c:ptCount val="1"/>
                <c:pt idx="0">
                  <c:v>Climate change</c:v>
                </c:pt>
              </c:strCache>
            </c:strRef>
          </c:tx>
          <c:invertIfNegative val="0"/>
          <c:cat>
            <c:strRef>
              <c:f>'Hab_lev1 pressures'!$B$22:$F$22</c:f>
              <c:strCache>
                <c:ptCount val="5"/>
                <c:pt idx="0">
                  <c:v>Bogs and mires</c:v>
                </c:pt>
                <c:pt idx="1">
                  <c:v>Calcareous fens and wet meadows</c:v>
                </c:pt>
                <c:pt idx="2">
                  <c:v>Inland salt marshes</c:v>
                </c:pt>
                <c:pt idx="3">
                  <c:v>Wet heaths and scrubs</c:v>
                </c:pt>
                <c:pt idx="4">
                  <c:v>Wet forests</c:v>
                </c:pt>
              </c:strCache>
            </c:strRef>
          </c:cat>
          <c:val>
            <c:numRef>
              <c:f>'Hab_lev1 pressures'!$B$30:$F$30</c:f>
              <c:numCache>
                <c:formatCode>0.00%</c:formatCode>
                <c:ptCount val="5"/>
                <c:pt idx="0">
                  <c:v>4.7861507128309611E-2</c:v>
                </c:pt>
                <c:pt idx="1">
                  <c:v>3.0927835051546407E-2</c:v>
                </c:pt>
                <c:pt idx="2">
                  <c:v>3.0690537084399006E-2</c:v>
                </c:pt>
                <c:pt idx="3">
                  <c:v>5.211726384364835E-2</c:v>
                </c:pt>
                <c:pt idx="4">
                  <c:v>3.6416605972323428E-2</c:v>
                </c:pt>
              </c:numCache>
            </c:numRef>
          </c:val>
          <c:extLst>
            <c:ext xmlns:c16="http://schemas.microsoft.com/office/drawing/2014/chart" uri="{C3380CC4-5D6E-409C-BE32-E72D297353CC}">
              <c16:uniqueId val="{00000007-A743-483F-9F6D-ADCFC96193BC}"/>
            </c:ext>
          </c:extLst>
        </c:ser>
        <c:ser>
          <c:idx val="8"/>
          <c:order val="8"/>
          <c:tx>
            <c:strRef>
              <c:f>'Hab_lev1 pressures'!$A$31</c:f>
              <c:strCache>
                <c:ptCount val="1"/>
                <c:pt idx="0">
                  <c:v>Transport</c:v>
                </c:pt>
              </c:strCache>
            </c:strRef>
          </c:tx>
          <c:invertIfNegative val="0"/>
          <c:cat>
            <c:strRef>
              <c:f>'Hab_lev1 pressures'!$B$22:$F$22</c:f>
              <c:strCache>
                <c:ptCount val="5"/>
                <c:pt idx="0">
                  <c:v>Bogs and mires</c:v>
                </c:pt>
                <c:pt idx="1">
                  <c:v>Calcareous fens and wet meadows</c:v>
                </c:pt>
                <c:pt idx="2">
                  <c:v>Inland salt marshes</c:v>
                </c:pt>
                <c:pt idx="3">
                  <c:v>Wet heaths and scrubs</c:v>
                </c:pt>
                <c:pt idx="4">
                  <c:v>Wet forests</c:v>
                </c:pt>
              </c:strCache>
            </c:strRef>
          </c:cat>
          <c:val>
            <c:numRef>
              <c:f>'Hab_lev1 pressures'!$B$31:$F$31</c:f>
              <c:numCache>
                <c:formatCode>0.00%</c:formatCode>
                <c:ptCount val="5"/>
                <c:pt idx="0">
                  <c:v>3.0549898167006144E-2</c:v>
                </c:pt>
                <c:pt idx="1">
                  <c:v>2.2582228767795802E-2</c:v>
                </c:pt>
                <c:pt idx="2">
                  <c:v>7.1611253196930943E-2</c:v>
                </c:pt>
                <c:pt idx="3">
                  <c:v>2.9315960912052134E-2</c:v>
                </c:pt>
                <c:pt idx="4">
                  <c:v>2.5491624180626397E-2</c:v>
                </c:pt>
              </c:numCache>
            </c:numRef>
          </c:val>
          <c:extLst>
            <c:ext xmlns:c16="http://schemas.microsoft.com/office/drawing/2014/chart" uri="{C3380CC4-5D6E-409C-BE32-E72D297353CC}">
              <c16:uniqueId val="{00000008-A743-483F-9F6D-ADCFC96193BC}"/>
            </c:ext>
          </c:extLst>
        </c:ser>
        <c:ser>
          <c:idx val="9"/>
          <c:order val="9"/>
          <c:tx>
            <c:strRef>
              <c:f>'Hab_lev1 pressures'!$A$32</c:f>
              <c:strCache>
                <c:ptCount val="1"/>
                <c:pt idx="0">
                  <c:v>Extraction of resources</c:v>
                </c:pt>
              </c:strCache>
            </c:strRef>
          </c:tx>
          <c:invertIfNegative val="0"/>
          <c:cat>
            <c:strRef>
              <c:f>'Hab_lev1 pressures'!$B$22:$F$22</c:f>
              <c:strCache>
                <c:ptCount val="5"/>
                <c:pt idx="0">
                  <c:v>Bogs and mires</c:v>
                </c:pt>
                <c:pt idx="1">
                  <c:v>Calcareous fens and wet meadows</c:v>
                </c:pt>
                <c:pt idx="2">
                  <c:v>Inland salt marshes</c:v>
                </c:pt>
                <c:pt idx="3">
                  <c:v>Wet heaths and scrubs</c:v>
                </c:pt>
                <c:pt idx="4">
                  <c:v>Wet forests</c:v>
                </c:pt>
              </c:strCache>
            </c:strRef>
          </c:cat>
          <c:val>
            <c:numRef>
              <c:f>'Hab_lev1 pressures'!$B$32:$F$32</c:f>
              <c:numCache>
                <c:formatCode>0.00%</c:formatCode>
                <c:ptCount val="5"/>
                <c:pt idx="0">
                  <c:v>6.31364562118127E-2</c:v>
                </c:pt>
                <c:pt idx="1">
                  <c:v>1.8654884634266105E-2</c:v>
                </c:pt>
                <c:pt idx="2">
                  <c:v>1.2787723785166252E-2</c:v>
                </c:pt>
                <c:pt idx="3">
                  <c:v>9.7719869706840538E-3</c:v>
                </c:pt>
                <c:pt idx="4">
                  <c:v>2.5491624180626397E-2</c:v>
                </c:pt>
              </c:numCache>
            </c:numRef>
          </c:val>
          <c:extLst>
            <c:ext xmlns:c16="http://schemas.microsoft.com/office/drawing/2014/chart" uri="{C3380CC4-5D6E-409C-BE32-E72D297353CC}">
              <c16:uniqueId val="{00000009-A743-483F-9F6D-ADCFC96193BC}"/>
            </c:ext>
          </c:extLst>
        </c:ser>
        <c:ser>
          <c:idx val="10"/>
          <c:order val="10"/>
          <c:tx>
            <c:strRef>
              <c:f>'Hab_lev1 pressures'!$A$33</c:f>
              <c:strCache>
                <c:ptCount val="1"/>
                <c:pt idx="0">
                  <c:v>Exploitation of species</c:v>
                </c:pt>
              </c:strCache>
            </c:strRef>
          </c:tx>
          <c:invertIfNegative val="0"/>
          <c:cat>
            <c:strRef>
              <c:f>'Hab_lev1 pressures'!$B$22:$F$22</c:f>
              <c:strCache>
                <c:ptCount val="5"/>
                <c:pt idx="0">
                  <c:v>Bogs and mires</c:v>
                </c:pt>
                <c:pt idx="1">
                  <c:v>Calcareous fens and wet meadows</c:v>
                </c:pt>
                <c:pt idx="2">
                  <c:v>Inland salt marshes</c:v>
                </c:pt>
                <c:pt idx="3">
                  <c:v>Wet heaths and scrubs</c:v>
                </c:pt>
                <c:pt idx="4">
                  <c:v>Wet forests</c:v>
                </c:pt>
              </c:strCache>
            </c:strRef>
          </c:cat>
          <c:val>
            <c:numRef>
              <c:f>'Hab_lev1 pressures'!$B$33:$F$33</c:f>
              <c:numCache>
                <c:formatCode>0.00%</c:formatCode>
                <c:ptCount val="5"/>
                <c:pt idx="0">
                  <c:v>7.1283095723014304E-3</c:v>
                </c:pt>
                <c:pt idx="1">
                  <c:v>5.8910162002945524E-3</c:v>
                </c:pt>
                <c:pt idx="2">
                  <c:v>2.0460358056266007E-2</c:v>
                </c:pt>
                <c:pt idx="3">
                  <c:v>1.3029315960912063E-2</c:v>
                </c:pt>
                <c:pt idx="4">
                  <c:v>1.3838310269482897E-2</c:v>
                </c:pt>
              </c:numCache>
            </c:numRef>
          </c:val>
          <c:extLst>
            <c:ext xmlns:c16="http://schemas.microsoft.com/office/drawing/2014/chart" uri="{C3380CC4-5D6E-409C-BE32-E72D297353CC}">
              <c16:uniqueId val="{0000000A-A743-483F-9F6D-ADCFC96193BC}"/>
            </c:ext>
          </c:extLst>
        </c:ser>
        <c:ser>
          <c:idx val="11"/>
          <c:order val="11"/>
          <c:tx>
            <c:strRef>
              <c:f>'Hab_lev1 pressures'!$A$34</c:f>
              <c:strCache>
                <c:ptCount val="1"/>
                <c:pt idx="0">
                  <c:v>Other human intrusions</c:v>
                </c:pt>
              </c:strCache>
            </c:strRef>
          </c:tx>
          <c:invertIfNegative val="0"/>
          <c:cat>
            <c:strRef>
              <c:f>'Hab_lev1 pressures'!$B$22:$F$22</c:f>
              <c:strCache>
                <c:ptCount val="5"/>
                <c:pt idx="0">
                  <c:v>Bogs and mires</c:v>
                </c:pt>
                <c:pt idx="1">
                  <c:v>Calcareous fens and wet meadows</c:v>
                </c:pt>
                <c:pt idx="2">
                  <c:v>Inland salt marshes</c:v>
                </c:pt>
                <c:pt idx="3">
                  <c:v>Wet heaths and scrubs</c:v>
                </c:pt>
                <c:pt idx="4">
                  <c:v>Wet forests</c:v>
                </c:pt>
              </c:strCache>
            </c:strRef>
          </c:cat>
          <c:val>
            <c:numRef>
              <c:f>'Hab_lev1 pressures'!$B$34:$F$34</c:f>
              <c:numCache>
                <c:formatCode>0.00%</c:formatCode>
                <c:ptCount val="5"/>
                <c:pt idx="0">
                  <c:v>7.1283095723014304E-3</c:v>
                </c:pt>
                <c:pt idx="1">
                  <c:v>3.9273441335297005E-3</c:v>
                </c:pt>
                <c:pt idx="2">
                  <c:v>5.1150895140664966E-3</c:v>
                </c:pt>
                <c:pt idx="3">
                  <c:v>1.9543973941368101E-2</c:v>
                </c:pt>
                <c:pt idx="4">
                  <c:v>1.6023306627822306E-2</c:v>
                </c:pt>
              </c:numCache>
            </c:numRef>
          </c:val>
          <c:extLst>
            <c:ext xmlns:c16="http://schemas.microsoft.com/office/drawing/2014/chart" uri="{C3380CC4-5D6E-409C-BE32-E72D297353CC}">
              <c16:uniqueId val="{0000000B-A743-483F-9F6D-ADCFC96193BC}"/>
            </c:ext>
          </c:extLst>
        </c:ser>
        <c:ser>
          <c:idx val="12"/>
          <c:order val="12"/>
          <c:tx>
            <c:strRef>
              <c:f>'Hab_lev1 pressures'!$A$35</c:f>
              <c:strCache>
                <c:ptCount val="1"/>
                <c:pt idx="0">
                  <c:v>Other</c:v>
                </c:pt>
              </c:strCache>
            </c:strRef>
          </c:tx>
          <c:invertIfNegative val="0"/>
          <c:cat>
            <c:strRef>
              <c:f>'Hab_lev1 pressures'!$B$22:$F$22</c:f>
              <c:strCache>
                <c:ptCount val="5"/>
                <c:pt idx="0">
                  <c:v>Bogs and mires</c:v>
                </c:pt>
                <c:pt idx="1">
                  <c:v>Calcareous fens and wet meadows</c:v>
                </c:pt>
                <c:pt idx="2">
                  <c:v>Inland salt marshes</c:v>
                </c:pt>
                <c:pt idx="3">
                  <c:v>Wet heaths and scrubs</c:v>
                </c:pt>
                <c:pt idx="4">
                  <c:v>Wet forests</c:v>
                </c:pt>
              </c:strCache>
            </c:strRef>
          </c:cat>
          <c:val>
            <c:numRef>
              <c:f>'Hab_lev1 pressures'!$B$35:$F$35</c:f>
              <c:numCache>
                <c:formatCode>0.00%</c:formatCode>
                <c:ptCount val="5"/>
                <c:pt idx="0">
                  <c:v>1.1201629327902264E-2</c:v>
                </c:pt>
                <c:pt idx="1">
                  <c:v>9.3274423171330577E-3</c:v>
                </c:pt>
                <c:pt idx="2">
                  <c:v>2.5575447570332518E-3</c:v>
                </c:pt>
                <c:pt idx="3">
                  <c:v>1.9543973941368101E-2</c:v>
                </c:pt>
                <c:pt idx="4">
                  <c:v>5.8266569555717462E-3</c:v>
                </c:pt>
              </c:numCache>
            </c:numRef>
          </c:val>
          <c:extLst>
            <c:ext xmlns:c16="http://schemas.microsoft.com/office/drawing/2014/chart" uri="{C3380CC4-5D6E-409C-BE32-E72D297353CC}">
              <c16:uniqueId val="{0000000C-A743-483F-9F6D-ADCFC96193BC}"/>
            </c:ext>
          </c:extLst>
        </c:ser>
        <c:ser>
          <c:idx val="13"/>
          <c:order val="13"/>
          <c:tx>
            <c:strRef>
              <c:f>'Hab_lev1 pressures'!$A$36</c:f>
              <c:strCache>
                <c:ptCount val="1"/>
                <c:pt idx="0">
                  <c:v>Energy production</c:v>
                </c:pt>
              </c:strCache>
            </c:strRef>
          </c:tx>
          <c:invertIfNegative val="0"/>
          <c:cat>
            <c:strRef>
              <c:f>'Hab_lev1 pressures'!$B$22:$F$22</c:f>
              <c:strCache>
                <c:ptCount val="5"/>
                <c:pt idx="0">
                  <c:v>Bogs and mires</c:v>
                </c:pt>
                <c:pt idx="1">
                  <c:v>Calcareous fens and wet meadows</c:v>
                </c:pt>
                <c:pt idx="2">
                  <c:v>Inland salt marshes</c:v>
                </c:pt>
                <c:pt idx="3">
                  <c:v>Wet heaths and scrubs</c:v>
                </c:pt>
                <c:pt idx="4">
                  <c:v>Wet forests</c:v>
                </c:pt>
              </c:strCache>
            </c:strRef>
          </c:cat>
          <c:val>
            <c:numRef>
              <c:f>'Hab_lev1 pressures'!$B$36:$F$36</c:f>
              <c:numCache>
                <c:formatCode>0.00%</c:formatCode>
                <c:ptCount val="5"/>
                <c:pt idx="0">
                  <c:v>5.091649694501035E-3</c:v>
                </c:pt>
                <c:pt idx="1">
                  <c:v>3.9273441335297005E-3</c:v>
                </c:pt>
                <c:pt idx="2">
                  <c:v>0</c:v>
                </c:pt>
                <c:pt idx="3">
                  <c:v>1.3029315960912063E-2</c:v>
                </c:pt>
                <c:pt idx="4">
                  <c:v>2.1121631463947559E-2</c:v>
                </c:pt>
              </c:numCache>
            </c:numRef>
          </c:val>
          <c:extLst>
            <c:ext xmlns:c16="http://schemas.microsoft.com/office/drawing/2014/chart" uri="{C3380CC4-5D6E-409C-BE32-E72D297353CC}">
              <c16:uniqueId val="{0000000D-A743-483F-9F6D-ADCFC96193BC}"/>
            </c:ext>
          </c:extLst>
        </c:ser>
        <c:ser>
          <c:idx val="14"/>
          <c:order val="14"/>
          <c:tx>
            <c:strRef>
              <c:f>'Hab_lev1 pressures'!$A$37</c:f>
              <c:strCache>
                <c:ptCount val="1"/>
                <c:pt idx="0">
                  <c:v>Geological events</c:v>
                </c:pt>
              </c:strCache>
            </c:strRef>
          </c:tx>
          <c:invertIfNegative val="0"/>
          <c:cat>
            <c:strRef>
              <c:f>'Hab_lev1 pressures'!$B$22:$F$22</c:f>
              <c:strCache>
                <c:ptCount val="5"/>
                <c:pt idx="0">
                  <c:v>Bogs and mires</c:v>
                </c:pt>
                <c:pt idx="1">
                  <c:v>Calcareous fens and wet meadows</c:v>
                </c:pt>
                <c:pt idx="2">
                  <c:v>Inland salt marshes</c:v>
                </c:pt>
                <c:pt idx="3">
                  <c:v>Wet heaths and scrubs</c:v>
                </c:pt>
                <c:pt idx="4">
                  <c:v>Wet forests</c:v>
                </c:pt>
              </c:strCache>
            </c:strRef>
          </c:cat>
          <c:val>
            <c:numRef>
              <c:f>'Hab_lev1 pressures'!$B$37:$F$37</c:f>
              <c:numCache>
                <c:formatCode>0.00%</c:formatCode>
                <c:ptCount val="5"/>
                <c:pt idx="0">
                  <c:v>3.0549898167006157E-3</c:v>
                </c:pt>
                <c:pt idx="1">
                  <c:v>1.4727540500736381E-3</c:v>
                </c:pt>
                <c:pt idx="2">
                  <c:v>1.2787723785166252E-2</c:v>
                </c:pt>
                <c:pt idx="3">
                  <c:v>1.6286644951140062E-2</c:v>
                </c:pt>
                <c:pt idx="4">
                  <c:v>9.4683175528040894E-3</c:v>
                </c:pt>
              </c:numCache>
            </c:numRef>
          </c:val>
          <c:extLst>
            <c:ext xmlns:c16="http://schemas.microsoft.com/office/drawing/2014/chart" uri="{C3380CC4-5D6E-409C-BE32-E72D297353CC}">
              <c16:uniqueId val="{0000000E-A743-483F-9F6D-ADCFC96193BC}"/>
            </c:ext>
          </c:extLst>
        </c:ser>
        <c:dLbls>
          <c:showLegendKey val="0"/>
          <c:showVal val="0"/>
          <c:showCatName val="0"/>
          <c:showSerName val="0"/>
          <c:showPercent val="0"/>
          <c:showBubbleSize val="0"/>
        </c:dLbls>
        <c:gapWidth val="150"/>
        <c:overlap val="100"/>
        <c:axId val="53424512"/>
        <c:axId val="53426048"/>
      </c:barChart>
      <c:catAx>
        <c:axId val="53424512"/>
        <c:scaling>
          <c:orientation val="minMax"/>
        </c:scaling>
        <c:delete val="0"/>
        <c:axPos val="b"/>
        <c:numFmt formatCode="General" sourceLinked="0"/>
        <c:majorTickMark val="out"/>
        <c:minorTickMark val="none"/>
        <c:tickLblPos val="nextTo"/>
        <c:crossAx val="53426048"/>
        <c:crosses val="autoZero"/>
        <c:auto val="1"/>
        <c:lblAlgn val="ctr"/>
        <c:lblOffset val="100"/>
        <c:noMultiLvlLbl val="0"/>
      </c:catAx>
      <c:valAx>
        <c:axId val="53426048"/>
        <c:scaling>
          <c:orientation val="minMax"/>
        </c:scaling>
        <c:delete val="0"/>
        <c:axPos val="l"/>
        <c:majorGridlines/>
        <c:numFmt formatCode="0%" sourceLinked="1"/>
        <c:majorTickMark val="out"/>
        <c:minorTickMark val="none"/>
        <c:tickLblPos val="nextTo"/>
        <c:crossAx val="53424512"/>
        <c:crosses val="autoZero"/>
        <c:crossBetween val="between"/>
      </c:valAx>
    </c:plotArea>
    <c:legend>
      <c:legendPos val="r"/>
      <c:overlay val="0"/>
    </c:legend>
    <c:plotVisOnly val="1"/>
    <c:dispBlanksAs val="gap"/>
    <c:showDLblsOverMax val="0"/>
  </c:chart>
  <c:spPr>
    <a:ln w="12700">
      <a:solidFill>
        <a:schemeClr val="accent1">
          <a:lumMod val="50000"/>
        </a:schemeClr>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Lev_1!$C$2</c:f>
              <c:strCache>
                <c:ptCount val="1"/>
                <c:pt idx="0">
                  <c:v>Agriculture</c:v>
                </c:pt>
              </c:strCache>
            </c:strRef>
          </c:tx>
          <c:spPr>
            <a:solidFill>
              <a:srgbClr val="996633"/>
            </a:solidFill>
          </c:spPr>
          <c:invertIfNegative val="0"/>
          <c:cat>
            <c:strRef>
              <c:f>Lev_1!$D$1:$I$1</c:f>
              <c:strCache>
                <c:ptCount val="6"/>
                <c:pt idx="0">
                  <c:v>Species of bogs and mires</c:v>
                </c:pt>
                <c:pt idx="1">
                  <c:v>Species of calcareous fens</c:v>
                </c:pt>
                <c:pt idx="2">
                  <c:v>Species of inland salt marshes</c:v>
                </c:pt>
                <c:pt idx="3">
                  <c:v>Species of wet meadows</c:v>
                </c:pt>
                <c:pt idx="4">
                  <c:v>Species of wet heaths and scrubs</c:v>
                </c:pt>
                <c:pt idx="5">
                  <c:v>Species of wet forests</c:v>
                </c:pt>
              </c:strCache>
            </c:strRef>
          </c:cat>
          <c:val>
            <c:numRef>
              <c:f>Lev_1!$D$2:$I$2</c:f>
              <c:numCache>
                <c:formatCode>0.00%</c:formatCode>
                <c:ptCount val="6"/>
                <c:pt idx="0">
                  <c:v>0.30060828971566123</c:v>
                </c:pt>
                <c:pt idx="1">
                  <c:v>0.33148445482411437</c:v>
                </c:pt>
                <c:pt idx="2">
                  <c:v>0.47727272727272807</c:v>
                </c:pt>
                <c:pt idx="3">
                  <c:v>0.34663262049154175</c:v>
                </c:pt>
                <c:pt idx="4">
                  <c:v>0.21425485961123145</c:v>
                </c:pt>
                <c:pt idx="5">
                  <c:v>0.22449919410545757</c:v>
                </c:pt>
              </c:numCache>
            </c:numRef>
          </c:val>
          <c:extLst>
            <c:ext xmlns:c16="http://schemas.microsoft.com/office/drawing/2014/chart" uri="{C3380CC4-5D6E-409C-BE32-E72D297353CC}">
              <c16:uniqueId val="{00000000-BC4D-4041-A20A-C63A2BB191F9}"/>
            </c:ext>
          </c:extLst>
        </c:ser>
        <c:ser>
          <c:idx val="1"/>
          <c:order val="1"/>
          <c:tx>
            <c:strRef>
              <c:f>Lev_1!$C$3</c:f>
              <c:strCache>
                <c:ptCount val="1"/>
                <c:pt idx="0">
                  <c:v>Urbanisation</c:v>
                </c:pt>
              </c:strCache>
            </c:strRef>
          </c:tx>
          <c:spPr>
            <a:solidFill>
              <a:srgbClr val="FF7C80"/>
            </a:solidFill>
          </c:spPr>
          <c:invertIfNegative val="0"/>
          <c:cat>
            <c:strRef>
              <c:f>Lev_1!$D$1:$I$1</c:f>
              <c:strCache>
                <c:ptCount val="6"/>
                <c:pt idx="0">
                  <c:v>Species of bogs and mires</c:v>
                </c:pt>
                <c:pt idx="1">
                  <c:v>Species of calcareous fens</c:v>
                </c:pt>
                <c:pt idx="2">
                  <c:v>Species of inland salt marshes</c:v>
                </c:pt>
                <c:pt idx="3">
                  <c:v>Species of wet meadows</c:v>
                </c:pt>
                <c:pt idx="4">
                  <c:v>Species of wet heaths and scrubs</c:v>
                </c:pt>
                <c:pt idx="5">
                  <c:v>Species of wet forests</c:v>
                </c:pt>
              </c:strCache>
            </c:strRef>
          </c:cat>
          <c:val>
            <c:numRef>
              <c:f>Lev_1!$D$3:$I$3</c:f>
              <c:numCache>
                <c:formatCode>0.00%</c:formatCode>
                <c:ptCount val="6"/>
                <c:pt idx="0">
                  <c:v>0.1171311359456786</c:v>
                </c:pt>
                <c:pt idx="1">
                  <c:v>0.1085972850678735</c:v>
                </c:pt>
                <c:pt idx="2">
                  <c:v>0.11616161616161641</c:v>
                </c:pt>
                <c:pt idx="3">
                  <c:v>0.11346951803383343</c:v>
                </c:pt>
                <c:pt idx="4">
                  <c:v>0.12807775377969763</c:v>
                </c:pt>
                <c:pt idx="5">
                  <c:v>0.1068385908358276</c:v>
                </c:pt>
              </c:numCache>
            </c:numRef>
          </c:val>
          <c:extLst>
            <c:ext xmlns:c16="http://schemas.microsoft.com/office/drawing/2014/chart" uri="{C3380CC4-5D6E-409C-BE32-E72D297353CC}">
              <c16:uniqueId val="{00000001-BC4D-4041-A20A-C63A2BB191F9}"/>
            </c:ext>
          </c:extLst>
        </c:ser>
        <c:ser>
          <c:idx val="2"/>
          <c:order val="2"/>
          <c:tx>
            <c:strRef>
              <c:f>Lev_1!$C$4</c:f>
              <c:strCache>
                <c:ptCount val="1"/>
                <c:pt idx="0">
                  <c:v>Forestry</c:v>
                </c:pt>
              </c:strCache>
            </c:strRef>
          </c:tx>
          <c:spPr>
            <a:solidFill>
              <a:srgbClr val="92D050"/>
            </a:solidFill>
          </c:spPr>
          <c:invertIfNegative val="0"/>
          <c:cat>
            <c:strRef>
              <c:f>Lev_1!$D$1:$I$1</c:f>
              <c:strCache>
                <c:ptCount val="6"/>
                <c:pt idx="0">
                  <c:v>Species of bogs and mires</c:v>
                </c:pt>
                <c:pt idx="1">
                  <c:v>Species of calcareous fens</c:v>
                </c:pt>
                <c:pt idx="2">
                  <c:v>Species of inland salt marshes</c:v>
                </c:pt>
                <c:pt idx="3">
                  <c:v>Species of wet meadows</c:v>
                </c:pt>
                <c:pt idx="4">
                  <c:v>Species of wet heaths and scrubs</c:v>
                </c:pt>
                <c:pt idx="5">
                  <c:v>Species of wet forests</c:v>
                </c:pt>
              </c:strCache>
            </c:strRef>
          </c:cat>
          <c:val>
            <c:numRef>
              <c:f>Lev_1!$D$4:$I$4</c:f>
              <c:numCache>
                <c:formatCode>0.00%</c:formatCode>
                <c:ptCount val="6"/>
                <c:pt idx="0">
                  <c:v>0.10807752157306549</c:v>
                </c:pt>
                <c:pt idx="1">
                  <c:v>9.5314552620055504E-2</c:v>
                </c:pt>
                <c:pt idx="2">
                  <c:v>3.2828282828282845E-2</c:v>
                </c:pt>
                <c:pt idx="3">
                  <c:v>7.1337376316629481E-2</c:v>
                </c:pt>
                <c:pt idx="4">
                  <c:v>0.16198704103671729</c:v>
                </c:pt>
                <c:pt idx="5">
                  <c:v>0.18558600046051121</c:v>
                </c:pt>
              </c:numCache>
            </c:numRef>
          </c:val>
          <c:extLst>
            <c:ext xmlns:c16="http://schemas.microsoft.com/office/drawing/2014/chart" uri="{C3380CC4-5D6E-409C-BE32-E72D297353CC}">
              <c16:uniqueId val="{00000002-BC4D-4041-A20A-C63A2BB191F9}"/>
            </c:ext>
          </c:extLst>
        </c:ser>
        <c:ser>
          <c:idx val="3"/>
          <c:order val="3"/>
          <c:tx>
            <c:strRef>
              <c:f>Lev_1!$C$5</c:f>
              <c:strCache>
                <c:ptCount val="1"/>
                <c:pt idx="0">
                  <c:v>Natural processes</c:v>
                </c:pt>
              </c:strCache>
            </c:strRef>
          </c:tx>
          <c:invertIfNegative val="0"/>
          <c:cat>
            <c:strRef>
              <c:f>Lev_1!$D$1:$I$1</c:f>
              <c:strCache>
                <c:ptCount val="6"/>
                <c:pt idx="0">
                  <c:v>Species of bogs and mires</c:v>
                </c:pt>
                <c:pt idx="1">
                  <c:v>Species of calcareous fens</c:v>
                </c:pt>
                <c:pt idx="2">
                  <c:v>Species of inland salt marshes</c:v>
                </c:pt>
                <c:pt idx="3">
                  <c:v>Species of wet meadows</c:v>
                </c:pt>
                <c:pt idx="4">
                  <c:v>Species of wet heaths and scrubs</c:v>
                </c:pt>
                <c:pt idx="5">
                  <c:v>Species of wet forests</c:v>
                </c:pt>
              </c:strCache>
            </c:strRef>
          </c:cat>
          <c:val>
            <c:numRef>
              <c:f>Lev_1!$D$5:$I$5</c:f>
              <c:numCache>
                <c:formatCode>0.00%</c:formatCode>
                <c:ptCount val="6"/>
                <c:pt idx="0">
                  <c:v>9.3223935492997748E-2</c:v>
                </c:pt>
                <c:pt idx="1">
                  <c:v>0.10144504451904832</c:v>
                </c:pt>
                <c:pt idx="2">
                  <c:v>7.5757575757575843E-2</c:v>
                </c:pt>
                <c:pt idx="3">
                  <c:v>9.9265879348867353E-2</c:v>
                </c:pt>
                <c:pt idx="4">
                  <c:v>8.0993520518358536E-2</c:v>
                </c:pt>
                <c:pt idx="5">
                  <c:v>8.5424821551922991E-2</c:v>
                </c:pt>
              </c:numCache>
            </c:numRef>
          </c:val>
          <c:extLst>
            <c:ext xmlns:c16="http://schemas.microsoft.com/office/drawing/2014/chart" uri="{C3380CC4-5D6E-409C-BE32-E72D297353CC}">
              <c16:uniqueId val="{00000003-BC4D-4041-A20A-C63A2BB191F9}"/>
            </c:ext>
          </c:extLst>
        </c:ser>
        <c:ser>
          <c:idx val="4"/>
          <c:order val="4"/>
          <c:tx>
            <c:strRef>
              <c:f>Lev_1!$C$6</c:f>
              <c:strCache>
                <c:ptCount val="1"/>
                <c:pt idx="0">
                  <c:v>Modification of water regimes </c:v>
                </c:pt>
              </c:strCache>
            </c:strRef>
          </c:tx>
          <c:invertIfNegative val="0"/>
          <c:cat>
            <c:strRef>
              <c:f>Lev_1!$D$1:$I$1</c:f>
              <c:strCache>
                <c:ptCount val="6"/>
                <c:pt idx="0">
                  <c:v>Species of bogs and mires</c:v>
                </c:pt>
                <c:pt idx="1">
                  <c:v>Species of calcareous fens</c:v>
                </c:pt>
                <c:pt idx="2">
                  <c:v>Species of inland salt marshes</c:v>
                </c:pt>
                <c:pt idx="3">
                  <c:v>Species of wet meadows</c:v>
                </c:pt>
                <c:pt idx="4">
                  <c:v>Species of wet heaths and scrubs</c:v>
                </c:pt>
                <c:pt idx="5">
                  <c:v>Species of wet forests</c:v>
                </c:pt>
              </c:strCache>
            </c:strRef>
          </c:cat>
          <c:val>
            <c:numRef>
              <c:f>Lev_1!$D$6:$I$6</c:f>
              <c:numCache>
                <c:formatCode>0.00%</c:formatCode>
                <c:ptCount val="6"/>
                <c:pt idx="0">
                  <c:v>8.3321544772952644E-2</c:v>
                </c:pt>
                <c:pt idx="1">
                  <c:v>8.4075317471901945E-2</c:v>
                </c:pt>
                <c:pt idx="2">
                  <c:v>5.0505050505050456E-2</c:v>
                </c:pt>
                <c:pt idx="3">
                  <c:v>7.8838174273858919E-2</c:v>
                </c:pt>
                <c:pt idx="4">
                  <c:v>7.3866090712743193E-2</c:v>
                </c:pt>
                <c:pt idx="5">
                  <c:v>8.6115588303016563E-2</c:v>
                </c:pt>
              </c:numCache>
            </c:numRef>
          </c:val>
          <c:extLst>
            <c:ext xmlns:c16="http://schemas.microsoft.com/office/drawing/2014/chart" uri="{C3380CC4-5D6E-409C-BE32-E72D297353CC}">
              <c16:uniqueId val="{00000004-BC4D-4041-A20A-C63A2BB191F9}"/>
            </c:ext>
          </c:extLst>
        </c:ser>
        <c:ser>
          <c:idx val="5"/>
          <c:order val="5"/>
          <c:tx>
            <c:strRef>
              <c:f>Lev_1!$C$7</c:f>
              <c:strCache>
                <c:ptCount val="1"/>
                <c:pt idx="0">
                  <c:v>Exploitation of species</c:v>
                </c:pt>
              </c:strCache>
            </c:strRef>
          </c:tx>
          <c:invertIfNegative val="0"/>
          <c:cat>
            <c:strRef>
              <c:f>Lev_1!$D$1:$I$1</c:f>
              <c:strCache>
                <c:ptCount val="6"/>
                <c:pt idx="0">
                  <c:v>Species of bogs and mires</c:v>
                </c:pt>
                <c:pt idx="1">
                  <c:v>Species of calcareous fens</c:v>
                </c:pt>
                <c:pt idx="2">
                  <c:v>Species of inland salt marshes</c:v>
                </c:pt>
                <c:pt idx="3">
                  <c:v>Species of wet meadows</c:v>
                </c:pt>
                <c:pt idx="4">
                  <c:v>Species of wet heaths and scrubs</c:v>
                </c:pt>
                <c:pt idx="5">
                  <c:v>Species of wet forests</c:v>
                </c:pt>
              </c:strCache>
            </c:strRef>
          </c:cat>
          <c:val>
            <c:numRef>
              <c:f>Lev_1!$D$7:$I$7</c:f>
              <c:numCache>
                <c:formatCode>0.00%</c:formatCode>
                <c:ptCount val="6"/>
                <c:pt idx="0">
                  <c:v>5.4887537133965422E-2</c:v>
                </c:pt>
                <c:pt idx="1">
                  <c:v>4.7584294263611313E-2</c:v>
                </c:pt>
                <c:pt idx="2">
                  <c:v>1.76767676767677E-2</c:v>
                </c:pt>
                <c:pt idx="3">
                  <c:v>6.5272901372486494E-2</c:v>
                </c:pt>
                <c:pt idx="4">
                  <c:v>8.3369330453563734E-2</c:v>
                </c:pt>
                <c:pt idx="5">
                  <c:v>5.756389592447634E-2</c:v>
                </c:pt>
              </c:numCache>
            </c:numRef>
          </c:val>
          <c:extLst>
            <c:ext xmlns:c16="http://schemas.microsoft.com/office/drawing/2014/chart" uri="{C3380CC4-5D6E-409C-BE32-E72D297353CC}">
              <c16:uniqueId val="{00000005-BC4D-4041-A20A-C63A2BB191F9}"/>
            </c:ext>
          </c:extLst>
        </c:ser>
        <c:ser>
          <c:idx val="6"/>
          <c:order val="6"/>
          <c:tx>
            <c:strRef>
              <c:f>Lev_1!$C$8</c:f>
              <c:strCache>
                <c:ptCount val="1"/>
                <c:pt idx="0">
                  <c:v>Transport</c:v>
                </c:pt>
              </c:strCache>
            </c:strRef>
          </c:tx>
          <c:invertIfNegative val="0"/>
          <c:cat>
            <c:strRef>
              <c:f>Lev_1!$D$1:$I$1</c:f>
              <c:strCache>
                <c:ptCount val="6"/>
                <c:pt idx="0">
                  <c:v>Species of bogs and mires</c:v>
                </c:pt>
                <c:pt idx="1">
                  <c:v>Species of calcareous fens</c:v>
                </c:pt>
                <c:pt idx="2">
                  <c:v>Species of inland salt marshes</c:v>
                </c:pt>
                <c:pt idx="3">
                  <c:v>Species of wet meadows</c:v>
                </c:pt>
                <c:pt idx="4">
                  <c:v>Species of wet heaths and scrubs</c:v>
                </c:pt>
                <c:pt idx="5">
                  <c:v>Species of wet forests</c:v>
                </c:pt>
              </c:strCache>
            </c:strRef>
          </c:cat>
          <c:val>
            <c:numRef>
              <c:f>Lev_1!$D$8:$I$8</c:f>
              <c:numCache>
                <c:formatCode>0.00%</c:formatCode>
                <c:ptCount val="6"/>
                <c:pt idx="0">
                  <c:v>5.8282642523695007E-2</c:v>
                </c:pt>
                <c:pt idx="1">
                  <c:v>5.2109181141439323E-2</c:v>
                </c:pt>
                <c:pt idx="2">
                  <c:v>3.7878787878787956E-2</c:v>
                </c:pt>
                <c:pt idx="3">
                  <c:v>5.5378231726779491E-2</c:v>
                </c:pt>
                <c:pt idx="4">
                  <c:v>6.6954643628509725E-2</c:v>
                </c:pt>
                <c:pt idx="5">
                  <c:v>5.3649551001611791E-2</c:v>
                </c:pt>
              </c:numCache>
            </c:numRef>
          </c:val>
          <c:extLst>
            <c:ext xmlns:c16="http://schemas.microsoft.com/office/drawing/2014/chart" uri="{C3380CC4-5D6E-409C-BE32-E72D297353CC}">
              <c16:uniqueId val="{00000006-BC4D-4041-A20A-C63A2BB191F9}"/>
            </c:ext>
          </c:extLst>
        </c:ser>
        <c:ser>
          <c:idx val="7"/>
          <c:order val="7"/>
          <c:tx>
            <c:strRef>
              <c:f>Lev_1!$C$9</c:f>
              <c:strCache>
                <c:ptCount val="1"/>
                <c:pt idx="0">
                  <c:v>Invasive alien species</c:v>
                </c:pt>
              </c:strCache>
            </c:strRef>
          </c:tx>
          <c:invertIfNegative val="0"/>
          <c:cat>
            <c:strRef>
              <c:f>Lev_1!$D$1:$I$1</c:f>
              <c:strCache>
                <c:ptCount val="6"/>
                <c:pt idx="0">
                  <c:v>Species of bogs and mires</c:v>
                </c:pt>
                <c:pt idx="1">
                  <c:v>Species of calcareous fens</c:v>
                </c:pt>
                <c:pt idx="2">
                  <c:v>Species of inland salt marshes</c:v>
                </c:pt>
                <c:pt idx="3">
                  <c:v>Species of wet meadows</c:v>
                </c:pt>
                <c:pt idx="4">
                  <c:v>Species of wet heaths and scrubs</c:v>
                </c:pt>
                <c:pt idx="5">
                  <c:v>Species of wet forests</c:v>
                </c:pt>
              </c:strCache>
            </c:strRef>
          </c:cat>
          <c:val>
            <c:numRef>
              <c:f>Lev_1!$D$9:$I$9</c:f>
              <c:numCache>
                <c:formatCode>0.00%</c:formatCode>
                <c:ptCount val="6"/>
                <c:pt idx="0">
                  <c:v>4.1590041024190116E-2</c:v>
                </c:pt>
                <c:pt idx="1">
                  <c:v>4.0140125529119747E-2</c:v>
                </c:pt>
                <c:pt idx="2">
                  <c:v>4.5454545454545484E-2</c:v>
                </c:pt>
                <c:pt idx="3">
                  <c:v>4.9632939674433614E-2</c:v>
                </c:pt>
                <c:pt idx="4">
                  <c:v>4.6868250539956822E-2</c:v>
                </c:pt>
                <c:pt idx="5">
                  <c:v>5.2958784250518247E-2</c:v>
                </c:pt>
              </c:numCache>
            </c:numRef>
          </c:val>
          <c:extLst>
            <c:ext xmlns:c16="http://schemas.microsoft.com/office/drawing/2014/chart" uri="{C3380CC4-5D6E-409C-BE32-E72D297353CC}">
              <c16:uniqueId val="{00000007-BC4D-4041-A20A-C63A2BB191F9}"/>
            </c:ext>
          </c:extLst>
        </c:ser>
        <c:ser>
          <c:idx val="8"/>
          <c:order val="8"/>
          <c:tx>
            <c:strRef>
              <c:f>Lev_1!$C$10</c:f>
              <c:strCache>
                <c:ptCount val="1"/>
                <c:pt idx="0">
                  <c:v>Climate change</c:v>
                </c:pt>
              </c:strCache>
            </c:strRef>
          </c:tx>
          <c:invertIfNegative val="0"/>
          <c:cat>
            <c:strRef>
              <c:f>Lev_1!$D$1:$I$1</c:f>
              <c:strCache>
                <c:ptCount val="6"/>
                <c:pt idx="0">
                  <c:v>Species of bogs and mires</c:v>
                </c:pt>
                <c:pt idx="1">
                  <c:v>Species of calcareous fens</c:v>
                </c:pt>
                <c:pt idx="2">
                  <c:v>Species of inland salt marshes</c:v>
                </c:pt>
                <c:pt idx="3">
                  <c:v>Species of wet meadows</c:v>
                </c:pt>
                <c:pt idx="4">
                  <c:v>Species of wet heaths and scrubs</c:v>
                </c:pt>
                <c:pt idx="5">
                  <c:v>Species of wet forests</c:v>
                </c:pt>
              </c:strCache>
            </c:strRef>
          </c:cat>
          <c:val>
            <c:numRef>
              <c:f>Lev_1!$D$10:$I$10</c:f>
              <c:numCache>
                <c:formatCode>0.00%</c:formatCode>
                <c:ptCount val="6"/>
                <c:pt idx="0">
                  <c:v>4.4136370066487483E-2</c:v>
                </c:pt>
                <c:pt idx="1">
                  <c:v>4.6124653335279465E-2</c:v>
                </c:pt>
                <c:pt idx="2">
                  <c:v>6.0606060606060663E-2</c:v>
                </c:pt>
                <c:pt idx="3">
                  <c:v>4.3887647622087494E-2</c:v>
                </c:pt>
                <c:pt idx="4">
                  <c:v>3.4125269978401741E-2</c:v>
                </c:pt>
                <c:pt idx="5">
                  <c:v>4.3057794151508386E-2</c:v>
                </c:pt>
              </c:numCache>
            </c:numRef>
          </c:val>
          <c:extLst>
            <c:ext xmlns:c16="http://schemas.microsoft.com/office/drawing/2014/chart" uri="{C3380CC4-5D6E-409C-BE32-E72D297353CC}">
              <c16:uniqueId val="{00000008-BC4D-4041-A20A-C63A2BB191F9}"/>
            </c:ext>
          </c:extLst>
        </c:ser>
        <c:ser>
          <c:idx val="9"/>
          <c:order val="9"/>
          <c:tx>
            <c:strRef>
              <c:f>Lev_1!$C$11</c:f>
              <c:strCache>
                <c:ptCount val="1"/>
                <c:pt idx="0">
                  <c:v>Pollution</c:v>
                </c:pt>
              </c:strCache>
            </c:strRef>
          </c:tx>
          <c:invertIfNegative val="0"/>
          <c:cat>
            <c:strRef>
              <c:f>Lev_1!$D$1:$I$1</c:f>
              <c:strCache>
                <c:ptCount val="6"/>
                <c:pt idx="0">
                  <c:v>Species of bogs and mires</c:v>
                </c:pt>
                <c:pt idx="1">
                  <c:v>Species of calcareous fens</c:v>
                </c:pt>
                <c:pt idx="2">
                  <c:v>Species of inland salt marshes</c:v>
                </c:pt>
                <c:pt idx="3">
                  <c:v>Species of wet meadows</c:v>
                </c:pt>
                <c:pt idx="4">
                  <c:v>Species of wet heaths and scrubs</c:v>
                </c:pt>
                <c:pt idx="5">
                  <c:v>Species of wet forests</c:v>
                </c:pt>
              </c:strCache>
            </c:strRef>
          </c:cat>
          <c:val>
            <c:numRef>
              <c:f>Lev_1!$D$11:$I$11</c:f>
              <c:numCache>
                <c:formatCode>0.00%</c:formatCode>
                <c:ptCount val="6"/>
                <c:pt idx="0">
                  <c:v>3.3243740274437696E-2</c:v>
                </c:pt>
                <c:pt idx="1">
                  <c:v>3.2258064516129129E-2</c:v>
                </c:pt>
                <c:pt idx="2">
                  <c:v>2.7777777777777912E-2</c:v>
                </c:pt>
                <c:pt idx="3">
                  <c:v>2.3140759655282415E-2</c:v>
                </c:pt>
                <c:pt idx="4">
                  <c:v>3.0453563714902841E-2</c:v>
                </c:pt>
                <c:pt idx="5">
                  <c:v>2.9472714713331811E-2</c:v>
                </c:pt>
              </c:numCache>
            </c:numRef>
          </c:val>
          <c:extLst>
            <c:ext xmlns:c16="http://schemas.microsoft.com/office/drawing/2014/chart" uri="{C3380CC4-5D6E-409C-BE32-E72D297353CC}">
              <c16:uniqueId val="{00000009-BC4D-4041-A20A-C63A2BB191F9}"/>
            </c:ext>
          </c:extLst>
        </c:ser>
        <c:ser>
          <c:idx val="10"/>
          <c:order val="10"/>
          <c:tx>
            <c:strRef>
              <c:f>Lev_1!$C$12</c:f>
              <c:strCache>
                <c:ptCount val="1"/>
                <c:pt idx="0">
                  <c:v>Other human intrusions</c:v>
                </c:pt>
              </c:strCache>
            </c:strRef>
          </c:tx>
          <c:invertIfNegative val="0"/>
          <c:cat>
            <c:strRef>
              <c:f>Lev_1!$D$1:$I$1</c:f>
              <c:strCache>
                <c:ptCount val="6"/>
                <c:pt idx="0">
                  <c:v>Species of bogs and mires</c:v>
                </c:pt>
                <c:pt idx="1">
                  <c:v>Species of calcareous fens</c:v>
                </c:pt>
                <c:pt idx="2">
                  <c:v>Species of inland salt marshes</c:v>
                </c:pt>
                <c:pt idx="3">
                  <c:v>Species of wet meadows</c:v>
                </c:pt>
                <c:pt idx="4">
                  <c:v>Species of wet heaths and scrubs</c:v>
                </c:pt>
                <c:pt idx="5">
                  <c:v>Species of wet forests</c:v>
                </c:pt>
              </c:strCache>
            </c:strRef>
          </c:cat>
          <c:val>
            <c:numRef>
              <c:f>Lev_1!$D$12:$I$12</c:f>
              <c:numCache>
                <c:formatCode>0.00%</c:formatCode>
                <c:ptCount val="6"/>
                <c:pt idx="0">
                  <c:v>2.0795020512095082E-2</c:v>
                </c:pt>
                <c:pt idx="1">
                  <c:v>1.9851116625310219E-2</c:v>
                </c:pt>
                <c:pt idx="2">
                  <c:v>7.5757575757575881E-3</c:v>
                </c:pt>
                <c:pt idx="3">
                  <c:v>1.1490584104691989E-2</c:v>
                </c:pt>
                <c:pt idx="4">
                  <c:v>2.5269978401727955E-2</c:v>
                </c:pt>
                <c:pt idx="5">
                  <c:v>1.9571724614321943E-2</c:v>
                </c:pt>
              </c:numCache>
            </c:numRef>
          </c:val>
          <c:extLst>
            <c:ext xmlns:c16="http://schemas.microsoft.com/office/drawing/2014/chart" uri="{C3380CC4-5D6E-409C-BE32-E72D297353CC}">
              <c16:uniqueId val="{0000000A-BC4D-4041-A20A-C63A2BB191F9}"/>
            </c:ext>
          </c:extLst>
        </c:ser>
        <c:ser>
          <c:idx val="11"/>
          <c:order val="11"/>
          <c:tx>
            <c:strRef>
              <c:f>Lev_1!$C$13</c:f>
              <c:strCache>
                <c:ptCount val="1"/>
                <c:pt idx="0">
                  <c:v>Extraction of resources</c:v>
                </c:pt>
              </c:strCache>
            </c:strRef>
          </c:tx>
          <c:invertIfNegative val="0"/>
          <c:cat>
            <c:strRef>
              <c:f>Lev_1!$D$1:$I$1</c:f>
              <c:strCache>
                <c:ptCount val="6"/>
                <c:pt idx="0">
                  <c:v>Species of bogs and mires</c:v>
                </c:pt>
                <c:pt idx="1">
                  <c:v>Species of calcareous fens</c:v>
                </c:pt>
                <c:pt idx="2">
                  <c:v>Species of inland salt marshes</c:v>
                </c:pt>
                <c:pt idx="3">
                  <c:v>Species of wet meadows</c:v>
                </c:pt>
                <c:pt idx="4">
                  <c:v>Species of wet heaths and scrubs</c:v>
                </c:pt>
                <c:pt idx="5">
                  <c:v>Species of wet forests</c:v>
                </c:pt>
              </c:strCache>
            </c:strRef>
          </c:cat>
          <c:val>
            <c:numRef>
              <c:f>Lev_1!$D$13:$I$13</c:f>
              <c:numCache>
                <c:formatCode>0.00%</c:formatCode>
                <c:ptCount val="6"/>
                <c:pt idx="0">
                  <c:v>1.2873107936058857E-2</c:v>
                </c:pt>
                <c:pt idx="1">
                  <c:v>1.3574660633484163E-2</c:v>
                </c:pt>
                <c:pt idx="2">
                  <c:v>3.2828282828282845E-2</c:v>
                </c:pt>
                <c:pt idx="3">
                  <c:v>1.4682413022661982E-2</c:v>
                </c:pt>
                <c:pt idx="4">
                  <c:v>1.2742980561555081E-2</c:v>
                </c:pt>
                <c:pt idx="5">
                  <c:v>1.7729679944738706E-2</c:v>
                </c:pt>
              </c:numCache>
            </c:numRef>
          </c:val>
          <c:extLst>
            <c:ext xmlns:c16="http://schemas.microsoft.com/office/drawing/2014/chart" uri="{C3380CC4-5D6E-409C-BE32-E72D297353CC}">
              <c16:uniqueId val="{0000000B-BC4D-4041-A20A-C63A2BB191F9}"/>
            </c:ext>
          </c:extLst>
        </c:ser>
        <c:ser>
          <c:idx val="12"/>
          <c:order val="12"/>
          <c:tx>
            <c:strRef>
              <c:f>Lev_1!$C$14</c:f>
              <c:strCache>
                <c:ptCount val="1"/>
                <c:pt idx="0">
                  <c:v>Other</c:v>
                </c:pt>
              </c:strCache>
            </c:strRef>
          </c:tx>
          <c:invertIfNegative val="0"/>
          <c:cat>
            <c:strRef>
              <c:f>Lev_1!$D$1:$I$1</c:f>
              <c:strCache>
                <c:ptCount val="6"/>
                <c:pt idx="0">
                  <c:v>Species of bogs and mires</c:v>
                </c:pt>
                <c:pt idx="1">
                  <c:v>Species of calcareous fens</c:v>
                </c:pt>
                <c:pt idx="2">
                  <c:v>Species of inland salt marshes</c:v>
                </c:pt>
                <c:pt idx="3">
                  <c:v>Species of wet meadows</c:v>
                </c:pt>
                <c:pt idx="4">
                  <c:v>Species of wet heaths and scrubs</c:v>
                </c:pt>
                <c:pt idx="5">
                  <c:v>Species of wet forests</c:v>
                </c:pt>
              </c:strCache>
            </c:strRef>
          </c:cat>
          <c:val>
            <c:numRef>
              <c:f>Lev_1!$D$14:$I$14</c:f>
              <c:numCache>
                <c:formatCode>0.00%</c:formatCode>
                <c:ptCount val="6"/>
                <c:pt idx="0">
                  <c:v>1.7541377846937392E-2</c:v>
                </c:pt>
                <c:pt idx="1">
                  <c:v>1.5326229747482179E-2</c:v>
                </c:pt>
                <c:pt idx="2">
                  <c:v>5.0505050505050475E-3</c:v>
                </c:pt>
                <c:pt idx="3">
                  <c:v>1.3246090009575507E-2</c:v>
                </c:pt>
                <c:pt idx="4">
                  <c:v>1.9870410367170663E-2</c:v>
                </c:pt>
                <c:pt idx="5">
                  <c:v>1.7038913193644915E-2</c:v>
                </c:pt>
              </c:numCache>
            </c:numRef>
          </c:val>
          <c:extLst>
            <c:ext xmlns:c16="http://schemas.microsoft.com/office/drawing/2014/chart" uri="{C3380CC4-5D6E-409C-BE32-E72D297353CC}">
              <c16:uniqueId val="{0000000C-BC4D-4041-A20A-C63A2BB191F9}"/>
            </c:ext>
          </c:extLst>
        </c:ser>
        <c:ser>
          <c:idx val="13"/>
          <c:order val="13"/>
          <c:tx>
            <c:strRef>
              <c:f>Lev_1!$C$15</c:f>
              <c:strCache>
                <c:ptCount val="1"/>
                <c:pt idx="0">
                  <c:v>Energy production</c:v>
                </c:pt>
              </c:strCache>
            </c:strRef>
          </c:tx>
          <c:invertIfNegative val="0"/>
          <c:cat>
            <c:strRef>
              <c:f>Lev_1!$D$1:$I$1</c:f>
              <c:strCache>
                <c:ptCount val="6"/>
                <c:pt idx="0">
                  <c:v>Species of bogs and mires</c:v>
                </c:pt>
                <c:pt idx="1">
                  <c:v>Species of calcareous fens</c:v>
                </c:pt>
                <c:pt idx="2">
                  <c:v>Species of inland salt marshes</c:v>
                </c:pt>
                <c:pt idx="3">
                  <c:v>Species of wet meadows</c:v>
                </c:pt>
                <c:pt idx="4">
                  <c:v>Species of wet heaths and scrubs</c:v>
                </c:pt>
                <c:pt idx="5">
                  <c:v>Species of wet forests</c:v>
                </c:pt>
              </c:strCache>
            </c:strRef>
          </c:cat>
          <c:val>
            <c:numRef>
              <c:f>Lev_1!$D$15:$I$15</c:f>
              <c:numCache>
                <c:formatCode>0.00%</c:formatCode>
                <c:ptCount val="6"/>
                <c:pt idx="0">
                  <c:v>1.1882868864054355E-2</c:v>
                </c:pt>
                <c:pt idx="1">
                  <c:v>8.9038096628229774E-3</c:v>
                </c:pt>
                <c:pt idx="2">
                  <c:v>5.0505050505050475E-3</c:v>
                </c:pt>
                <c:pt idx="3">
                  <c:v>1.0692626875199462E-2</c:v>
                </c:pt>
                <c:pt idx="4">
                  <c:v>1.5334773218142587E-2</c:v>
                </c:pt>
                <c:pt idx="5">
                  <c:v>1.4045590605572205E-2</c:v>
                </c:pt>
              </c:numCache>
            </c:numRef>
          </c:val>
          <c:extLst>
            <c:ext xmlns:c16="http://schemas.microsoft.com/office/drawing/2014/chart" uri="{C3380CC4-5D6E-409C-BE32-E72D297353CC}">
              <c16:uniqueId val="{0000000D-BC4D-4041-A20A-C63A2BB191F9}"/>
            </c:ext>
          </c:extLst>
        </c:ser>
        <c:ser>
          <c:idx val="14"/>
          <c:order val="14"/>
          <c:tx>
            <c:strRef>
              <c:f>Lev_1!$C$16</c:f>
              <c:strCache>
                <c:ptCount val="1"/>
                <c:pt idx="0">
                  <c:v>Geological event</c:v>
                </c:pt>
              </c:strCache>
            </c:strRef>
          </c:tx>
          <c:invertIfNegative val="0"/>
          <c:cat>
            <c:strRef>
              <c:f>Lev_1!$D$1:$I$1</c:f>
              <c:strCache>
                <c:ptCount val="6"/>
                <c:pt idx="0">
                  <c:v>Species of bogs and mires</c:v>
                </c:pt>
                <c:pt idx="1">
                  <c:v>Species of calcareous fens</c:v>
                </c:pt>
                <c:pt idx="2">
                  <c:v>Species of inland salt marshes</c:v>
                </c:pt>
                <c:pt idx="3">
                  <c:v>Species of wet meadows</c:v>
                </c:pt>
                <c:pt idx="4">
                  <c:v>Species of wet heaths and scrubs</c:v>
                </c:pt>
                <c:pt idx="5">
                  <c:v>Species of wet forests</c:v>
                </c:pt>
              </c:strCache>
            </c:strRef>
          </c:cat>
          <c:val>
            <c:numRef>
              <c:f>Lev_1!$D$16:$I$16</c:f>
              <c:numCache>
                <c:formatCode>0.00%</c:formatCode>
                <c:ptCount val="6"/>
                <c:pt idx="0">
                  <c:v>2.4048663177252795E-3</c:v>
                </c:pt>
                <c:pt idx="1">
                  <c:v>3.2112100423295981E-3</c:v>
                </c:pt>
                <c:pt idx="2">
                  <c:v>7.5757575757575881E-3</c:v>
                </c:pt>
                <c:pt idx="3">
                  <c:v>3.0322374720715035E-3</c:v>
                </c:pt>
                <c:pt idx="4">
                  <c:v>5.8315334773218295E-3</c:v>
                </c:pt>
                <c:pt idx="5">
                  <c:v>6.4471563435413437E-3</c:v>
                </c:pt>
              </c:numCache>
            </c:numRef>
          </c:val>
          <c:extLst>
            <c:ext xmlns:c16="http://schemas.microsoft.com/office/drawing/2014/chart" uri="{C3380CC4-5D6E-409C-BE32-E72D297353CC}">
              <c16:uniqueId val="{0000000E-BC4D-4041-A20A-C63A2BB191F9}"/>
            </c:ext>
          </c:extLst>
        </c:ser>
        <c:dLbls>
          <c:showLegendKey val="0"/>
          <c:showVal val="0"/>
          <c:showCatName val="0"/>
          <c:showSerName val="0"/>
          <c:showPercent val="0"/>
          <c:showBubbleSize val="0"/>
        </c:dLbls>
        <c:gapWidth val="150"/>
        <c:overlap val="100"/>
        <c:axId val="53676672"/>
        <c:axId val="53694848"/>
      </c:barChart>
      <c:catAx>
        <c:axId val="53676672"/>
        <c:scaling>
          <c:orientation val="minMax"/>
        </c:scaling>
        <c:delete val="0"/>
        <c:axPos val="b"/>
        <c:numFmt formatCode="General" sourceLinked="0"/>
        <c:majorTickMark val="out"/>
        <c:minorTickMark val="none"/>
        <c:tickLblPos val="nextTo"/>
        <c:crossAx val="53694848"/>
        <c:crosses val="autoZero"/>
        <c:auto val="1"/>
        <c:lblAlgn val="ctr"/>
        <c:lblOffset val="100"/>
        <c:noMultiLvlLbl val="0"/>
      </c:catAx>
      <c:valAx>
        <c:axId val="53694848"/>
        <c:scaling>
          <c:orientation val="minMax"/>
        </c:scaling>
        <c:delete val="0"/>
        <c:axPos val="l"/>
        <c:majorGridlines/>
        <c:numFmt formatCode="0%" sourceLinked="1"/>
        <c:majorTickMark val="out"/>
        <c:minorTickMark val="none"/>
        <c:tickLblPos val="nextTo"/>
        <c:crossAx val="5367667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5406EE8-E1C0-42FB-A8D8-238C8FD54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Pages>
  <Words>19054</Words>
  <Characters>104799</Characters>
  <Application>Microsoft Office Word</Application>
  <DocSecurity>0</DocSecurity>
  <Lines>873</Lines>
  <Paragraphs>247</Paragraphs>
  <ScaleCrop>false</ScaleCrop>
  <HeadingPairs>
    <vt:vector size="8" baseType="variant">
      <vt:variant>
        <vt:lpstr>Titre</vt:lpstr>
      </vt:variant>
      <vt:variant>
        <vt:i4>1</vt:i4>
      </vt:variant>
      <vt:variant>
        <vt:lpstr>Title</vt:lpstr>
      </vt:variant>
      <vt:variant>
        <vt:i4>1</vt:i4>
      </vt:variant>
      <vt:variant>
        <vt:lpstr>Názov</vt:lpstr>
      </vt:variant>
      <vt:variant>
        <vt:i4>1</vt:i4>
      </vt:variant>
      <vt:variant>
        <vt:lpstr>Titel</vt:lpstr>
      </vt:variant>
      <vt:variant>
        <vt:i4>1</vt:i4>
      </vt:variant>
    </vt:vector>
  </HeadingPairs>
  <TitlesOfParts>
    <vt:vector size="4" baseType="lpstr">
      <vt:lpstr>Seed dressing systemic insecticides and honeybees: a challenge for democracy</vt:lpstr>
      <vt:lpstr>Seed dressing systemic insecticides and honeybees: a challenge for democracy</vt:lpstr>
      <vt:lpstr>Seed dressing systemic insecticides and honeybees: a challenge for democracy</vt:lpstr>
      <vt:lpstr>Seed dressing systemic insecticides and honeybees: a challenge for democracy</vt:lpstr>
    </vt:vector>
  </TitlesOfParts>
  <Company>European Environment Agency</Company>
  <LinksUpToDate>false</LinksUpToDate>
  <CharactersWithSpaces>123606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 dressing systemic insecticides and honeybees: a challenge for democracy</dc:title>
  <dc:subject/>
  <dc:creator>Lubos Halada UKE</dc:creator>
  <cp:keywords/>
  <dc:description/>
  <cp:lastModifiedBy>Zelmira GAUDILLAT</cp:lastModifiedBy>
  <cp:revision>26</cp:revision>
  <cp:lastPrinted>2021-01-18T08:24:00Z</cp:lastPrinted>
  <dcterms:created xsi:type="dcterms:W3CDTF">2022-12-05T08:19:00Z</dcterms:created>
  <dcterms:modified xsi:type="dcterms:W3CDTF">2022-12-20T10:25:00Z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